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03A89" w:rsidRPr="00903A89" w:rsidRDefault="00903A89" w:rsidP="00903A89">
      <w:pPr>
        <w:spacing w:before="100" w:beforeAutospacing="1" w:after="100" w:afterAutospacing="1" w:line="240" w:lineRule="auto"/>
        <w:outlineLvl w:val="0"/>
        <w:rPr>
          <w:rFonts w:ascii="Times New Roman" w:eastAsia="Times New Roman" w:hAnsi="Times New Roman" w:cs="Times New Roman"/>
          <w:b/>
          <w:bCs/>
          <w:kern w:val="36"/>
          <w:sz w:val="24"/>
          <w:szCs w:val="24"/>
          <w:lang w:eastAsia="pt-BR"/>
        </w:rPr>
      </w:pPr>
      <w:r w:rsidRPr="00903A89">
        <w:rPr>
          <w:rFonts w:ascii="Times New Roman" w:eastAsia="Times New Roman" w:hAnsi="Times New Roman" w:cs="Times New Roman"/>
          <w:b/>
          <w:bCs/>
          <w:kern w:val="36"/>
          <w:sz w:val="24"/>
          <w:szCs w:val="24"/>
          <w:lang w:eastAsia="pt-BR"/>
        </w:rPr>
        <w:t>OPAC-ABCD Tutorial de configuración</w:t>
      </w:r>
    </w:p>
    <w:p w:rsidR="00903A89" w:rsidRPr="00903A89" w:rsidRDefault="00903A89" w:rsidP="00903A89">
      <w:pPr>
        <w:spacing w:before="100" w:beforeAutospacing="1" w:after="100" w:afterAutospacing="1" w:line="240" w:lineRule="auto"/>
        <w:outlineLvl w:val="1"/>
        <w:rPr>
          <w:rFonts w:ascii="Times New Roman" w:eastAsia="Times New Roman" w:hAnsi="Times New Roman" w:cs="Times New Roman"/>
          <w:b/>
          <w:bCs/>
          <w:sz w:val="24"/>
          <w:szCs w:val="24"/>
          <w:lang w:eastAsia="pt-BR"/>
        </w:rPr>
      </w:pPr>
      <w:r w:rsidRPr="00903A89">
        <w:rPr>
          <w:rFonts w:ascii="Times New Roman" w:eastAsia="Times New Roman" w:hAnsi="Times New Roman" w:cs="Times New Roman"/>
          <w:b/>
          <w:bCs/>
          <w:sz w:val="24"/>
          <w:szCs w:val="24"/>
          <w:lang w:eastAsia="pt-BR"/>
        </w:rPr>
        <w:t>Configuración básica</w:t>
      </w:r>
    </w:p>
    <w:p w:rsidR="00903A89" w:rsidRPr="00903A89" w:rsidRDefault="00903A89" w:rsidP="00903A89">
      <w:pPr>
        <w:numPr>
          <w:ilvl w:val="0"/>
          <w:numId w:val="1"/>
        </w:numPr>
        <w:spacing w:before="100" w:beforeAutospacing="1" w:after="240" w:line="240" w:lineRule="auto"/>
        <w:rPr>
          <w:rFonts w:ascii="Times New Roman" w:eastAsia="Times New Roman" w:hAnsi="Times New Roman" w:cs="Times New Roman"/>
          <w:sz w:val="24"/>
          <w:szCs w:val="24"/>
          <w:lang w:eastAsia="pt-BR"/>
        </w:rPr>
      </w:pPr>
      <w:r w:rsidRPr="00903A89">
        <w:rPr>
          <w:rFonts w:ascii="Times New Roman" w:eastAsia="Times New Roman" w:hAnsi="Times New Roman" w:cs="Times New Roman"/>
          <w:sz w:val="24"/>
          <w:szCs w:val="24"/>
          <w:lang w:eastAsia="pt-BR"/>
        </w:rPr>
        <w:t>Preparar los formatos de despliegue que deben ser diferentes a los del módulo central por cuanto hay que agregar una barra de herramientas de registro. Puede copiar los formatos que seleccione y darles otro nombre</w:t>
      </w:r>
    </w:p>
    <w:p w:rsidR="00903A89" w:rsidRPr="00903A89" w:rsidRDefault="00903A89" w:rsidP="00903A89">
      <w:pPr>
        <w:numPr>
          <w:ilvl w:val="0"/>
          <w:numId w:val="1"/>
        </w:numPr>
        <w:spacing w:before="100" w:beforeAutospacing="1" w:after="240" w:line="240" w:lineRule="auto"/>
        <w:rPr>
          <w:rFonts w:ascii="Times New Roman" w:eastAsia="Times New Roman" w:hAnsi="Times New Roman" w:cs="Times New Roman"/>
          <w:sz w:val="24"/>
          <w:szCs w:val="24"/>
          <w:lang w:eastAsia="pt-BR"/>
        </w:rPr>
      </w:pPr>
      <w:r w:rsidRPr="00903A89">
        <w:rPr>
          <w:rFonts w:ascii="Times New Roman" w:eastAsia="Times New Roman" w:hAnsi="Times New Roman" w:cs="Times New Roman"/>
          <w:sz w:val="24"/>
          <w:szCs w:val="24"/>
          <w:lang w:eastAsia="pt-BR"/>
        </w:rPr>
        <w:t>Para utilizar la opción de meta-búsqueda los campos que van a intervenir deben estar indizados con el mismo prefijo</w:t>
      </w:r>
    </w:p>
    <w:p w:rsidR="00903A89" w:rsidRPr="00903A89" w:rsidRDefault="00903A89" w:rsidP="00903A89">
      <w:pPr>
        <w:numPr>
          <w:ilvl w:val="0"/>
          <w:numId w:val="1"/>
        </w:numPr>
        <w:spacing w:before="100" w:beforeAutospacing="1" w:after="240" w:line="240" w:lineRule="auto"/>
        <w:rPr>
          <w:rFonts w:ascii="Times New Roman" w:eastAsia="Times New Roman" w:hAnsi="Times New Roman" w:cs="Times New Roman"/>
          <w:sz w:val="24"/>
          <w:szCs w:val="24"/>
          <w:lang w:eastAsia="pt-BR"/>
        </w:rPr>
      </w:pPr>
      <w:r w:rsidRPr="00903A89">
        <w:rPr>
          <w:rFonts w:ascii="Times New Roman" w:eastAsia="Times New Roman" w:hAnsi="Times New Roman" w:cs="Times New Roman"/>
          <w:sz w:val="24"/>
          <w:szCs w:val="24"/>
          <w:lang w:eastAsia="pt-BR"/>
        </w:rPr>
        <w:t xml:space="preserve">Leer la </w:t>
      </w:r>
      <w:hyperlink r:id="rId5" w:tgtFrame="_blank" w:history="1">
        <w:r w:rsidRPr="00903A89">
          <w:rPr>
            <w:rFonts w:ascii="Times New Roman" w:eastAsia="Times New Roman" w:hAnsi="Times New Roman" w:cs="Times New Roman"/>
            <w:color w:val="0000FF"/>
            <w:sz w:val="24"/>
            <w:szCs w:val="24"/>
            <w:u w:val="single"/>
            <w:lang w:eastAsia="pt-BR"/>
          </w:rPr>
          <w:t>descripción general del opac</w:t>
        </w:r>
      </w:hyperlink>
      <w:r w:rsidRPr="00903A89">
        <w:rPr>
          <w:rFonts w:ascii="Times New Roman" w:eastAsia="Times New Roman" w:hAnsi="Times New Roman" w:cs="Times New Roman"/>
          <w:sz w:val="24"/>
          <w:szCs w:val="24"/>
          <w:lang w:eastAsia="pt-BR"/>
        </w:rPr>
        <w:t xml:space="preserve"> en </w:t>
      </w:r>
      <w:hyperlink r:id="rId6" w:tgtFrame="_blank" w:history="1">
        <w:r w:rsidRPr="00903A89">
          <w:rPr>
            <w:rFonts w:ascii="Times New Roman" w:eastAsia="Times New Roman" w:hAnsi="Times New Roman" w:cs="Times New Roman"/>
            <w:color w:val="0000FF"/>
            <w:sz w:val="24"/>
            <w:szCs w:val="24"/>
            <w:u w:val="single"/>
            <w:lang w:eastAsia="pt-BR"/>
          </w:rPr>
          <w:t>http://abcdwiki.net</w:t>
        </w:r>
      </w:hyperlink>
    </w:p>
    <w:p w:rsidR="00903A89" w:rsidRPr="00903A89" w:rsidRDefault="00903A89" w:rsidP="00903A89">
      <w:pPr>
        <w:numPr>
          <w:ilvl w:val="0"/>
          <w:numId w:val="1"/>
        </w:numPr>
        <w:spacing w:before="100" w:beforeAutospacing="1" w:after="240" w:line="240" w:lineRule="auto"/>
        <w:rPr>
          <w:rFonts w:ascii="Times New Roman" w:eastAsia="Times New Roman" w:hAnsi="Times New Roman" w:cs="Times New Roman"/>
          <w:sz w:val="24"/>
          <w:szCs w:val="24"/>
          <w:lang w:eastAsia="pt-BR"/>
        </w:rPr>
      </w:pPr>
      <w:r w:rsidRPr="00903A89">
        <w:rPr>
          <w:rFonts w:ascii="Times New Roman" w:eastAsia="Times New Roman" w:hAnsi="Times New Roman" w:cs="Times New Roman"/>
          <w:sz w:val="24"/>
          <w:szCs w:val="24"/>
          <w:lang w:eastAsia="pt-BR"/>
        </w:rPr>
        <w:t xml:space="preserve">Crear la carpeta donde se va a instalar el Opac y descomprimir los archivos. Esta carpeta puede estar bajo ABCD o en cualquier lugar dentro del directorio Web y para efectos de esta explicación la llamaremos </w:t>
      </w:r>
      <w:r w:rsidRPr="00903A89">
        <w:rPr>
          <w:rFonts w:ascii="Times New Roman" w:eastAsia="Times New Roman" w:hAnsi="Times New Roman" w:cs="Times New Roman"/>
          <w:b/>
          <w:bCs/>
          <w:sz w:val="24"/>
          <w:szCs w:val="24"/>
          <w:lang w:eastAsia="pt-BR"/>
        </w:rPr>
        <w:t>opac_abcd</w:t>
      </w:r>
      <w:r w:rsidRPr="00903A89">
        <w:rPr>
          <w:rFonts w:ascii="Times New Roman" w:eastAsia="Times New Roman" w:hAnsi="Times New Roman" w:cs="Times New Roman"/>
          <w:sz w:val="24"/>
          <w:szCs w:val="24"/>
          <w:lang w:eastAsia="pt-BR"/>
        </w:rPr>
        <w:t xml:space="preserve"> (ver </w:t>
      </w:r>
      <w:hyperlink r:id="rId7" w:tgtFrame="_blank" w:history="1">
        <w:r w:rsidRPr="00903A89">
          <w:rPr>
            <w:rFonts w:ascii="Times New Roman" w:eastAsia="Times New Roman" w:hAnsi="Times New Roman" w:cs="Times New Roman"/>
            <w:color w:val="0000FF"/>
            <w:sz w:val="24"/>
            <w:szCs w:val="24"/>
            <w:u w:val="single"/>
            <w:lang w:eastAsia="pt-BR"/>
          </w:rPr>
          <w:t>Estructura de carpetas</w:t>
        </w:r>
      </w:hyperlink>
      <w:r w:rsidRPr="00903A89">
        <w:rPr>
          <w:rFonts w:ascii="Times New Roman" w:eastAsia="Times New Roman" w:hAnsi="Times New Roman" w:cs="Times New Roman"/>
          <w:sz w:val="24"/>
          <w:szCs w:val="24"/>
          <w:lang w:eastAsia="pt-BR"/>
        </w:rPr>
        <w:t>)</w:t>
      </w:r>
    </w:p>
    <w:p w:rsidR="00903A89" w:rsidRPr="00903A89" w:rsidRDefault="00903A89" w:rsidP="00903A89">
      <w:pPr>
        <w:numPr>
          <w:ilvl w:val="0"/>
          <w:numId w:val="1"/>
        </w:numPr>
        <w:spacing w:before="100" w:beforeAutospacing="1" w:after="240" w:line="240" w:lineRule="auto"/>
        <w:rPr>
          <w:rFonts w:ascii="Times New Roman" w:eastAsia="Times New Roman" w:hAnsi="Times New Roman" w:cs="Times New Roman"/>
          <w:sz w:val="24"/>
          <w:szCs w:val="24"/>
          <w:lang w:eastAsia="pt-BR"/>
        </w:rPr>
      </w:pPr>
      <w:r w:rsidRPr="00903A89">
        <w:rPr>
          <w:rFonts w:ascii="Times New Roman" w:eastAsia="Times New Roman" w:hAnsi="Times New Roman" w:cs="Times New Roman"/>
          <w:sz w:val="24"/>
          <w:szCs w:val="24"/>
          <w:lang w:eastAsia="pt-BR"/>
        </w:rPr>
        <w:t xml:space="preserve">Bajo la carpeta </w:t>
      </w:r>
      <w:r w:rsidRPr="00903A89">
        <w:rPr>
          <w:rFonts w:ascii="Times New Roman" w:eastAsia="Times New Roman" w:hAnsi="Times New Roman" w:cs="Times New Roman"/>
          <w:b/>
          <w:bCs/>
          <w:sz w:val="24"/>
          <w:szCs w:val="24"/>
          <w:lang w:eastAsia="pt-BR"/>
        </w:rPr>
        <w:t>central/dataentry/wxis/</w:t>
      </w:r>
      <w:r w:rsidRPr="00903A89">
        <w:rPr>
          <w:rFonts w:ascii="Times New Roman" w:eastAsia="Times New Roman" w:hAnsi="Times New Roman" w:cs="Times New Roman"/>
          <w:sz w:val="24"/>
          <w:szCs w:val="24"/>
          <w:lang w:eastAsia="pt-BR"/>
        </w:rPr>
        <w:t xml:space="preserve"> copiar la carpeta </w:t>
      </w:r>
      <w:r w:rsidRPr="00903A89">
        <w:rPr>
          <w:rFonts w:ascii="Times New Roman" w:eastAsia="Times New Roman" w:hAnsi="Times New Roman" w:cs="Times New Roman"/>
          <w:b/>
          <w:bCs/>
          <w:sz w:val="24"/>
          <w:szCs w:val="24"/>
          <w:lang w:eastAsia="pt-BR"/>
        </w:rPr>
        <w:t>opac.xis</w:t>
      </w:r>
      <w:r w:rsidRPr="00903A89">
        <w:rPr>
          <w:rFonts w:ascii="Times New Roman" w:eastAsia="Times New Roman" w:hAnsi="Times New Roman" w:cs="Times New Roman"/>
          <w:sz w:val="24"/>
          <w:szCs w:val="24"/>
          <w:lang w:eastAsia="pt-BR"/>
        </w:rPr>
        <w:t xml:space="preserve"> y cambiarle el nombre a opac </w:t>
      </w:r>
    </w:p>
    <w:p w:rsidR="00903A89" w:rsidRPr="00903A89" w:rsidRDefault="00903A89" w:rsidP="00903A89">
      <w:pPr>
        <w:numPr>
          <w:ilvl w:val="0"/>
          <w:numId w:val="1"/>
        </w:numPr>
        <w:spacing w:before="100" w:beforeAutospacing="1" w:after="240" w:line="240" w:lineRule="auto"/>
        <w:rPr>
          <w:rFonts w:ascii="Times New Roman" w:eastAsia="Times New Roman" w:hAnsi="Times New Roman" w:cs="Times New Roman"/>
          <w:sz w:val="24"/>
          <w:szCs w:val="24"/>
          <w:lang w:eastAsia="pt-BR"/>
        </w:rPr>
      </w:pPr>
      <w:r w:rsidRPr="00903A89">
        <w:rPr>
          <w:rFonts w:ascii="Times New Roman" w:eastAsia="Times New Roman" w:hAnsi="Times New Roman" w:cs="Times New Roman"/>
          <w:sz w:val="24"/>
          <w:szCs w:val="24"/>
          <w:lang w:eastAsia="pt-BR"/>
        </w:rPr>
        <w:t xml:space="preserve">Copiar carpeta de mensajes, </w:t>
      </w:r>
      <w:r w:rsidRPr="00903A89">
        <w:rPr>
          <w:rFonts w:ascii="Times New Roman" w:eastAsia="Times New Roman" w:hAnsi="Times New Roman" w:cs="Times New Roman"/>
          <w:b/>
          <w:bCs/>
          <w:sz w:val="24"/>
          <w:szCs w:val="24"/>
          <w:lang w:eastAsia="pt-BR"/>
        </w:rPr>
        <w:t>lang</w:t>
      </w:r>
      <w:r w:rsidRPr="00903A89">
        <w:rPr>
          <w:rFonts w:ascii="Times New Roman" w:eastAsia="Times New Roman" w:hAnsi="Times New Roman" w:cs="Times New Roman"/>
          <w:sz w:val="24"/>
          <w:szCs w:val="24"/>
          <w:lang w:eastAsia="pt-BR"/>
        </w:rPr>
        <w:t xml:space="preserve"> en </w:t>
      </w:r>
      <w:r w:rsidRPr="00903A89">
        <w:rPr>
          <w:rFonts w:ascii="Times New Roman" w:eastAsia="Times New Roman" w:hAnsi="Times New Roman" w:cs="Times New Roman"/>
          <w:b/>
          <w:bCs/>
          <w:sz w:val="24"/>
          <w:szCs w:val="24"/>
          <w:lang w:eastAsia="pt-BR"/>
        </w:rPr>
        <w:t xml:space="preserve">bases/lang/ para crear los achivos de mensajes </w:t>
      </w:r>
      <w:r w:rsidRPr="00903A89">
        <w:rPr>
          <w:rFonts w:ascii="Times New Roman" w:eastAsia="Times New Roman" w:hAnsi="Times New Roman" w:cs="Times New Roman"/>
          <w:sz w:val="24"/>
          <w:szCs w:val="24"/>
          <w:lang w:eastAsia="pt-BR"/>
        </w:rPr>
        <w:t>opac.tab</w:t>
      </w:r>
      <w:r w:rsidRPr="00903A89">
        <w:rPr>
          <w:rFonts w:ascii="Times New Roman" w:eastAsia="Times New Roman" w:hAnsi="Times New Roman" w:cs="Times New Roman"/>
          <w:b/>
          <w:bCs/>
          <w:sz w:val="24"/>
          <w:szCs w:val="24"/>
          <w:lang w:eastAsia="pt-BR"/>
        </w:rPr>
        <w:t xml:space="preserve"> </w:t>
      </w:r>
    </w:p>
    <w:p w:rsidR="00903A89" w:rsidRPr="00903A89" w:rsidRDefault="00903A89" w:rsidP="00903A89">
      <w:pPr>
        <w:numPr>
          <w:ilvl w:val="0"/>
          <w:numId w:val="1"/>
        </w:numPr>
        <w:spacing w:before="100" w:beforeAutospacing="1" w:after="240" w:line="240" w:lineRule="auto"/>
        <w:rPr>
          <w:rFonts w:ascii="Times New Roman" w:eastAsia="Times New Roman" w:hAnsi="Times New Roman" w:cs="Times New Roman"/>
          <w:sz w:val="24"/>
          <w:szCs w:val="24"/>
          <w:lang w:eastAsia="pt-BR"/>
        </w:rPr>
      </w:pPr>
      <w:r w:rsidRPr="00903A89">
        <w:rPr>
          <w:rFonts w:ascii="Times New Roman" w:eastAsia="Times New Roman" w:hAnsi="Times New Roman" w:cs="Times New Roman"/>
          <w:sz w:val="24"/>
          <w:szCs w:val="24"/>
          <w:lang w:eastAsia="pt-BR"/>
        </w:rPr>
        <w:t xml:space="preserve">Editar el script </w:t>
      </w:r>
      <w:r w:rsidRPr="00903A89">
        <w:rPr>
          <w:rFonts w:ascii="Times New Roman" w:eastAsia="Times New Roman" w:hAnsi="Times New Roman" w:cs="Times New Roman"/>
          <w:b/>
          <w:bCs/>
          <w:sz w:val="24"/>
          <w:szCs w:val="24"/>
          <w:lang w:eastAsia="pt-BR"/>
        </w:rPr>
        <w:t>opac_abcd/php/config_opac.php</w:t>
      </w:r>
      <w:r w:rsidRPr="00903A89">
        <w:rPr>
          <w:rFonts w:ascii="Times New Roman" w:eastAsia="Times New Roman" w:hAnsi="Times New Roman" w:cs="Times New Roman"/>
          <w:sz w:val="24"/>
          <w:szCs w:val="24"/>
          <w:lang w:eastAsia="pt-BR"/>
        </w:rPr>
        <w:t xml:space="preserve"> y modificar la primera línea para colocar el camino de acceso hacia el archivo </w:t>
      </w:r>
      <w:r w:rsidRPr="00903A89">
        <w:rPr>
          <w:rFonts w:ascii="Times New Roman" w:eastAsia="Times New Roman" w:hAnsi="Times New Roman" w:cs="Times New Roman"/>
          <w:b/>
          <w:bCs/>
          <w:sz w:val="24"/>
          <w:szCs w:val="24"/>
          <w:lang w:eastAsia="pt-BR"/>
        </w:rPr>
        <w:t>config.php</w:t>
      </w:r>
      <w:r w:rsidRPr="00903A89">
        <w:rPr>
          <w:rFonts w:ascii="Times New Roman" w:eastAsia="Times New Roman" w:hAnsi="Times New Roman" w:cs="Times New Roman"/>
          <w:sz w:val="24"/>
          <w:szCs w:val="24"/>
          <w:lang w:eastAsia="pt-BR"/>
        </w:rPr>
        <w:t xml:space="preserve"> del módulo central. Ejm: </w:t>
      </w:r>
      <w:r w:rsidRPr="00903A89">
        <w:rPr>
          <w:rFonts w:ascii="Times New Roman" w:eastAsia="Times New Roman" w:hAnsi="Times New Roman" w:cs="Times New Roman"/>
          <w:color w:val="0000FF"/>
          <w:sz w:val="27"/>
          <w:szCs w:val="27"/>
          <w:lang w:eastAsia="pt-BR"/>
        </w:rPr>
        <w:t>include ("/abcd2.2/www/htdocs/central/config.php");</w:t>
      </w:r>
      <w:r w:rsidRPr="00903A89">
        <w:rPr>
          <w:rFonts w:ascii="Times New Roman" w:eastAsia="Times New Roman" w:hAnsi="Times New Roman" w:cs="Times New Roman"/>
          <w:sz w:val="24"/>
          <w:szCs w:val="24"/>
          <w:lang w:eastAsia="pt-BR"/>
        </w:rPr>
        <w:t xml:space="preserve"> </w:t>
      </w:r>
      <w:r w:rsidRPr="00903A89">
        <w:rPr>
          <w:rFonts w:ascii="Times New Roman" w:eastAsia="Times New Roman" w:hAnsi="Times New Roman" w:cs="Times New Roman"/>
          <w:b/>
          <w:bCs/>
          <w:sz w:val="24"/>
          <w:szCs w:val="24"/>
          <w:lang w:eastAsia="pt-BR"/>
        </w:rPr>
        <w:t>No olvidar las comillas ni el ; (punto y coma) al final ya que se podría generar un error de sintaxis</w:t>
      </w:r>
    </w:p>
    <w:p w:rsidR="00903A89" w:rsidRPr="00903A89" w:rsidRDefault="00903A89" w:rsidP="00903A89">
      <w:pPr>
        <w:numPr>
          <w:ilvl w:val="0"/>
          <w:numId w:val="1"/>
        </w:numPr>
        <w:spacing w:before="100" w:beforeAutospacing="1" w:after="240" w:line="240" w:lineRule="auto"/>
        <w:rPr>
          <w:rFonts w:ascii="Times New Roman" w:eastAsia="Times New Roman" w:hAnsi="Times New Roman" w:cs="Times New Roman"/>
          <w:sz w:val="24"/>
          <w:szCs w:val="24"/>
          <w:lang w:eastAsia="pt-BR"/>
        </w:rPr>
      </w:pPr>
      <w:r w:rsidRPr="00903A89">
        <w:rPr>
          <w:rFonts w:ascii="Times New Roman" w:eastAsia="Times New Roman" w:hAnsi="Times New Roman" w:cs="Times New Roman"/>
          <w:sz w:val="24"/>
          <w:szCs w:val="24"/>
          <w:lang w:eastAsia="pt-BR"/>
        </w:rPr>
        <w:t xml:space="preserve">Crear en la carpeta </w:t>
      </w:r>
      <w:r w:rsidRPr="00903A89">
        <w:rPr>
          <w:rFonts w:ascii="Times New Roman" w:eastAsia="Times New Roman" w:hAnsi="Times New Roman" w:cs="Times New Roman"/>
          <w:b/>
          <w:bCs/>
          <w:sz w:val="24"/>
          <w:szCs w:val="24"/>
          <w:lang w:eastAsia="pt-BR"/>
        </w:rPr>
        <w:t>bases</w:t>
      </w:r>
      <w:r w:rsidRPr="00903A89">
        <w:rPr>
          <w:rFonts w:ascii="Times New Roman" w:eastAsia="Times New Roman" w:hAnsi="Times New Roman" w:cs="Times New Roman"/>
          <w:sz w:val="24"/>
          <w:szCs w:val="24"/>
          <w:lang w:eastAsia="pt-BR"/>
        </w:rPr>
        <w:t xml:space="preserve"> la sub-carpeta </w:t>
      </w:r>
      <w:r w:rsidRPr="00903A89">
        <w:rPr>
          <w:rFonts w:ascii="Times New Roman" w:eastAsia="Times New Roman" w:hAnsi="Times New Roman" w:cs="Times New Roman"/>
          <w:b/>
          <w:bCs/>
          <w:sz w:val="24"/>
          <w:szCs w:val="24"/>
          <w:lang w:eastAsia="pt-BR"/>
        </w:rPr>
        <w:t>opac_conf</w:t>
      </w:r>
      <w:r w:rsidRPr="00903A89">
        <w:rPr>
          <w:rFonts w:ascii="Times New Roman" w:eastAsia="Times New Roman" w:hAnsi="Times New Roman" w:cs="Times New Roman"/>
          <w:sz w:val="24"/>
          <w:szCs w:val="24"/>
          <w:lang w:eastAsia="pt-BR"/>
        </w:rPr>
        <w:t xml:space="preserve"> </w:t>
      </w:r>
    </w:p>
    <w:p w:rsidR="00903A89" w:rsidRPr="00903A89" w:rsidRDefault="00903A89" w:rsidP="00903A89">
      <w:pPr>
        <w:numPr>
          <w:ilvl w:val="0"/>
          <w:numId w:val="1"/>
        </w:numPr>
        <w:spacing w:before="100" w:beforeAutospacing="1" w:after="240" w:line="240" w:lineRule="auto"/>
        <w:rPr>
          <w:rFonts w:ascii="Times New Roman" w:eastAsia="Times New Roman" w:hAnsi="Times New Roman" w:cs="Times New Roman"/>
          <w:sz w:val="24"/>
          <w:szCs w:val="24"/>
          <w:lang w:eastAsia="pt-BR"/>
        </w:rPr>
      </w:pPr>
      <w:r w:rsidRPr="00903A89">
        <w:rPr>
          <w:rFonts w:ascii="Times New Roman" w:eastAsia="Times New Roman" w:hAnsi="Times New Roman" w:cs="Times New Roman"/>
          <w:sz w:val="24"/>
          <w:szCs w:val="24"/>
          <w:lang w:eastAsia="pt-BR"/>
        </w:rPr>
        <w:t xml:space="preserve">Bajo </w:t>
      </w:r>
      <w:r w:rsidRPr="00903A89">
        <w:rPr>
          <w:rFonts w:ascii="Times New Roman" w:eastAsia="Times New Roman" w:hAnsi="Times New Roman" w:cs="Times New Roman"/>
          <w:b/>
          <w:bCs/>
          <w:sz w:val="24"/>
          <w:szCs w:val="24"/>
          <w:lang w:eastAsia="pt-BR"/>
        </w:rPr>
        <w:t>opac_conf</w:t>
      </w:r>
      <w:r w:rsidRPr="00903A89">
        <w:rPr>
          <w:rFonts w:ascii="Times New Roman" w:eastAsia="Times New Roman" w:hAnsi="Times New Roman" w:cs="Times New Roman"/>
          <w:sz w:val="24"/>
          <w:szCs w:val="24"/>
          <w:lang w:eastAsia="pt-BR"/>
        </w:rPr>
        <w:t xml:space="preserve"> crear tantas sub-carpetas como lenguajes vayan a estas disponibles para el usuario. Ejm: es, en, fr, etc..</w:t>
      </w:r>
    </w:p>
    <w:p w:rsidR="00903A89" w:rsidRPr="00903A89" w:rsidRDefault="00903A89" w:rsidP="00903A89">
      <w:pPr>
        <w:numPr>
          <w:ilvl w:val="0"/>
          <w:numId w:val="1"/>
        </w:numPr>
        <w:spacing w:before="100" w:beforeAutospacing="1" w:after="240" w:line="240" w:lineRule="auto"/>
        <w:rPr>
          <w:rFonts w:ascii="Times New Roman" w:eastAsia="Times New Roman" w:hAnsi="Times New Roman" w:cs="Times New Roman"/>
          <w:sz w:val="24"/>
          <w:szCs w:val="24"/>
          <w:lang w:eastAsia="pt-BR"/>
        </w:rPr>
      </w:pPr>
      <w:r w:rsidRPr="00903A89">
        <w:rPr>
          <w:rFonts w:ascii="Times New Roman" w:eastAsia="Times New Roman" w:hAnsi="Times New Roman" w:cs="Times New Roman"/>
          <w:sz w:val="24"/>
          <w:szCs w:val="24"/>
          <w:lang w:eastAsia="pt-BR"/>
        </w:rPr>
        <w:t xml:space="preserve">Acceder la carpeta </w:t>
      </w:r>
      <w:r w:rsidRPr="00903A89">
        <w:rPr>
          <w:rFonts w:ascii="Times New Roman" w:eastAsia="Times New Roman" w:hAnsi="Times New Roman" w:cs="Times New Roman"/>
          <w:b/>
          <w:bCs/>
          <w:sz w:val="24"/>
          <w:szCs w:val="24"/>
          <w:lang w:eastAsia="pt-BR"/>
        </w:rPr>
        <w:t>config</w:t>
      </w:r>
      <w:r w:rsidRPr="00903A89">
        <w:rPr>
          <w:rFonts w:ascii="Times New Roman" w:eastAsia="Times New Roman" w:hAnsi="Times New Roman" w:cs="Times New Roman"/>
          <w:sz w:val="24"/>
          <w:szCs w:val="24"/>
          <w:lang w:eastAsia="pt-BR"/>
        </w:rPr>
        <w:t xml:space="preserve"> desde el url donde se haya instalado el </w:t>
      </w:r>
      <w:r w:rsidR="0017386F">
        <w:rPr>
          <w:rFonts w:ascii="Times New Roman" w:eastAsia="Times New Roman" w:hAnsi="Times New Roman" w:cs="Times New Roman"/>
          <w:sz w:val="24"/>
          <w:szCs w:val="24"/>
          <w:lang w:eastAsia="pt-BR"/>
        </w:rPr>
        <w:t>opac. Ejm:</w:t>
      </w:r>
      <w:r w:rsidR="0017386F">
        <w:rPr>
          <w:rFonts w:ascii="Times New Roman" w:eastAsia="Times New Roman" w:hAnsi="Times New Roman" w:cs="Times New Roman"/>
          <w:sz w:val="24"/>
          <w:szCs w:val="24"/>
          <w:lang w:eastAsia="pt-BR"/>
        </w:rPr>
        <w:br/>
        <w:t>http://localhost:9090</w:t>
      </w:r>
      <w:r w:rsidRPr="00903A89">
        <w:rPr>
          <w:rFonts w:ascii="Times New Roman" w:eastAsia="Times New Roman" w:hAnsi="Times New Roman" w:cs="Times New Roman"/>
          <w:sz w:val="24"/>
          <w:szCs w:val="24"/>
          <w:lang w:eastAsia="pt-BR"/>
        </w:rPr>
        <w:t>/opac_abcd/config/</w:t>
      </w:r>
    </w:p>
    <w:p w:rsidR="00903A89" w:rsidRPr="00903A89" w:rsidRDefault="00903A89" w:rsidP="00903A89">
      <w:pPr>
        <w:numPr>
          <w:ilvl w:val="0"/>
          <w:numId w:val="1"/>
        </w:numPr>
        <w:spacing w:before="100" w:beforeAutospacing="1" w:after="240" w:line="240" w:lineRule="auto"/>
        <w:rPr>
          <w:rFonts w:ascii="Times New Roman" w:eastAsia="Times New Roman" w:hAnsi="Times New Roman" w:cs="Times New Roman"/>
          <w:sz w:val="24"/>
          <w:szCs w:val="24"/>
          <w:lang w:eastAsia="pt-BR"/>
        </w:rPr>
      </w:pPr>
      <w:r w:rsidRPr="00903A89">
        <w:rPr>
          <w:rFonts w:ascii="Times New Roman" w:eastAsia="Times New Roman" w:hAnsi="Times New Roman" w:cs="Times New Roman"/>
          <w:sz w:val="24"/>
          <w:szCs w:val="24"/>
          <w:lang w:eastAsia="pt-BR"/>
        </w:rPr>
        <w:t xml:space="preserve">Suministrar el login y password del administrador de ABCD y seleccionar el lenguaje que se desea configurar. Si tiene problemas de entrada verifique el paso 5 y si el login y password suministrados son los adecuados. La lista de lenguajes que se presenta en ese momento corresponde a la tabla a la cual apunta el parámetro </w:t>
      </w:r>
      <w:r w:rsidRPr="00903A89">
        <w:rPr>
          <w:rFonts w:ascii="Times New Roman" w:eastAsia="Times New Roman" w:hAnsi="Times New Roman" w:cs="Times New Roman"/>
          <w:b/>
          <w:bCs/>
          <w:sz w:val="24"/>
          <w:szCs w:val="24"/>
          <w:lang w:eastAsia="pt-BR"/>
        </w:rPr>
        <w:t>$msg_path</w:t>
      </w:r>
      <w:r w:rsidRPr="00903A89">
        <w:rPr>
          <w:rFonts w:ascii="Times New Roman" w:eastAsia="Times New Roman" w:hAnsi="Times New Roman" w:cs="Times New Roman"/>
          <w:sz w:val="24"/>
          <w:szCs w:val="24"/>
          <w:lang w:eastAsia="pt-BR"/>
        </w:rPr>
        <w:t xml:space="preserve"> y el lenguaje por defecto </w:t>
      </w:r>
      <w:r w:rsidRPr="00903A89">
        <w:rPr>
          <w:rFonts w:ascii="Times New Roman" w:eastAsia="Times New Roman" w:hAnsi="Times New Roman" w:cs="Times New Roman"/>
          <w:b/>
          <w:bCs/>
          <w:sz w:val="24"/>
          <w:szCs w:val="24"/>
          <w:lang w:eastAsia="pt-BR"/>
        </w:rPr>
        <w:t>$lang</w:t>
      </w:r>
      <w:r w:rsidRPr="00903A89">
        <w:rPr>
          <w:rFonts w:ascii="Times New Roman" w:eastAsia="Times New Roman" w:hAnsi="Times New Roman" w:cs="Times New Roman"/>
          <w:sz w:val="24"/>
          <w:szCs w:val="24"/>
          <w:lang w:eastAsia="pt-BR"/>
        </w:rPr>
        <w:t xml:space="preserve"> fijado ambos en </w:t>
      </w:r>
      <w:r w:rsidRPr="00903A89">
        <w:rPr>
          <w:rFonts w:ascii="Times New Roman" w:eastAsia="Times New Roman" w:hAnsi="Times New Roman" w:cs="Times New Roman"/>
          <w:b/>
          <w:bCs/>
          <w:sz w:val="24"/>
          <w:szCs w:val="24"/>
          <w:lang w:eastAsia="pt-BR"/>
        </w:rPr>
        <w:t>central/config.php</w:t>
      </w:r>
    </w:p>
    <w:p w:rsidR="00903A89" w:rsidRPr="00903A89" w:rsidRDefault="00903A89" w:rsidP="00903A89">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903A89">
        <w:rPr>
          <w:rFonts w:ascii="Times New Roman" w:eastAsia="Times New Roman" w:hAnsi="Times New Roman" w:cs="Times New Roman"/>
          <w:sz w:val="24"/>
          <w:szCs w:val="24"/>
          <w:lang w:eastAsia="pt-BR"/>
        </w:rPr>
        <w:t>Se presenta un menú con la configuración general ya que para proceder con el resto de las opciones hace falta crear la lista de lenguajes disponibles y la lista de bases de datos disponibles</w:t>
      </w:r>
      <w:r w:rsidRPr="00903A89">
        <w:rPr>
          <w:rFonts w:ascii="Times New Roman" w:eastAsia="Times New Roman" w:hAnsi="Times New Roman" w:cs="Times New Roman"/>
          <w:sz w:val="24"/>
          <w:szCs w:val="24"/>
          <w:lang w:eastAsia="pt-BR"/>
        </w:rPr>
        <w:br/>
      </w:r>
      <w:r w:rsidRPr="00903A89">
        <w:rPr>
          <w:rFonts w:ascii="Times New Roman" w:eastAsia="Times New Roman" w:hAnsi="Times New Roman" w:cs="Times New Roman"/>
          <w:sz w:val="24"/>
          <w:szCs w:val="24"/>
          <w:lang w:eastAsia="pt-BR"/>
        </w:rPr>
        <w:br/>
        <w:t xml:space="preserve">. </w:t>
      </w:r>
    </w:p>
    <w:p w:rsidR="00903A89" w:rsidRPr="00903A89" w:rsidRDefault="00903A89" w:rsidP="00903A89">
      <w:pPr>
        <w:numPr>
          <w:ilvl w:val="0"/>
          <w:numId w:val="1"/>
        </w:numPr>
        <w:spacing w:before="100" w:beforeAutospacing="1" w:after="240" w:line="240" w:lineRule="auto"/>
        <w:rPr>
          <w:rFonts w:ascii="Times New Roman" w:eastAsia="Times New Roman" w:hAnsi="Times New Roman" w:cs="Times New Roman"/>
          <w:sz w:val="24"/>
          <w:szCs w:val="24"/>
          <w:lang w:eastAsia="pt-BR"/>
        </w:rPr>
      </w:pPr>
      <w:r w:rsidRPr="00903A89">
        <w:rPr>
          <w:rFonts w:ascii="Times New Roman" w:eastAsia="Times New Roman" w:hAnsi="Times New Roman" w:cs="Times New Roman"/>
          <w:sz w:val="24"/>
          <w:szCs w:val="24"/>
          <w:lang w:eastAsia="pt-BR"/>
        </w:rPr>
        <w:t xml:space="preserve">Una vez cumplido el paso anterior proceda a realizar la configuración básica de las bases de datos definidas en la </w:t>
      </w:r>
      <w:r w:rsidRPr="00903A89">
        <w:rPr>
          <w:rFonts w:ascii="Times New Roman" w:eastAsia="Times New Roman" w:hAnsi="Times New Roman" w:cs="Times New Roman"/>
          <w:b/>
          <w:bCs/>
          <w:sz w:val="24"/>
          <w:szCs w:val="24"/>
          <w:lang w:eastAsia="pt-BR"/>
        </w:rPr>
        <w:t>Lista de bases de datos disponibles</w:t>
      </w:r>
      <w:r w:rsidRPr="00903A89">
        <w:rPr>
          <w:rFonts w:ascii="Times New Roman" w:eastAsia="Times New Roman" w:hAnsi="Times New Roman" w:cs="Times New Roman"/>
          <w:sz w:val="24"/>
          <w:szCs w:val="24"/>
          <w:lang w:eastAsia="pt-BR"/>
        </w:rPr>
        <w:t xml:space="preserve">. S tiene </w:t>
      </w:r>
      <w:r w:rsidRPr="00903A89">
        <w:rPr>
          <w:rFonts w:ascii="Times New Roman" w:eastAsia="Times New Roman" w:hAnsi="Times New Roman" w:cs="Times New Roman"/>
          <w:sz w:val="24"/>
          <w:szCs w:val="24"/>
          <w:lang w:eastAsia="pt-BR"/>
        </w:rPr>
        <w:lastRenderedPageBreak/>
        <w:t xml:space="preserve">dudas, puede usar el botón de </w:t>
      </w:r>
      <w:r w:rsidRPr="00903A89">
        <w:rPr>
          <w:rFonts w:ascii="Times New Roman" w:eastAsia="Times New Roman" w:hAnsi="Times New Roman" w:cs="Times New Roman"/>
          <w:b/>
          <w:bCs/>
          <w:sz w:val="24"/>
          <w:szCs w:val="24"/>
          <w:lang w:eastAsia="pt-BR"/>
        </w:rPr>
        <w:t>ayuda</w:t>
      </w:r>
      <w:r w:rsidRPr="00903A89">
        <w:rPr>
          <w:rFonts w:ascii="Times New Roman" w:eastAsia="Times New Roman" w:hAnsi="Times New Roman" w:cs="Times New Roman"/>
          <w:sz w:val="24"/>
          <w:szCs w:val="24"/>
          <w:lang w:eastAsia="pt-BR"/>
        </w:rPr>
        <w:t xml:space="preserve"> que se muestra en cada una de las páginas. A la derecha de la hoja de solicitud de información se mostrará la definición existente en el módulo </w:t>
      </w:r>
      <w:r w:rsidRPr="00903A89">
        <w:rPr>
          <w:rFonts w:ascii="Times New Roman" w:eastAsia="Times New Roman" w:hAnsi="Times New Roman" w:cs="Times New Roman"/>
          <w:b/>
          <w:bCs/>
          <w:sz w:val="24"/>
          <w:szCs w:val="24"/>
          <w:lang w:eastAsia="pt-BR"/>
        </w:rPr>
        <w:t>central</w:t>
      </w:r>
      <w:r w:rsidRPr="00903A89">
        <w:rPr>
          <w:rFonts w:ascii="Times New Roman" w:eastAsia="Times New Roman" w:hAnsi="Times New Roman" w:cs="Times New Roman"/>
          <w:sz w:val="24"/>
          <w:szCs w:val="24"/>
          <w:lang w:eastAsia="pt-BR"/>
        </w:rPr>
        <w:t xml:space="preserve"> para ese proceso y esa base de datos. Siempre podrá regresar al módulo de configuración para realizar algún ajuste.</w:t>
      </w:r>
    </w:p>
    <w:p w:rsidR="00903A89" w:rsidRPr="00903A89" w:rsidRDefault="00903A89" w:rsidP="00903A89">
      <w:pPr>
        <w:numPr>
          <w:ilvl w:val="0"/>
          <w:numId w:val="1"/>
        </w:numPr>
        <w:spacing w:before="100" w:beforeAutospacing="1" w:after="240" w:line="240" w:lineRule="auto"/>
        <w:rPr>
          <w:rFonts w:ascii="Times New Roman" w:eastAsia="Times New Roman" w:hAnsi="Times New Roman" w:cs="Times New Roman"/>
          <w:sz w:val="24"/>
          <w:szCs w:val="24"/>
          <w:lang w:eastAsia="pt-BR"/>
        </w:rPr>
      </w:pPr>
      <w:r w:rsidRPr="00903A89">
        <w:rPr>
          <w:rFonts w:ascii="Times New Roman" w:eastAsia="Times New Roman" w:hAnsi="Times New Roman" w:cs="Times New Roman"/>
          <w:sz w:val="24"/>
          <w:szCs w:val="24"/>
          <w:lang w:eastAsia="pt-BR"/>
        </w:rPr>
        <w:t>Si no tiene clara la definición de facetas no tiene por qué llenarla</w:t>
      </w:r>
    </w:p>
    <w:p w:rsidR="00903A89" w:rsidRPr="00903A89" w:rsidRDefault="00903A89" w:rsidP="00903A89">
      <w:pPr>
        <w:numPr>
          <w:ilvl w:val="0"/>
          <w:numId w:val="1"/>
        </w:numPr>
        <w:spacing w:before="100" w:beforeAutospacing="1" w:after="240" w:line="240" w:lineRule="auto"/>
        <w:rPr>
          <w:rFonts w:ascii="Times New Roman" w:eastAsia="Times New Roman" w:hAnsi="Times New Roman" w:cs="Times New Roman"/>
          <w:sz w:val="24"/>
          <w:szCs w:val="24"/>
          <w:lang w:eastAsia="pt-BR"/>
        </w:rPr>
      </w:pPr>
      <w:r w:rsidRPr="00903A89">
        <w:rPr>
          <w:rFonts w:ascii="Times New Roman" w:eastAsia="Times New Roman" w:hAnsi="Times New Roman" w:cs="Times New Roman"/>
          <w:sz w:val="24"/>
          <w:szCs w:val="24"/>
          <w:lang w:eastAsia="pt-BR"/>
        </w:rPr>
        <w:t xml:space="preserve">Terminada la configuración básica de las bases de datos debe configurar la </w:t>
      </w:r>
      <w:r w:rsidRPr="00903A89">
        <w:rPr>
          <w:rFonts w:ascii="Times New Roman" w:eastAsia="Times New Roman" w:hAnsi="Times New Roman" w:cs="Times New Roman"/>
          <w:b/>
          <w:bCs/>
          <w:sz w:val="24"/>
          <w:szCs w:val="24"/>
          <w:lang w:eastAsia="pt-BR"/>
        </w:rPr>
        <w:t>meta-búsqueda</w:t>
      </w:r>
      <w:r w:rsidRPr="00903A89">
        <w:rPr>
          <w:rFonts w:ascii="Times New Roman" w:eastAsia="Times New Roman" w:hAnsi="Times New Roman" w:cs="Times New Roman"/>
          <w:sz w:val="24"/>
          <w:szCs w:val="24"/>
          <w:lang w:eastAsia="pt-BR"/>
        </w:rPr>
        <w:t xml:space="preserve"> llenando el fórmulario de búsqueda avanzada y los formatos de despliegue los cuales se usarán por defecto cuando una base de datos no esté configurada. Si este paso se omite se generará un error al intentar aplicar las opciones de meta-búsqueda.</w:t>
      </w:r>
    </w:p>
    <w:p w:rsidR="00903A89" w:rsidRPr="00903A89" w:rsidRDefault="00903A89" w:rsidP="00903A89">
      <w:pPr>
        <w:numPr>
          <w:ilvl w:val="0"/>
          <w:numId w:val="1"/>
        </w:numPr>
        <w:spacing w:before="100" w:beforeAutospacing="1" w:after="240" w:line="240" w:lineRule="auto"/>
        <w:rPr>
          <w:rFonts w:ascii="Times New Roman" w:eastAsia="Times New Roman" w:hAnsi="Times New Roman" w:cs="Times New Roman"/>
          <w:sz w:val="24"/>
          <w:szCs w:val="24"/>
          <w:lang w:eastAsia="pt-BR"/>
        </w:rPr>
      </w:pPr>
      <w:r w:rsidRPr="00903A89">
        <w:rPr>
          <w:rFonts w:ascii="Times New Roman" w:eastAsia="Times New Roman" w:hAnsi="Times New Roman" w:cs="Times New Roman"/>
          <w:sz w:val="24"/>
          <w:szCs w:val="24"/>
          <w:lang w:eastAsia="pt-BR"/>
        </w:rPr>
        <w:t>Una vez que esté lista la configuración básica para un lenguaje entrar al Opac y realizar pruebas .</w:t>
      </w:r>
    </w:p>
    <w:p w:rsidR="00903A89" w:rsidRPr="00903A89" w:rsidRDefault="00903A89" w:rsidP="00903A89">
      <w:pPr>
        <w:numPr>
          <w:ilvl w:val="0"/>
          <w:numId w:val="1"/>
        </w:numPr>
        <w:spacing w:before="100" w:beforeAutospacing="1" w:after="240" w:line="240" w:lineRule="auto"/>
        <w:rPr>
          <w:rFonts w:ascii="Times New Roman" w:eastAsia="Times New Roman" w:hAnsi="Times New Roman" w:cs="Times New Roman"/>
          <w:sz w:val="24"/>
          <w:szCs w:val="24"/>
          <w:lang w:eastAsia="pt-BR"/>
        </w:rPr>
      </w:pPr>
      <w:r w:rsidRPr="00903A89">
        <w:rPr>
          <w:rFonts w:ascii="Times New Roman" w:eastAsia="Times New Roman" w:hAnsi="Times New Roman" w:cs="Times New Roman"/>
          <w:sz w:val="24"/>
          <w:szCs w:val="24"/>
          <w:lang w:eastAsia="pt-BR"/>
        </w:rPr>
        <w:t xml:space="preserve">Agregar a los formatos la </w:t>
      </w:r>
      <w:r w:rsidRPr="00903A89">
        <w:rPr>
          <w:rFonts w:ascii="Times New Roman" w:eastAsia="Times New Roman" w:hAnsi="Times New Roman" w:cs="Times New Roman"/>
          <w:b/>
          <w:bCs/>
          <w:sz w:val="24"/>
          <w:szCs w:val="24"/>
          <w:lang w:eastAsia="pt-BR"/>
        </w:rPr>
        <w:t>barra de herramientas de registros</w:t>
      </w:r>
      <w:r w:rsidRPr="00903A89">
        <w:rPr>
          <w:rFonts w:ascii="Times New Roman" w:eastAsia="Times New Roman" w:hAnsi="Times New Roman" w:cs="Times New Roman"/>
          <w:sz w:val="24"/>
          <w:szCs w:val="24"/>
          <w:lang w:eastAsia="pt-BR"/>
        </w:rPr>
        <w:t xml:space="preserve"> la cual se encuentra en el menú de configuración bajo </w:t>
      </w:r>
      <w:r w:rsidRPr="00903A89">
        <w:rPr>
          <w:rFonts w:ascii="Times New Roman" w:eastAsia="Times New Roman" w:hAnsi="Times New Roman" w:cs="Times New Roman"/>
          <w:b/>
          <w:bCs/>
          <w:sz w:val="24"/>
          <w:szCs w:val="24"/>
          <w:lang w:eastAsia="pt-BR"/>
        </w:rPr>
        <w:t>Recursos para el formateo de registros -&gt; Barra de herramientas del registro</w:t>
      </w:r>
      <w:r w:rsidRPr="00903A89">
        <w:rPr>
          <w:rFonts w:ascii="Times New Roman" w:eastAsia="Times New Roman" w:hAnsi="Times New Roman" w:cs="Times New Roman"/>
          <w:sz w:val="24"/>
          <w:szCs w:val="24"/>
          <w:lang w:eastAsia="pt-BR"/>
        </w:rPr>
        <w:t xml:space="preserve">. Lo único que tiene que hacer es dar clic sobre el botón </w:t>
      </w:r>
      <w:r w:rsidRPr="00903A89">
        <w:rPr>
          <w:rFonts w:ascii="Times New Roman" w:eastAsia="Times New Roman" w:hAnsi="Times New Roman" w:cs="Times New Roman"/>
          <w:b/>
          <w:bCs/>
          <w:sz w:val="24"/>
          <w:szCs w:val="24"/>
          <w:lang w:eastAsia="pt-BR"/>
        </w:rPr>
        <w:t>Guardar</w:t>
      </w:r>
      <w:r w:rsidRPr="00903A89">
        <w:rPr>
          <w:rFonts w:ascii="Times New Roman" w:eastAsia="Times New Roman" w:hAnsi="Times New Roman" w:cs="Times New Roman"/>
          <w:sz w:val="24"/>
          <w:szCs w:val="24"/>
          <w:lang w:eastAsia="pt-BR"/>
        </w:rPr>
        <w:t xml:space="preserve"> y agregar la línea indicada al dbn.par de todas las bases de datos disponibles. Consulte la ayuda para obtener una explicación sobre como modificar el formato para agregar la barra de herramientas.</w:t>
      </w:r>
    </w:p>
    <w:p w:rsidR="00903A89" w:rsidRPr="00903A89" w:rsidRDefault="00903A89" w:rsidP="00903A89">
      <w:pPr>
        <w:numPr>
          <w:ilvl w:val="0"/>
          <w:numId w:val="1"/>
        </w:numPr>
        <w:spacing w:before="100" w:beforeAutospacing="1" w:after="240" w:line="240" w:lineRule="auto"/>
        <w:rPr>
          <w:rFonts w:ascii="Times New Roman" w:eastAsia="Times New Roman" w:hAnsi="Times New Roman" w:cs="Times New Roman"/>
          <w:sz w:val="24"/>
          <w:szCs w:val="24"/>
          <w:lang w:eastAsia="pt-BR"/>
        </w:rPr>
      </w:pPr>
      <w:r w:rsidRPr="00903A89">
        <w:rPr>
          <w:rFonts w:ascii="Times New Roman" w:eastAsia="Times New Roman" w:hAnsi="Times New Roman" w:cs="Times New Roman"/>
          <w:sz w:val="24"/>
          <w:szCs w:val="24"/>
          <w:lang w:eastAsia="pt-BR"/>
        </w:rPr>
        <w:t xml:space="preserve">Construir los formatos </w:t>
      </w:r>
      <w:r w:rsidRPr="00903A89">
        <w:rPr>
          <w:rFonts w:ascii="Times New Roman" w:eastAsia="Times New Roman" w:hAnsi="Times New Roman" w:cs="Times New Roman"/>
          <w:b/>
          <w:bCs/>
          <w:sz w:val="24"/>
          <w:szCs w:val="24"/>
          <w:lang w:eastAsia="pt-BR"/>
        </w:rPr>
        <w:t>opac_print.pft</w:t>
      </w:r>
      <w:r w:rsidRPr="00903A89">
        <w:rPr>
          <w:rFonts w:ascii="Times New Roman" w:eastAsia="Times New Roman" w:hAnsi="Times New Roman" w:cs="Times New Roman"/>
          <w:sz w:val="24"/>
          <w:szCs w:val="24"/>
          <w:lang w:eastAsia="pt-BR"/>
        </w:rPr>
        <w:t xml:space="preserve"> y </w:t>
      </w:r>
      <w:r w:rsidRPr="00903A89">
        <w:rPr>
          <w:rFonts w:ascii="Times New Roman" w:eastAsia="Times New Roman" w:hAnsi="Times New Roman" w:cs="Times New Roman"/>
          <w:b/>
          <w:bCs/>
          <w:sz w:val="24"/>
          <w:szCs w:val="24"/>
          <w:lang w:eastAsia="pt-BR"/>
        </w:rPr>
        <w:t>opac_mail.pft</w:t>
      </w:r>
      <w:r w:rsidRPr="00903A89">
        <w:rPr>
          <w:rFonts w:ascii="Times New Roman" w:eastAsia="Times New Roman" w:hAnsi="Times New Roman" w:cs="Times New Roman"/>
          <w:sz w:val="24"/>
          <w:szCs w:val="24"/>
          <w:lang w:eastAsia="pt-BR"/>
        </w:rPr>
        <w:t xml:space="preserve"> para imprimir o enviar resultados por correo electrónico. Agregarlos al dbn.par</w:t>
      </w:r>
    </w:p>
    <w:p w:rsidR="00903A89" w:rsidRPr="00903A89" w:rsidRDefault="00903A89" w:rsidP="00903A89">
      <w:pPr>
        <w:numPr>
          <w:ilvl w:val="0"/>
          <w:numId w:val="1"/>
        </w:numPr>
        <w:spacing w:before="100" w:beforeAutospacing="1" w:after="240" w:line="240" w:lineRule="auto"/>
        <w:rPr>
          <w:rFonts w:ascii="Times New Roman" w:eastAsia="Times New Roman" w:hAnsi="Times New Roman" w:cs="Times New Roman"/>
          <w:sz w:val="24"/>
          <w:szCs w:val="24"/>
          <w:lang w:eastAsia="pt-BR"/>
        </w:rPr>
      </w:pPr>
      <w:r w:rsidRPr="00903A89">
        <w:rPr>
          <w:rFonts w:ascii="Times New Roman" w:eastAsia="Times New Roman" w:hAnsi="Times New Roman" w:cs="Times New Roman"/>
          <w:sz w:val="24"/>
          <w:szCs w:val="24"/>
          <w:lang w:eastAsia="pt-BR"/>
        </w:rPr>
        <w:t xml:space="preserve">Puede utilizar la opción </w:t>
      </w:r>
      <w:r w:rsidRPr="00903A89">
        <w:rPr>
          <w:rFonts w:ascii="Times New Roman" w:eastAsia="Times New Roman" w:hAnsi="Times New Roman" w:cs="Times New Roman"/>
          <w:b/>
          <w:bCs/>
          <w:sz w:val="24"/>
          <w:szCs w:val="24"/>
          <w:lang w:eastAsia="pt-BR"/>
        </w:rPr>
        <w:t>Copiar archivos de configuración</w:t>
      </w:r>
      <w:r w:rsidRPr="00903A89">
        <w:rPr>
          <w:rFonts w:ascii="Times New Roman" w:eastAsia="Times New Roman" w:hAnsi="Times New Roman" w:cs="Times New Roman"/>
          <w:sz w:val="24"/>
          <w:szCs w:val="24"/>
          <w:lang w:eastAsia="pt-BR"/>
        </w:rPr>
        <w:t xml:space="preserve"> del menú para generar la configuración en otro lenguaje. Al copiar los archivos de configuración solo tendrá que traducir los títulos al lenguaje correspondiente.</w:t>
      </w:r>
    </w:p>
    <w:p w:rsidR="00903A89" w:rsidRPr="00903A89" w:rsidRDefault="00903A89" w:rsidP="00903A8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903A89">
        <w:rPr>
          <w:rFonts w:ascii="Times New Roman" w:eastAsia="Times New Roman" w:hAnsi="Times New Roman" w:cs="Times New Roman"/>
          <w:b/>
          <w:bCs/>
          <w:sz w:val="36"/>
          <w:szCs w:val="36"/>
          <w:lang w:eastAsia="pt-BR"/>
        </w:rPr>
        <w:t>Modificar la página de inicio del opac y las páginas de inicio de cada base de datos</w:t>
      </w:r>
    </w:p>
    <w:p w:rsidR="00971A9F" w:rsidRDefault="00971A9F"/>
    <w:sectPr w:rsidR="00971A9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CD79BD"/>
    <w:multiLevelType w:val="multilevel"/>
    <w:tmpl w:val="216C8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A89"/>
    <w:rsid w:val="0017386F"/>
    <w:rsid w:val="007565B7"/>
    <w:rsid w:val="00903A89"/>
    <w:rsid w:val="00971A9F"/>
    <w:rsid w:val="00C778AD"/>
    <w:rsid w:val="00E922A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F21E28B-82E9-448A-BD1C-7FD0E1E62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link w:val="Kop1Char"/>
    <w:uiPriority w:val="9"/>
    <w:qFormat/>
    <w:rsid w:val="00903A8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Kop2">
    <w:name w:val="heading 2"/>
    <w:basedOn w:val="Standaard"/>
    <w:link w:val="Kop2Char"/>
    <w:uiPriority w:val="9"/>
    <w:qFormat/>
    <w:rsid w:val="00903A89"/>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03A89"/>
    <w:rPr>
      <w:rFonts w:ascii="Times New Roman" w:eastAsia="Times New Roman" w:hAnsi="Times New Roman" w:cs="Times New Roman"/>
      <w:b/>
      <w:bCs/>
      <w:kern w:val="36"/>
      <w:sz w:val="48"/>
      <w:szCs w:val="48"/>
      <w:lang w:eastAsia="pt-BR"/>
    </w:rPr>
  </w:style>
  <w:style w:type="character" w:customStyle="1" w:styleId="Kop2Char">
    <w:name w:val="Kop 2 Char"/>
    <w:basedOn w:val="Standaardalinea-lettertype"/>
    <w:link w:val="Kop2"/>
    <w:uiPriority w:val="9"/>
    <w:rsid w:val="00903A89"/>
    <w:rPr>
      <w:rFonts w:ascii="Times New Roman" w:eastAsia="Times New Roman" w:hAnsi="Times New Roman" w:cs="Times New Roman"/>
      <w:b/>
      <w:bCs/>
      <w:sz w:val="36"/>
      <w:szCs w:val="36"/>
      <w:lang w:eastAsia="pt-BR"/>
    </w:rPr>
  </w:style>
  <w:style w:type="character" w:customStyle="1" w:styleId="mw-headline">
    <w:name w:val="mw-headline"/>
    <w:basedOn w:val="Standaardalinea-lettertype"/>
    <w:rsid w:val="00903A89"/>
  </w:style>
  <w:style w:type="character" w:styleId="Hyperlink">
    <w:name w:val="Hyperlink"/>
    <w:basedOn w:val="Standaardalinea-lettertype"/>
    <w:uiPriority w:val="99"/>
    <w:semiHidden/>
    <w:unhideWhenUsed/>
    <w:rsid w:val="00903A8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1066595">
      <w:bodyDiv w:val="1"/>
      <w:marLeft w:val="0"/>
      <w:marRight w:val="0"/>
      <w:marTop w:val="0"/>
      <w:marBottom w:val="0"/>
      <w:divBdr>
        <w:top w:val="none" w:sz="0" w:space="0" w:color="auto"/>
        <w:left w:val="none" w:sz="0" w:space="0" w:color="auto"/>
        <w:bottom w:val="none" w:sz="0" w:space="0" w:color="auto"/>
        <w:right w:val="none" w:sz="0" w:space="0" w:color="auto"/>
      </w:divBdr>
      <w:divsChild>
        <w:div w:id="19229847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iki.abcdonline.info/OPAC-ABCD_scrip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bcdwiki.net" TargetMode="External"/><Relationship Id="rId5" Type="http://schemas.openxmlformats.org/officeDocument/2006/relationships/hyperlink" Target="http://wiki.abcdonline.info/OPAC-ABCD_Descripci%C3%B3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620</Words>
  <Characters>3535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Edwin</dc:creator>
  <cp:lastModifiedBy>Fred Hommersom</cp:lastModifiedBy>
  <cp:revision>2</cp:revision>
  <dcterms:created xsi:type="dcterms:W3CDTF">2021-05-06T07:59:00Z</dcterms:created>
  <dcterms:modified xsi:type="dcterms:W3CDTF">2021-05-06T07:59:00Z</dcterms:modified>
</cp:coreProperties>
</file>