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№4.</w:t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Тема: Работа с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DNS</w:t>
      </w:r>
      <w:r>
        <w:rPr>
          <w:rFonts w:cs="Times New Roman" w:ascii="Times New Roman" w:hAnsi="Times New Roman"/>
          <w:b/>
          <w:sz w:val="28"/>
          <w:szCs w:val="28"/>
        </w:rPr>
        <w:t xml:space="preserve"> в 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Net</w:t>
      </w:r>
    </w:p>
    <w:p>
      <w:pPr>
        <w:pStyle w:val="Normal"/>
        <w:spacing w:lineRule="auto" w:line="360" w:before="0" w:after="0"/>
        <w:ind w:firstLine="142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Ознакомиться с протоколом </w:t>
      </w:r>
      <w:r>
        <w:rPr>
          <w:rFonts w:cs="Times New Roman" w:ascii="Times New Roman" w:hAnsi="Times New Roman"/>
          <w:sz w:val="28"/>
          <w:szCs w:val="28"/>
          <w:lang w:val="en-US"/>
        </w:rPr>
        <w:t>DNS</w:t>
      </w:r>
      <w:r>
        <w:rPr>
          <w:rFonts w:cs="Times New Roman" w:ascii="Times New Roman" w:hAnsi="Times New Roman"/>
          <w:sz w:val="28"/>
          <w:szCs w:val="28"/>
        </w:rPr>
        <w:t xml:space="preserve"> и классом </w:t>
      </w:r>
      <w:r>
        <w:rPr>
          <w:rFonts w:cs="Times New Roman" w:ascii="Times New Roman" w:hAnsi="Times New Roman"/>
          <w:sz w:val="28"/>
          <w:szCs w:val="28"/>
          <w:lang w:val="en-US"/>
        </w:rPr>
        <w:t>DNS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#, изучить среду разработки,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</w:rPr>
        <w:t>написать приложение для получения и вывода всех IP-адресов, связанных с заданным именем хоста.</w:t>
      </w:r>
    </w:p>
    <w:p>
      <w:pPr>
        <w:pStyle w:val="Normal"/>
        <w:spacing w:lineRule="auto" w:line="360"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 Создать новый проект, приложение Windows Forms. В поле «Имя» вводим имя проекта, например, «DNSTest».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создания проекта, он содержит в себе одно окно Form1 и следующие файлы с исходным кодом: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</w:t>
      </w:r>
      <w:r>
        <w:rPr>
          <w:rFonts w:cs="Times New Roman" w:ascii="Times New Roman" w:hAnsi="Times New Roman"/>
          <w:b/>
          <w:sz w:val="28"/>
          <w:szCs w:val="28"/>
        </w:rPr>
        <w:t>Program.cs</w:t>
      </w:r>
      <w:r>
        <w:rPr>
          <w:rFonts w:cs="Times New Roman" w:ascii="Times New Roman" w:hAnsi="Times New Roman"/>
          <w:sz w:val="28"/>
          <w:szCs w:val="28"/>
        </w:rPr>
        <w:t xml:space="preserve"> – главный файл программы, создается средой автоматически;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b/>
          <w:sz w:val="28"/>
          <w:szCs w:val="28"/>
        </w:rPr>
        <w:t>Form1.cs</w:t>
      </w:r>
      <w:r>
        <w:rPr>
          <w:rFonts w:cs="Times New Roman" w:ascii="Times New Roman" w:hAnsi="Times New Roman"/>
          <w:sz w:val="28"/>
          <w:szCs w:val="28"/>
        </w:rPr>
        <w:t xml:space="preserve"> – файл исходного кода окна, которые должен дополнять программист;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 </w:t>
      </w:r>
      <w:r>
        <w:rPr>
          <w:rFonts w:cs="Times New Roman" w:ascii="Times New Roman" w:hAnsi="Times New Roman"/>
          <w:b/>
          <w:sz w:val="28"/>
          <w:szCs w:val="28"/>
        </w:rPr>
        <w:t>Form1.Designer.cs</w:t>
      </w:r>
      <w:r>
        <w:rPr>
          <w:rFonts w:cs="Times New Roman" w:ascii="Times New Roman" w:hAnsi="Times New Roman"/>
          <w:sz w:val="28"/>
          <w:szCs w:val="28"/>
        </w:rPr>
        <w:t xml:space="preserve"> – файл исходного кода окна, который среда Visual Studio создает и обновляет автоматически; содержит код для создания управляющих элементов окна (кнопок, текстовых полей и т.п.)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Просмотреть список файлов можно в «Обозревателе решений». Вызвать его можно через меню «Вид/Обозреватель решений».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середине окна располагается либо конструктор формы, либо исходный код файла. Для переключения между конструктором и исходным кодом надо в обозревателе решений щелкнуть правой кнопкой на файле «Form1.cs» и в контекстном меню выбрать пункт «Перейти к коду» или «Открыть в конструкторе».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Создать визуальный интерфейс приложения, задать свойства.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Визуальные компоненты добавляются на форму из «Панели элементов». Для вызова этой панели выберите пункт меню «Вид/Панель элементов». Для удобства можно раскрыть панель на вкладке «Все формы Windows Forms». Визуальные компоненты добавляются на окно выбором компонента в Панели элементов и щелчком на форме в том месте, где его нужно расположить. Добавьте на форму один элемент Button, и по два элемента TextBox и Label.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Button – кнопка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TextBox – текстовое поле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Label – надпись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визуальные элементы имеют некоторые свойства, которые можно и нужно менять для достижения необходимого вида. Просмотреть свойства можно в окне «Свойства» (справа внизу), которое открывается по команде «Вид/Окно свойств».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Данное окно имеет две вкладки: Свойства (вызывается кнопочкой со списком правее кнопки «AZ») и События (кнопка с молнией). Свойства определяют то, как элемент будет называться и выглядеть. События позволяют создать обработчики событий – код, вызываемый при определенных обстоятельствах, например, нажатии кнопки, изменении размеров окна и т.д.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33946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499" t="-7229" r="4499" b="7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Одним из самых важных свойств элемента является его имя – Name. Именно по имени можно в исходном коде окна обратиться к этому элементу.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Введите следующие свойства элементов: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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элемента label1 задайте значение поля Text равным «Адрес», а для label2 – «Результат».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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элемента textBox1 задайте Name равным «textBoxHost», свойство Text – пустым. 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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элемента button задайте Name равным «buttonFind», а свойство Anchor – «Top,Right». 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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Для элемента textBox2 задайте Name равным «textBoxLog», свойство Text – пустым, свойство Multiline равным «True», а свойство Anchor – « Top, Bottom, Left, Right».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Свойство Anchor (якорь) определяет, как будет перемещаться на форме визуальный элемент при изменении размеров окна. Если какая-то сторона элемента «заякорена», то она будет сохранять свое положение относительно соответствующей стороны окна.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Запустите  программу через меню «Отладка/Начать отладку» и попробуйте поменять размеры окна и посмотреть, как свойство Anchor влияет на внешний вид окна.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35293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3. Добавить обработчик для кнопки buttonFind.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Вернитесь в среду Visual Studio и выйдите из режима отладки. Выделите кнопку buttonFind в конструкторе, в окне свойств перейдите на вкладу «События». Найдите там событие Click и дважды щелкните мышкой в правой колонке таблицы в строке этого события.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06570" cy="3300730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508" t="2589" r="32049" b="24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этого среда Visual Studio создаст «код-болванку» для события и откроет исходный код окна.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306570" cy="2898775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955" t="0" r="25931" b="2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Каждая форма (окно) описывается одним классом (в данном случае Form1), который расширяет стандартный класс Form (окно без всяких визуальных элементов). Обработчики событий – это методы (функции) этого класса. После создания обработчика события Click кнопки buttonFind среда Visual Studio создает в классе Form1 пустой метод buttonFind_Click. Далее в этот метод можно добавить полезный код, выполняющий нужные по замыслу программиста действия.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 Добавить полезный функционал.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Ниже приведен исходный код с комментариями, который нужно набрать, чтобы написать приложение для получения и вывода всех IP-адресов, связанных с данным именем хоста. 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194425" cy="4667885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751" t="0" r="24257" b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Полезная информация: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Встроенные библиотеки .NET предоставляют широкие, удобные и простые средства для работы с сетью.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получить доступ к этой библиотеке, в начале файла исходного кода необходимо добавить строку «using System.Net;».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работы с DNS в этой библиотеке создан специальный класс Dns. Этот класс содержит набор удобных и полезных методов. В частности, метод (функция) GetHostAddresses позволяет получить список всех IPадресов, связанных с именем хоста, передаваемым в качестве аргумента для этого метода.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Пользователь вводит адрес хоста в текстовое поле объекта textBoxHost. 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Чтобы прочитать или записать текст в это поле необходимо обратиться к его свойству textBoxHost.Text типа string (строка). Именно эта строка передается как аргумент в метод Dns.GetHostAddresses. После вызова этого метода, он сам обращается к DNS-серверам и возвращает в качестве результата массив из IP-адресов – объектов типа IPAddress. Этот результат сохраняется в перемененной addresses.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Текстовое поле может хранить не одну строку, а многострочный (многообразный) текст, если у него поле Multiline равно true, как в случае с полем textBoxLog. Для добавления текста в конец этого поля предназначен метод AppendText. Вначале обработчика buttonFind_Click в поле textBoxLog добавляется строка, подсказывающая пользователю, для какого имени хоста (textBoxHost.Text) ищется список IPадресов. Последовательность символов \n означает, что в данном месте текста должен произойти переход на новую строку (на новый абзац).</w:t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Цикл foreach (IPAddress addr in addresses) позволяет по очереди выполнить однотипные действия для всех адресов из массива (списка) addresses. В нашем случае это действие – печать адреса в текстовое поле textBoxHost.</w:t>
        <w:br/>
      </w:r>
    </w:p>
    <w:p>
      <w:pPr>
        <w:pStyle w:val="Normal"/>
        <w:ind w:firstLine="142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5. Проверить работу приложения, прикрепить скриншот.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Запустить приложение через команду меню «Отладка/Начать отладку».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Определить адреса разных сайтов, например, </w:t>
      </w:r>
      <w:hyperlink r:id="rId7">
        <w:r>
          <w:rPr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Fonts w:cs="Times New Roman" w:ascii="Times New Roman" w:hAnsi="Times New Roman"/>
            <w:sz w:val="28"/>
            <w:szCs w:val="28"/>
          </w:rPr>
          <w:t>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yandex</w:t>
        </w:r>
        <w:r>
          <w:rPr>
            <w:rFonts w:cs="Times New Roman" w:ascii="Times New Roman" w:hAnsi="Times New Roman"/>
            <w:sz w:val="28"/>
            <w:szCs w:val="28"/>
          </w:rPr>
          <w:t>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ru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и </w:t>
      </w:r>
      <w:hyperlink r:id="rId8">
        <w:r>
          <w:rPr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Fonts w:cs="Times New Roman" w:ascii="Times New Roman" w:hAnsi="Times New Roman"/>
            <w:sz w:val="28"/>
            <w:szCs w:val="28"/>
          </w:rPr>
          <w:t>.kulmk.ru</w:t>
        </w:r>
      </w:hyperlink>
      <w:r>
        <w:rPr>
          <w:rStyle w:val="Style16"/>
          <w:rFonts w:cs="Times New Roman" w:ascii="Times New Roman" w:hAnsi="Times New Roman"/>
          <w:sz w:val="28"/>
          <w:szCs w:val="28"/>
        </w:rPr>
        <w:t xml:space="preserve">, </w:t>
      </w:r>
      <w:r>
        <w:rPr>
          <w:rStyle w:val="Style16"/>
          <w:rFonts w:cs="Times New Roman" w:ascii="Times New Roman" w:hAnsi="Times New Roman"/>
          <w:color w:val="auto"/>
          <w:sz w:val="28"/>
          <w:szCs w:val="28"/>
          <w:u w:val="none"/>
        </w:rPr>
        <w:t>прикрепить скриншот.</w:t>
      </w:r>
    </w:p>
    <w:p>
      <w:pPr>
        <w:pStyle w:val="Normal"/>
        <w:spacing w:before="0" w:after="0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Обратите внимание, что некоторые имена хостов, например www.yandex.ru, связаны не с одним единственным IP-адресом, а сразу с несколькими.</w:t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08500" cy="2434590"/>
            <wp:effectExtent l="0" t="0" r="0" b="0"/>
            <wp:docPr id="6" name="Рисунок 9" descr="E:\kmk\05.02 Разработка кода ИС.Аки\Практические работы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E:\kmk\05.02 Разработка кода ИС.Аки\Практические работы\1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Ход работы: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323850</wp:posOffset>
            </wp:positionH>
            <wp:positionV relativeFrom="paragraph">
              <wp:posOffset>87630</wp:posOffset>
            </wp:positionV>
            <wp:extent cx="5543550" cy="28194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333375</wp:posOffset>
            </wp:positionH>
            <wp:positionV relativeFrom="paragraph">
              <wp:posOffset>44450</wp:posOffset>
            </wp:positionV>
            <wp:extent cx="5543550" cy="2819400"/>
            <wp:effectExtent l="0" t="0" r="0" b="0"/>
            <wp:wrapSquare wrapText="largest"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  <w:t>Рисунок 1 — Интерфейс приложения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618490</wp:posOffset>
            </wp:positionH>
            <wp:positionV relativeFrom="paragraph">
              <wp:posOffset>-222885</wp:posOffset>
            </wp:positionV>
            <wp:extent cx="5220970" cy="1400810"/>
            <wp:effectExtent l="0" t="0" r="0" b="0"/>
            <wp:wrapSquare wrapText="largest"/>
            <wp:docPr id="9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0400" t="23208" r="49555" b="5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  <w:t>Рисунок 2 — Код приложения</w:t>
      </w:r>
    </w:p>
    <w:p>
      <w:pPr>
        <w:pStyle w:val="Normal"/>
        <w:spacing w:lineRule="auto" w:line="360" w:before="0" w:after="200"/>
        <w:ind w:hanging="0"/>
        <w:jc w:val="both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Ознакомилась 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протоколом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DNS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и классом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DNS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  <w:t xml:space="preserve">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ru-RU"/>
        </w:rPr>
        <w:t>C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ru-RU"/>
        </w:rPr>
        <w:t>#, изучила среду разработки, написала приложение для получения и вывода всех IP-адресов, связанных с заданным именем хоста.</w:t>
      </w:r>
    </w:p>
    <w:sectPr>
      <w:headerReference w:type="default" r:id="rId13"/>
      <w:headerReference w:type="first" r:id="rId14"/>
      <w:type w:val="nextPage"/>
      <w:pgSz w:w="11906" w:h="16838"/>
      <w:pgMar w:left="1418" w:right="707" w:gutter="0" w:header="708" w:top="1134" w:footer="0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SOCPEUR">
    <w:charset w:val="cc"/>
    <w:family w:val="roman"/>
    <w:pitch w:val="variable"/>
  </w:font>
  <w:font w:name="Symbol">
    <w:charset w:val="cc"/>
    <w:family w:val="roman"/>
    <w:pitch w:val="variable"/>
  </w:font>
  <w:font w:name="Arial">
    <w:charset w:val="cc"/>
    <w:family w:val="auto"/>
    <w:pitch w:val="default"/>
  </w:font>
  <w:font w:name="Times New Roman">
    <w:charset w:val="cc"/>
    <w:family w:val="auto"/>
    <w:pitch w:val="default"/>
  </w:font>
  <w:font w:name="Calibri">
    <w:charset w:val="cc"/>
    <w:family w:val="auto"/>
    <w:pitch w:val="default"/>
  </w:font>
  <w:font w:name="Journ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5" wp14:anchorId="2DA2BFF1">
              <wp:simplePos x="0" y="0"/>
              <wp:positionH relativeFrom="page">
                <wp:posOffset>695960</wp:posOffset>
              </wp:positionH>
              <wp:positionV relativeFrom="page">
                <wp:posOffset>280670</wp:posOffset>
              </wp:positionV>
              <wp:extent cx="6628765" cy="10206355"/>
              <wp:effectExtent l="0" t="0" r="19050" b="22860"/>
              <wp:wrapNone/>
              <wp:docPr id="10" name="Группа 13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7960" cy="10205640"/>
                        <a:chOff x="695880" y="280800"/>
                        <a:chExt cx="6627960" cy="102056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27960" cy="10205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80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66720"/>
                          <a:ext cx="66178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39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0080" y="9670320"/>
                          <a:ext cx="72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72960" y="967536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35480" y="9670320"/>
                          <a:ext cx="720" cy="525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66160" y="9670320"/>
                          <a:ext cx="1440" cy="5310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45640"/>
                          <a:ext cx="252612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26000"/>
                          <a:ext cx="252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70480" y="9847440"/>
                          <a:ext cx="3549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033560"/>
                          <a:ext cx="3301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77280" y="1003356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51320" y="10033560"/>
                          <a:ext cx="8514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51680" y="10033560"/>
                          <a:ext cx="5072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88800" y="10033560"/>
                          <a:ext cx="3301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685080"/>
                          <a:ext cx="3308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80920" y="9918720"/>
                          <a:ext cx="3308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Arial" w:hAnsi="Arial" w:cs="Arial"/>
                                <w:color w:val="00000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67160" y="9809640"/>
                          <a:ext cx="366984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  <w:lang w:val="ru-RU"/>
                              </w:rPr>
                              <w:t>Практическая работа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30" style="position:absolute;margin-left:54.8pt;margin-top:22.1pt;width:521.9pt;height:803.6pt" coordorigin="1096,442" coordsize="10438,16072">
              <v:rect id="shape_0" path="m0,0l-2147483645,0l-2147483645,-2147483646l0,-2147483646xe" stroked="t" o:allowincell="f" style="position:absolute;left:1096;top:442;width:10437;height:16071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66,15671" to="1666,1650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1,15665" to="11522,1566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36,15671" to="2237,1650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63,15671" to="3663,1650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18,15679" to="4518,1650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89,15671" to="5089,1649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4,15671" to="10965,1650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01,15947" to="5078,1594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01,16231" to="5078,162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1,15950" to="11529,159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24;top:16243;width:519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690;top:16243;width:520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279;top:16243;width:1340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697;top:16243;width:798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4543;top:16243;width:519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987;top:15694;width:520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987;top:16062;width:520;height:337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Arial" w:hAnsi="Arial" w:cs="Arial"/>
                          <w:color w:val="000000"/>
                          <w:lang w:val="ru-RU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139;top:15890;width:5778;height:380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  <w:lang w:val="ru-RU"/>
                        </w:rPr>
                        <w:t>Практическая работа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7" wp14:anchorId="3A8340B8">
              <wp:simplePos x="0" y="0"/>
              <wp:positionH relativeFrom="page">
                <wp:posOffset>706755</wp:posOffset>
              </wp:positionH>
              <wp:positionV relativeFrom="page">
                <wp:posOffset>224155</wp:posOffset>
              </wp:positionV>
              <wp:extent cx="6588125" cy="10188575"/>
              <wp:effectExtent l="19685" t="13970" r="20955" b="17145"/>
              <wp:wrapNone/>
              <wp:docPr id="11" name="Группа 1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706680" y="224280"/>
                        <a:chExt cx="6587640" cy="101880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4120"/>
                          <a:ext cx="720" cy="528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4120"/>
                          <a:ext cx="720" cy="142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125640"/>
                          <a:ext cx="289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45960" y="9125640"/>
                          <a:ext cx="361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  <w:lang w:val="ru-RU"/>
                              </w:rPr>
                              <w:t>Практическая работа №4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040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0400" cy="156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  <w:lang w:val="ru-RU"/>
                                </w:rPr>
                                <w:t>Акимова А.Е.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0400" cy="156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0400" cy="156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0400" cy="156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lIns="12600" rIns="12600" tIns="12600" bIns="1260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65360" y="9330120"/>
                          <a:ext cx="2071440" cy="81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5040" y="9469080"/>
                          <a:ext cx="19000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Calibri" w:hAnsi="Calibri"/>
                                <w:color w:val="000000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  <wps:wsp>
                      <wps:cNvSpPr/>
                      <wps:spPr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Journal" w:hAnsi="Journal"/>
                                <w:color w:val="000000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lIns="12600" rIns="12600" t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51" style="position:absolute;margin-left:55.65pt;margin-top:17.65pt;width:518.7pt;height:802.2pt" coordorigin="1113,353" coordsize="10374,16044">
              <v:rect id="shape_0" path="m0,0l-2147483645,0l-2147483645,-2147483646l0,-2147483646xe" stroked="t" o:allowincell="f" style="position:absolute;left:1113;top:353;width:10373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8,14139" to="1628,1497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18,14131" to="11476,141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47,14146" to="2247,1638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65,14146" to="3665,1638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15,14146" to="4515,1638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82,14139" to="5082,163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335,14986" to="9336,155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18,15831" to="5071,1583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18,16115" to="5071,1611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41;top:14724;width:455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Изм.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658;top:14724;width:568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2289;top:14724;width:1332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№ докум.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3698;top:14724;width:793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Подпись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4539;top:14724;width:516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Дата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377;top:15001;width:762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Лист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9377;top:15294;width:762;height:246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  <w:lang w:val="ru-RU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139;top:14378;width:6305;height:380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  <w:lang w:val="ru-RU"/>
                        </w:rPr>
                        <w:t>Практическая работа №4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line id="shape_0" from="1119,14981" to="11477,149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26,14699" to="5078,1469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18,14414" to="5071,1441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18,15547" to="5071,1554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18,15262" to="5071,1526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133;top:15009;width:2489;height:247">
                <v:rect id="shape_0" path="m0,0l-2147483645,0l-2147483645,-2147483646l0,-2147483646xe" stroked="f" o:allowincell="f" style="position:absolute;left:1133;top:15009;width:1100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 xml:space="preserve"> Разраб.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89;top:15009;width:1332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33;top:15287;width:2489;height:246">
                <v:rect id="shape_0" path="m0,0l-2147483645,0l-2147483645,-2147483646l0,-2147483646xe" stroked="f" o:allowincell="f" style="position:absolute;left:1133;top:15287;width:1100;height:245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 xml:space="preserve"> Провер.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89;top:15287;width:1332;height:245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  <w:lang w:val="ru-RU"/>
                          </w:rPr>
                          <w:t>Акимова А.Е.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33;top:15572;width:2489;height:246">
                <v:rect id="shape_0" path="m0,0l-2147483645,0l-2147483645,-2147483646l0,-2147483646xe" stroked="f" o:allowincell="f" style="position:absolute;left:1133;top:15572;width:1100;height:245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 xml:space="preserve"> Реценз.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89;top:15572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33;top:15849;width:2489;height:247">
                <v:rect id="shape_0" path="m0,0l-2147483645,0l-2147483645,-2147483646l0,-2147483646xe" stroked="f" o:allowincell="f" style="position:absolute;left:1133;top:15849;width:1100;height:246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 xml:space="preserve"> Н. Контр.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89;top:15849;width:1332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133;top:16126;width:2489;height:246">
                <v:rect id="shape_0" path="m0,0l-2147483645,0l-2147483645,-2147483646l0,-2147483646xe" stroked="f" o:allowincell="f" style="position:absolute;left:1133;top:16126;width:1100;height:245;mso-wrap-style:square;v-text-anchor:top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 xml:space="preserve"> Утверд.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89;top:16126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484,14986" to="8484,163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5153;top:15046;width:3261;height:1288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line id="shape_0" from="8491,15265" to="11482,1526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489,15547" to="11482,1554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85,14986" to="10186,155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529;top:15001;width:762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Лит.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232;top:15001;width:1204;height:245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000000"/>
                        </w:rPr>
                        <w:t>Листов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10239;top:15286;width:1204;height:245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line id="shape_0" from="8768,15271" to="8768,1554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51,15272" to="9051,1554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529;top:15774;width:2907;height:350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Journal" w:hAnsi="Journal"/>
                          <w:color w:val="000000"/>
                          <w:lang w:val="ru-RU"/>
                        </w:rPr>
                        <w:t>ГБПОУ КМК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e404d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f423a"/>
    <w:rPr>
      <w:color w:val="808080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9f423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qFormat/>
    <w:rsid w:val="0071349b"/>
    <w:rPr/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1b6ca8"/>
    <w:rPr/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1b6ca8"/>
    <w:rPr/>
  </w:style>
  <w:style w:type="character" w:styleId="Style16">
    <w:name w:val="Интернет-ссылка"/>
    <w:basedOn w:val="DefaultParagraphFont"/>
    <w:uiPriority w:val="99"/>
    <w:unhideWhenUsed/>
    <w:rsid w:val="00bc5442"/>
    <w:rPr>
      <w:color w:val="0000FF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c5442"/>
    <w:rPr>
      <w:color w:val="605E5C"/>
      <w:shd w:fill="E1DFDD" w:val="clear"/>
    </w:rPr>
  </w:style>
  <w:style w:type="character" w:styleId="Plsmi" w:customStyle="1">
    <w:name w:val="pl-smi"/>
    <w:basedOn w:val="DefaultParagraphFont"/>
    <w:qFormat/>
    <w:rsid w:val="00e4650f"/>
    <w:rPr/>
  </w:style>
  <w:style w:type="character" w:styleId="Plen" w:customStyle="1">
    <w:name w:val="pl-en"/>
    <w:basedOn w:val="DefaultParagraphFont"/>
    <w:qFormat/>
    <w:rsid w:val="00e4650f"/>
    <w:rPr/>
  </w:style>
  <w:style w:type="character" w:styleId="Pls" w:customStyle="1">
    <w:name w:val="pl-s"/>
    <w:basedOn w:val="DefaultParagraphFont"/>
    <w:qFormat/>
    <w:rsid w:val="00e4650f"/>
    <w:rPr/>
  </w:style>
  <w:style w:type="character" w:styleId="Plpds" w:customStyle="1">
    <w:name w:val="pl-pds"/>
    <w:basedOn w:val="DefaultParagraphFont"/>
    <w:qFormat/>
    <w:rsid w:val="00e4650f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e404d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 w:customStyle="1">
    <w:name w:val="Чертежный"/>
    <w:qFormat/>
    <w:rsid w:val="00237467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ListParagraph">
    <w:name w:val="List Paragraph"/>
    <w:basedOn w:val="Normal"/>
    <w:uiPriority w:val="34"/>
    <w:qFormat/>
    <w:rsid w:val="009f423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9f423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c"/>
    <w:uiPriority w:val="99"/>
    <w:unhideWhenUsed/>
    <w:rsid w:val="001b6c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1b6c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40c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a">
    <w:name w:val="Light Shading"/>
    <w:basedOn w:val="a1"/>
    <w:uiPriority w:val="60"/>
    <w:rsid w:val="00440c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yandex.ru/" TargetMode="External"/><Relationship Id="rId8" Type="http://schemas.openxmlformats.org/officeDocument/2006/relationships/hyperlink" Target="http://www.kulmk.ru/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9B964-921B-4D8D-A8C5-44F0C9AF7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LibreOffice/7.2.0.4$Windows_X86_64 LibreOffice_project/9a9c6381e3f7a62afc1329bd359cc48accb6435b</Application>
  <AppVersion>15.0000</AppVersion>
  <Pages>8</Pages>
  <Words>909</Words>
  <Characters>5731</Characters>
  <CharactersWithSpaces>6621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2022-10-15T06:01:00Z</dcterms:created>
  <dc:creator>Елизавета Калашникова</dc:creator>
  <dc:description/>
  <dc:language>ru-RU</dc:language>
  <cp:lastModifiedBy/>
  <dcterms:modified xsi:type="dcterms:W3CDTF">2022-10-15T11:01:17Z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