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C37" w:rsidRDefault="00C16C37" w:rsidP="00C16C37">
      <w:pPr>
        <w:pBdr>
          <w:bottom w:val="single" w:sz="6" w:space="1" w:color="auto"/>
        </w:pBdr>
        <w:rPr>
          <w:sz w:val="40"/>
          <w:szCs w:val="40"/>
        </w:rPr>
      </w:pPr>
      <w:r>
        <w:rPr>
          <w:sz w:val="40"/>
          <w:szCs w:val="40"/>
        </w:rPr>
        <w:t xml:space="preserve">                    </w:t>
      </w:r>
      <w:r w:rsidRPr="00C16C37">
        <w:rPr>
          <w:sz w:val="40"/>
          <w:szCs w:val="40"/>
        </w:rPr>
        <w:t>Robotic Process Automation</w:t>
      </w:r>
    </w:p>
    <w:p w:rsidR="00C16C37" w:rsidRPr="00C16C37" w:rsidRDefault="00C16C37" w:rsidP="00C16C37">
      <w:pPr>
        <w:rPr>
          <w:sz w:val="40"/>
          <w:szCs w:val="40"/>
        </w:rPr>
      </w:pPr>
      <w:bookmarkStart w:id="0" w:name="_GoBack"/>
      <w:bookmarkEnd w:id="0"/>
    </w:p>
    <w:p w:rsidR="00C16C37" w:rsidRPr="00C16C37" w:rsidRDefault="00C16C37" w:rsidP="00C16C37">
      <w:pPr>
        <w:rPr>
          <w:sz w:val="32"/>
          <w:szCs w:val="32"/>
        </w:rPr>
      </w:pPr>
      <w:r w:rsidRPr="00C16C37">
        <w:rPr>
          <w:sz w:val="32"/>
          <w:szCs w:val="32"/>
        </w:rPr>
        <w:t>RPA stands for Robotic Process Automation. It refers to the use of software robots or "bots" to automate repetitive, rule-based tasks that are traditionally performed by humans. RPA technology allows organizations to streamline and optimize business processes by automating manual tasks, reducing errors, and improving efficiency. Here are some advantages of RPA:</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Increased productivity: RPA bots can work around the clock without the need for breaks or rest. They can complete tasks faster than humans, leading to increased productivity and faster processing times.</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Cost savings: By automating repetitive tasks, organizations can reduce labor costs and free up human resources to focus on more value-added activities. RPA eliminates the need for manual data entry, data reconciliation, and other time-consuming tasks, resulting in cost savings.</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Error reduction: Manual data entry and repetitive tasks are prone to errors. RPA bots follow predefined rules and instructions, minimizing the risk of human errors and improving data accuracy.</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 xml:space="preserve">1. Scalability: RPA allows for easy scalability as bots can be deployed or replicated to handle increased workload or additional tasks. </w:t>
      </w:r>
      <w:r w:rsidRPr="00C16C37">
        <w:rPr>
          <w:sz w:val="32"/>
          <w:szCs w:val="32"/>
        </w:rPr>
        <w:lastRenderedPageBreak/>
        <w:t>Organizations can quickly scale up or down their automation efforts based on business needs.</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Improved compliance: RPA can help ensure compliance with regulations and internal policies by enforcing standardized processes and reducing the risk of human error or intentional non-compliance.</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Enhanced customer experience: Automating tasks through RPA can lead to faster response times, improved accuracy, and reduced processing delays. This, in turn, can result in an enhanced customer experience and satisfaction.</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Integration with existing systems: RPA can integrate with existing software systems and applications, allowing for seamless interaction between different systems without the need for extensive custom development or system integration efforts.</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Non-invasive implementation: RPA can be implemented without making significant changes to existing IT infrastructure or underlying systems. Bots can interact with user interfaces, mimic human actions, and perform tasks without requiring major modifications to existing applications.</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Agility and flexibility: RPA enables organizations to quickly adapt and automate processes without the need for extensive development efforts. Bots can be easily reconfigured or redeployed to accommodate process changes or business requirements.</w:t>
      </w:r>
    </w:p>
    <w:p w:rsidR="00C16C37" w:rsidRPr="00C16C37" w:rsidRDefault="00C16C37" w:rsidP="00C16C37">
      <w:pPr>
        <w:rPr>
          <w:sz w:val="32"/>
          <w:szCs w:val="32"/>
        </w:rPr>
      </w:pPr>
    </w:p>
    <w:p w:rsidR="00C16C37" w:rsidRPr="00C16C37" w:rsidRDefault="00C16C37" w:rsidP="00C16C37">
      <w:pPr>
        <w:rPr>
          <w:sz w:val="32"/>
          <w:szCs w:val="32"/>
        </w:rPr>
      </w:pPr>
      <w:r w:rsidRPr="00C16C37">
        <w:rPr>
          <w:sz w:val="32"/>
          <w:szCs w:val="32"/>
        </w:rPr>
        <w:t>1. Analytics and insights: RPA can generate valuable data and insights about process performance, bottlenecks, and exceptions. This data can be leveraged to identify areas for further optimization and process improvement.</w:t>
      </w:r>
    </w:p>
    <w:p w:rsidR="00C16C37" w:rsidRPr="00C16C37" w:rsidRDefault="00C16C37" w:rsidP="00C16C37">
      <w:pPr>
        <w:rPr>
          <w:sz w:val="32"/>
          <w:szCs w:val="32"/>
        </w:rPr>
      </w:pPr>
    </w:p>
    <w:p w:rsidR="00F632EA" w:rsidRPr="00C16C37" w:rsidRDefault="00C16C37" w:rsidP="00C16C37">
      <w:pPr>
        <w:rPr>
          <w:sz w:val="32"/>
          <w:szCs w:val="32"/>
        </w:rPr>
      </w:pPr>
      <w:r w:rsidRPr="00C16C37">
        <w:rPr>
          <w:sz w:val="32"/>
          <w:szCs w:val="32"/>
        </w:rPr>
        <w:t>It's important to note that while RPA can bring numerous benefits, it is most effective when applied to rule-based, repetitive tasks. Complex decision-making, creative problem-solving, and tasks requiring human judgment are better suited for human involvement. Organizations should carefully assess the suitability of processes for RPA before implementation.</w:t>
      </w:r>
    </w:p>
    <w:p w:rsidR="00C16C37" w:rsidRPr="00C16C37" w:rsidRDefault="00C16C37" w:rsidP="00C16C37">
      <w:pPr>
        <w:rPr>
          <w:sz w:val="36"/>
          <w:szCs w:val="36"/>
        </w:rPr>
      </w:pPr>
      <w:r w:rsidRPr="00C16C37">
        <w:rPr>
          <w:sz w:val="36"/>
          <w:szCs w:val="36"/>
        </w:rPr>
        <w:t xml:space="preserve">Video: </w:t>
      </w:r>
      <w:hyperlink r:id="rId4" w:history="1">
        <w:r w:rsidRPr="00C16C37">
          <w:rPr>
            <w:rStyle w:val="Hyperlink"/>
            <w:sz w:val="36"/>
            <w:szCs w:val="36"/>
          </w:rPr>
          <w:t>https://youtu.be/loOR-nz9DGY</w:t>
        </w:r>
      </w:hyperlink>
    </w:p>
    <w:p w:rsidR="00C16C37" w:rsidRPr="00C16C37" w:rsidRDefault="00C16C37" w:rsidP="00C16C37">
      <w:pPr>
        <w:rPr>
          <w:sz w:val="36"/>
          <w:szCs w:val="36"/>
        </w:rPr>
      </w:pPr>
      <w:r w:rsidRPr="00C16C37">
        <w:rPr>
          <w:sz w:val="36"/>
          <w:szCs w:val="36"/>
        </w:rPr>
        <w:t>Video:</w:t>
      </w:r>
      <w:r w:rsidRPr="00C16C37">
        <w:rPr>
          <w:sz w:val="36"/>
          <w:szCs w:val="36"/>
        </w:rPr>
        <w:t xml:space="preserve"> </w:t>
      </w:r>
      <w:hyperlink r:id="rId5" w:history="1">
        <w:r w:rsidRPr="00C16C37">
          <w:rPr>
            <w:rStyle w:val="Hyperlink"/>
            <w:sz w:val="36"/>
            <w:szCs w:val="36"/>
          </w:rPr>
          <w:t>https://youtu.be/6S1etS5cLYI</w:t>
        </w:r>
      </w:hyperlink>
    </w:p>
    <w:p w:rsidR="00C16C37" w:rsidRPr="00C16C37" w:rsidRDefault="00C16C37" w:rsidP="00C16C37">
      <w:pPr>
        <w:rPr>
          <w:sz w:val="32"/>
          <w:szCs w:val="32"/>
        </w:rPr>
      </w:pPr>
    </w:p>
    <w:p w:rsidR="00C16C37" w:rsidRPr="00C16C37" w:rsidRDefault="00C16C37" w:rsidP="00C16C37">
      <w:pPr>
        <w:rPr>
          <w:sz w:val="32"/>
          <w:szCs w:val="32"/>
        </w:rPr>
      </w:pPr>
    </w:p>
    <w:sectPr w:rsidR="00C16C37" w:rsidRPr="00C1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95"/>
    <w:rsid w:val="004F4C95"/>
    <w:rsid w:val="00C16C37"/>
    <w:rsid w:val="00F6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12F8-1B50-41BC-8C42-08FCF6C3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6S1etS5cLYI" TargetMode="External"/><Relationship Id="rId4" Type="http://schemas.openxmlformats.org/officeDocument/2006/relationships/hyperlink" Target="https://youtu.be/loOR-nz9D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2023-08-14T03:34:00Z</dcterms:created>
  <dcterms:modified xsi:type="dcterms:W3CDTF">2023-08-14T03:36:00Z</dcterms:modified>
</cp:coreProperties>
</file>