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3---dominance" w:name="or-3-chapter-3---dominance"/>
    <w:p>
      <w:pPr>
        <w:pStyle w:val="Heading1"/>
      </w:pPr>
      <w:r>
        <w:t xml:space="preserve">OR 3: Chapter 3 - Dominance</w:t>
      </w:r>
    </w:p>
    <w:bookmarkEnd w:id="or-3-chapter-3---dominance"/>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dominant-strategies" w:name="dominant-strategies"/>
    <w:p>
      <w:pPr>
        <w:pStyle w:val="Heading2"/>
      </w:pPr>
      <w:r>
        <w:t xml:space="preserve">Dominant strategies</w:t>
      </w:r>
    </w:p>
    <w:bookmarkEnd w:id="dominant-strategies"/>
    <w:p>
      <w:r>
        <w:t xml:space="preserve">In certain games it is evident that certain strategies should never be used by a rational player. To formalise this we need a couple of definitions.</w:t>
      </w:r>
    </w:p>
    <w:bookmarkStart w:id="definition" w:name="definition"/>
    <w:p>
      <w:pPr>
        <w:pStyle w:val="Heading3"/>
      </w:pPr>
      <w:r>
        <w:t xml:space="preserve">Definition</w:t>
      </w:r>
    </w:p>
    <w:bookmarkEnd w:id="definition"/>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 fixed strategy 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definition-1" w:name="definition-1"/>
    <w:p>
      <w:pPr>
        <w:pStyle w:val="Heading3"/>
      </w:pPr>
      <w:r>
        <w:t xml:space="preserve">Definition</w:t>
      </w:r>
    </w:p>
    <w:bookmarkEnd w:id="definition-1"/>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 (pure or mixed)</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br/>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w:br/>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br/>
      <w:r>
        <w:t xml:space="preserve"> </w:t>
      </w:r>
      <w:r>
        <w:t xml:space="preserve">and</w:t>
      </w:r>
      <w:r>
        <w:t xml:space="preserve"> </w:t>
      </w:r>
      <w:br/>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br/>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br/>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definition-2" w:name="definition-2"/>
    <w:p>
      <w:pPr>
        <w:pStyle w:val="Heading3"/>
      </w:pPr>
      <w:r>
        <w:t xml:space="preserve">Definition</w:t>
      </w:r>
    </w:p>
    <w:bookmarkEnd w:id="definition-2"/>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 (pure or mixed)</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&lt;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br/>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common-knowledge-of-rationality" w:name="common-knowledge-of-rationality"/>
    <w:p>
      <w:pPr>
        <w:pStyle w:val="Heading2"/>
      </w:pPr>
      <w:r>
        <w:t xml:space="preserve">Common knowledge of rationality</w:t>
      </w:r>
    </w:p>
    <w:bookmarkEnd w:id="common-knowledge-of-rationality"/>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example" w:name="example"/>
    <w:p>
      <w:pPr>
        <w:pStyle w:val="Heading3"/>
      </w:pPr>
      <w:r>
        <w:t xml:space="preserve">Example</w:t>
      </w:r>
    </w:p>
    <w:bookmarkEnd w:id="example"/>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br/>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example-1" w:name="example-1"/>
    <w:p>
      <w:pPr>
        <w:pStyle w:val="Heading3"/>
      </w:pPr>
      <w:r>
        <w:t xml:space="preserve">Example</w:t>
      </w:r>
    </w:p>
    <w:bookmarkEnd w:id="example-1"/>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4</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1</m:t>
                    </m:r>
                    <m:r>
                      <m:rPr/>
                      <m:t>,</m:t>
                    </m:r>
                    <m:r>
                      <m:rPr/>
                      <m:t>1</m:t>
                    </m:r>
                    <m:r>
                      <m:rPr/>
                      <m:t>)</m:t>
                    </m:r>
                  </m:e>
                </m:mr>
              </m:m>
            </m:e>
          </m:d>
        </m:oMath>
      </m:oMathPara>
      <w:br/>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1</m:t>
            </m:r>
          </m:sub>
        </m:sSub>
      </m:oMath>
      <w:r>
        <w:t xml:space="preserve"> </w:t>
      </w:r>
      <w:r>
        <w:t xml:space="preserve">weakly dominated by</w:t>
      </w:r>
      <w:r>
        <w:t xml:space="preserve"> </w:t>
      </w:r>
      <m:oMath>
        <m:sSub>
          <m:e>
            <m:r>
              <m:rPr/>
              <m:t>s</m:t>
            </m:r>
          </m:e>
          <m:sub>
            <m:r>
              <m:rPr/>
              <m:t>2</m:t>
            </m:r>
          </m:sub>
        </m:sSub>
      </m:oMath>
    </w:p>
    <w:p>
      <w:r>
        <w:t xml:space="preserve">Thus</w:t>
      </w:r>
      <w:r>
        <w:t xml:space="preserve"> </w:t>
      </w:r>
      <m:oMath>
        <m:r>
          <m:rPr/>
          <m:t>(</m:t>
        </m:r>
        <m:sSub>
          <m:e>
            <m:r>
              <m:rPr/>
              <m:t>r</m:t>
            </m:r>
          </m:e>
          <m:sub>
            <m:r>
              <m:rPr/>
              <m:t>1</m:t>
            </m:r>
          </m:sub>
        </m:sSub>
        <m:r>
          <m:rPr/>
          <m:t>,</m:t>
        </m:r>
        <m:sSub>
          <m:e>
            <m:r>
              <m:rPr/>
              <m:t>s</m:t>
            </m:r>
          </m:e>
          <m:sub>
            <m:r>
              <m:rPr/>
              <m:t>1</m:t>
            </m:r>
          </m:sub>
        </m:sSub>
        <m:r>
          <m:rPr/>
          <m:t>)</m:t>
        </m:r>
      </m:oMath>
      <w:r>
        <w:t xml:space="preserve"> </w:t>
      </w:r>
      <w:r>
        <w:t xml:space="preserve">is a predicted rational outcome.</w:t>
      </w:r>
    </w:p>
    <w:bookmarkStart w:id="not-all-games-can-be-solved-using-dominance" w:name="not-all-games-can-be-solved-using-dominance"/>
    <w:p>
      <w:pPr>
        <w:pStyle w:val="Heading2"/>
      </w:pPr>
      <w:r>
        <w:t xml:space="preserve">Not all games can be solved using dominance</w:t>
      </w:r>
    </w:p>
    <w:bookmarkEnd w:id="not-all-games-can-be-solved-using-dominance"/>
    <w:p>
      <w:r>
        <w:t xml:space="preserve">Consider the following two games: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p>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br/>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Chapter_03-Normal_Form_Gam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