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5---matching-games"/>
    <w:p>
      <w:pPr>
        <w:pStyle w:val="Heading1"/>
      </w:pPr>
      <w:r>
        <w:t xml:space="preserve">OR 3: Chapter 15 - Matching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24" w:name="matching-games"/>
    <w:p>
      <w:pPr>
        <w:pStyle w:val="Heading2"/>
      </w:pPr>
      <w:r>
        <w:t xml:space="preserve">Matching Games</w:t>
      </w:r>
    </w:p>
    <w:bookmarkEnd w:id="24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27" w:name="definition-of-a-matching-game"/>
    <w:p>
      <w:pPr>
        <w:pStyle w:val="Heading3"/>
      </w:pPr>
      <w:r>
        <w:t xml:space="preserve">Definition of a matching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</w:p>
    <w:p>
      <w:r>
        <w:pict>
          <v:rect style="width:0;height:1.5pt" o:hralign="center" o:hrstd="t" o:hr="t"/>
        </w:pict>
      </w:r>
    </w:p>
    <w:bookmarkStart w:id="28" w:name="definition-of-a-blocking-pair"/>
    <w:p>
      <w:pPr>
        <w:pStyle w:val="Heading3"/>
      </w:pPr>
      <w:r>
        <w:t xml:space="preserve">Definition of a blocking pair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29" w:name="definition-of-a-stable-matching"/>
    <w:p>
      <w:pPr>
        <w:pStyle w:val="Heading3"/>
      </w:pPr>
      <w:r>
        <w:t xml:space="preserve">Definition of a stable matching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32" w:name="the-gale-shapley-algorithm"/>
    <w:p>
      <w:pPr>
        <w:pStyle w:val="Heading2"/>
      </w:pPr>
      <w:r>
        <w:t xml:space="preserve">The Gale-Shapley Algorithm</w:t>
      </w:r>
    </w:p>
    <w:bookmarkEnd w:id="32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3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42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42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43" w:name="proof"/>
    <w:p>
      <w:pPr>
        <w:pStyle w:val="Heading3"/>
      </w:pPr>
      <w:r>
        <w:t xml:space="preserve">Proof</w:t>
      </w:r>
    </w:p>
    <w:bookmarkEnd w:id="43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44" w:name="theorem-of-reviewer-sub-optimality"/>
    <w:p>
      <w:pPr>
        <w:pStyle w:val="Heading3"/>
      </w:pPr>
      <w:r>
        <w:t xml:space="preserve">Theorem of reviewer sub optimality</w:t>
      </w:r>
    </w:p>
    <w:bookmarkEnd w:id="44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45" w:name="proof-1"/>
    <w:p>
      <w:pPr>
        <w:pStyle w:val="Heading3"/>
      </w:pPr>
      <w:r>
        <w:t xml:space="preserve">Proof</w:t>
      </w:r>
    </w:p>
    <w:bookmarkEnd w:id="45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b22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a68a9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c516e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3" Target="Chapter_14_Stochastic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4_Stochastic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