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Prove that the Shapley value has the following properties:</w:t>
      </w:r>
    </w:p>
    <w:p>
      <w:pPr>
        <w:numPr>
          <w:numId w:val="5"/>
          <w:ilvl w:val="1"/>
        </w:numPr>
      </w:pPr>
      <w:r>
        <w:t xml:space="preserve">Efficiency</w:t>
      </w:r>
    </w:p>
    <w:p>
      <w:pPr>
        <w:numPr>
          <w:numId w:val="5"/>
          <w:ilvl w:val="1"/>
        </w:numPr>
      </w:pPr>
      <w:r>
        <w:t xml:space="preserve">Null player</w:t>
      </w:r>
    </w:p>
    <w:p>
      <w:pPr>
        <w:numPr>
          <w:numId w:val="5"/>
          <w:ilvl w:val="1"/>
        </w:numPr>
      </w:pPr>
      <w:r>
        <w:t xml:space="preserve">Symmetry</w:t>
      </w:r>
    </w:p>
    <w:p>
      <w:pPr>
        <w:numPr>
          <w:numId w:val="5"/>
          <w:ilvl w:val="1"/>
        </w:numPr>
      </w:pPr>
      <w:r>
        <w:t xml:space="preserve">Additivity</w:t>
      </w:r>
    </w:p>
    <w:p>
      <w:pPr>
        <w:numPr>
          <w:numId w:val="1"/>
          <w:ilvl w:val="0"/>
        </w:numPr>
      </w:pPr>
      <w:r>
        <w:t xml:space="preserve">Note that this does not prove that the Shapley value is the only vector that has those properties (it in fact is though).</w:t>
      </w:r>
    </w:p>
    <w:p>
      <w:pPr>
        <w:numPr>
          <w:numId w:val="2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For a routing game the 'Price of Anarchy' is defined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  <w:r>
        <w:t xml:space="preserve">A generalization of Pigou's example</w:t>
      </w:r>
    </w:p>
    <w:p>
      <w:pPr>
        <w:numPr>
          <w:numId w:val="1"/>
          <w:ilvl w:val="0"/>
        </w:numPr>
      </w:pPr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pPr>
        <w:numPr>
          <w:numId w:val="1"/>
          <w:ilvl w:val="0"/>
        </w:numPr>
      </w:pPr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2cdad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47ad0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f4433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189643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