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21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pPr>
        <w:numPr>
          <w:numId w:val="3"/>
          <w:ilvl w:val="1"/>
        </w:numPr>
      </w:pPr>
      <w:r>
        <w:t xml:space="preserve">Game 1: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1"/>
        </w:numPr>
      </w:pPr>
      <w:r>
        <w:t xml:space="preserve">Game 2: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1"/>
        </w:numPr>
      </w:pPr>
      <w:r>
        <w:t xml:space="preserve">Game 3: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1"/>
        </w:numPr>
      </w:pPr>
      <w:r>
        <w:t xml:space="preserve">Game 4: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2"/>
          <w:ilvl w:val="0"/>
        </w:numPr>
      </w:pPr>
      <w:r>
        <w:t xml:space="preserve">For the following cooperative games:</w:t>
      </w:r>
    </w:p>
    <w:p>
      <w:pPr>
        <w:numPr>
          <w:numId w:val="4"/>
          <w:ilvl w:val="1"/>
        </w:numPr>
      </w:pPr>
      <w:r>
        <w:t xml:space="preserve">Verify if the game is monotonic.</w:t>
      </w:r>
    </w:p>
    <w:p>
      <w:pPr>
        <w:numPr>
          <w:numId w:val="4"/>
          <w:ilvl w:val="1"/>
        </w:numPr>
      </w:pPr>
      <w:r>
        <w:t xml:space="preserve">Verify if the game is super additive.</w:t>
      </w:r>
    </w:p>
    <w:p>
      <w:pPr>
        <w:numPr>
          <w:numId w:val="4"/>
          <w:ilvl w:val="1"/>
        </w:numPr>
      </w:pPr>
      <w:r>
        <w:t xml:space="preserve">Obtain the Shapley value.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Prove that the Shapley value has the following properties:</w:t>
      </w:r>
    </w:p>
    <w:p>
      <w:pPr>
        <w:numPr>
          <w:numId w:val="5"/>
          <w:ilvl w:val="1"/>
        </w:numPr>
      </w:pPr>
      <w:r>
        <w:t xml:space="preserve">Efficiency</w:t>
      </w:r>
    </w:p>
    <w:p>
      <w:pPr>
        <w:numPr>
          <w:numId w:val="5"/>
          <w:ilvl w:val="1"/>
        </w:numPr>
      </w:pPr>
      <w:r>
        <w:t xml:space="preserve">Null player</w:t>
      </w:r>
    </w:p>
    <w:p>
      <w:pPr>
        <w:numPr>
          <w:numId w:val="5"/>
          <w:ilvl w:val="1"/>
        </w:numPr>
      </w:pPr>
      <w:r>
        <w:t xml:space="preserve">Symmetry</w:t>
      </w:r>
    </w:p>
    <w:p>
      <w:pPr>
        <w:numPr>
          <w:numId w:val="5"/>
          <w:ilvl w:val="1"/>
        </w:numPr>
      </w:pPr>
      <w:r>
        <w:t xml:space="preserve">Additivity</w:t>
      </w:r>
    </w:p>
    <w:p>
      <w:pPr>
        <w:numPr>
          <w:numId w:val="1"/>
          <w:ilvl w:val="0"/>
        </w:numPr>
      </w:pPr>
      <w:r>
        <w:t xml:space="preserve">Note that this does not prove that the Shapley value is the only vector that has those properties (it in fact is though).</w:t>
      </w:r>
    </w:p>
    <w:p>
      <w:pPr>
        <w:numPr>
          <w:numId w:val="2"/>
          <w:ilvl w:val="0"/>
        </w:numPr>
      </w:pPr>
      <w:r>
        <w:t xml:space="preserve">Calculate the Nash flow and the optimal flow for the following routing game:</w:t>
      </w:r>
    </w:p>
    <w:p>
      <w:pPr>
        <w:numPr>
          <w:numId w:val="1"/>
          <w:ilvl w:val="0"/>
        </w:numPr>
      </w:pPr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For a routing game the 'Price of Anarchy' is defined as: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For the game shown 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  <w:r>
        <w:t xml:space="preserve">A generalization of Pigou's example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da228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5c2990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91357a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163850e5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