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following matching games: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1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2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3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4</w:t>
      </w:r>
    </w:p>
    <w:p>
      <w:r>
        <w:pict>
          <v:rect style="width:0;height:1.5pt" o:hralign="center" o:hrstd="t" o:hr="t"/>
        </w:pict>
      </w:r>
    </w:p>
    <w:p>
      <w:pPr>
        <w:numPr>
          <w:numId w:val="3"/>
          <w:ilvl w:val="0"/>
        </w:numPr>
      </w:pPr>
      <w:r>
        <w:t xml:space="preserve">Given a stable matching with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 reviewers:</w:t>
      </w:r>
    </w:p>
    <w:p>
      <w:pPr>
        <w:numPr>
          <w:numId w:val="4"/>
          <w:ilvl w:val="0"/>
        </w:numPr>
      </w:pPr>
      <w:r>
        <w:t xml:space="preserve">Is it possible to find three pairs such that if the matching among them is changed, each suitor will be matched to a reviewer that he/she prefers and each reviewer will be matched to a suitor that he/she prefers?</w:t>
      </w:r>
    </w:p>
    <w:p>
      <w:pPr>
        <w:numPr>
          <w:numId w:val="4"/>
          <w:ilvl w:val="0"/>
        </w:numPr>
      </w:pPr>
      <w:r>
        <w:t xml:space="preserve">Generalize this conclusion to a set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pairs, for every</w:t>
      </w:r>
      <w:r>
        <w:t xml:space="preserve"> </w:t>
      </w:r>
      <m:oMath>
        <m:r>
          <m:rPr/>
          <m:t>4</m:t>
        </m:r>
        <m:r>
          <m:rPr/>
          <m:t>≤</m:t>
        </m:r>
        <m:r>
          <m:rPr/>
          <m:t>k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pPr>
        <w:numPr>
          <w:numId w:val="5"/>
          <w:ilvl w:val="0"/>
        </w:numPr>
      </w:pPr>
      <w:r>
        <w:t xml:space="preserve">For the following cooperative games:</w:t>
      </w:r>
    </w:p>
    <w:p>
      <w:pPr>
        <w:numPr>
          <w:numId w:val="6"/>
          <w:ilvl w:val="0"/>
        </w:numPr>
      </w:pPr>
      <w:r>
        <w:t xml:space="preserve">Verify if the game is monotonic.</w:t>
      </w:r>
    </w:p>
    <w:p>
      <w:pPr>
        <w:numPr>
          <w:numId w:val="6"/>
          <w:ilvl w:val="0"/>
        </w:numPr>
      </w:pPr>
      <w:r>
        <w:t xml:space="preserve">Verify if the game is super additive.</w:t>
      </w:r>
    </w:p>
    <w:p>
      <w:pPr>
        <w:numPr>
          <w:numId w:val="6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7"/>
          <w:ilvl w:val="0"/>
        </w:numPr>
      </w:pPr>
      <w:r>
        <w:t xml:space="preserve">Prove that the Shapley value has the following properties:</w:t>
      </w:r>
    </w:p>
    <w:p>
      <w:pPr>
        <w:numPr>
          <w:numId w:val="8"/>
          <w:ilvl w:val="0"/>
        </w:numPr>
      </w:pPr>
      <w:r>
        <w:t xml:space="preserve">Efficiency</w:t>
      </w:r>
    </w:p>
    <w:p>
      <w:pPr>
        <w:numPr>
          <w:numId w:val="8"/>
          <w:ilvl w:val="0"/>
        </w:numPr>
      </w:pPr>
      <w:r>
        <w:t xml:space="preserve">Null player</w:t>
      </w:r>
    </w:p>
    <w:p>
      <w:pPr>
        <w:numPr>
          <w:numId w:val="8"/>
          <w:ilvl w:val="0"/>
        </w:numPr>
      </w:pPr>
      <w:r>
        <w:t xml:space="preserve">Symmetry</w:t>
      </w:r>
    </w:p>
    <w:p>
      <w:pPr>
        <w:numPr>
          <w:numId w:val="8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9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"/>
          <w:ilvl w:val="0"/>
        </w:numPr>
      </w:pPr>
      <w:r>
        <w:t xml:space="preserve">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further generalization of Pigou's example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7"/>
  </w:num>
  <w:num w:numId="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