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w:pPr>
        <w:numPr>
          <w:numId w:val="1"/>
          <w:ilvl w:val="0"/>
        </w:numPr>
      </w:pPr>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numPr>
          <w:numId w:val="3"/>
          <w:ilvl w:val="1"/>
        </w:numPr>
      </w:pPr>
      <m:oMath>
        <m:sSub>
          <m:e>
            <m:r>
              <m:rPr/>
              <m:t>s</m:t>
            </m:r>
          </m:e>
          <m:sub>
            <m:r>
              <m:rPr/>
              <m:t>A</m:t>
            </m:r>
          </m:sub>
        </m:sSub>
        <m:r>
          <m:rPr/>
          <m:t>=</m:t>
        </m:r>
        <m:r>
          <m:rPr>
            <m:sty m:val="p"/>
          </m:rPr>
          <m:t>fb</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p>
    <w:p>
      <w:pPr>
        <w:numPr>
          <w:numId w:val="4"/>
          <w:ilvl w:val="1"/>
        </w:numPr>
      </w:pPr>
      <m:oMath>
        <m:sSub>
          <m:e>
            <m:r>
              <m:rPr/>
              <m:t>s</m:t>
            </m:r>
          </m:e>
          <m:sub>
            <m:r>
              <m:rPr/>
              <m:t>A</m:t>
            </m:r>
          </m:sub>
        </m:sSub>
        <m:r>
          <m:rPr/>
          <m:t>=</m:t>
        </m:r>
        <m:r>
          <m:rPr/>
          <m:t>t</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p>
    <w:p>
      <w:pPr>
        <w:numPr>
          <w:numId w:val="5"/>
          <w:ilvl w:val="1"/>
        </w:numPr>
      </w:pPr>
      <m:oMath>
        <m:sSub>
          <m:e>
            <m:r>
              <m:rPr/>
              <m:t>s</m:t>
            </m:r>
          </m:e>
          <m:sub>
            <m:r>
              <m:rPr/>
              <m:t>A</m:t>
            </m:r>
          </m:sub>
        </m:sSub>
        <m:r>
          <m:rPr/>
          <m:t>=</m:t>
        </m:r>
        <m:r>
          <m:rPr/>
          <m:t>G</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6"/>
          <w:ilvl w:val="1"/>
        </w:numPr>
      </w:pPr>
      <w:r>
        <w:t xml:space="preserve">Clearly state the players and strategy sets.</w:t>
      </w:r>
    </w:p>
    <w:p>
      <w:pPr>
        <w:numPr>
          <w:numId w:val="6"/>
          <w:ilvl w:val="1"/>
        </w:numPr>
      </w:pPr>
      <w:r>
        <w:t xml:space="preserve">Plot the utilities to both countries assuming that they play a mixed strategy while the other country remains peaceful.</w:t>
      </w:r>
    </w:p>
    <w:p>
      <w:pPr>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rId22"/>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rId23"/>
                    <a:stretch>
                      <a:fillRect/>
                    </a:stretch>
                  </pic:blipFill>
                  <pic:spPr bwMode="auto">
                    <a:xfrm>
                      <a:off x="0" y="0"/>
                      <a:ext cx="7213600" cy="53848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s</m:t>
            </m:r>
          </m:e>
          <m:sub>
            <m:r>
              <m:rPr/>
              <m:t>2</m:t>
            </m:r>
          </m:sub>
        </m:sSub>
      </m:oMath>
      <w:r>
        <w:t xml:space="preserve"> </w:t>
      </w:r>
      <w:r>
        <w:t xml:space="preserve">is weakly dominated by</w:t>
      </w:r>
      <w:r>
        <w:t xml:space="preserve"> </w:t>
      </w:r>
      <m:oMath>
        <m:sSub>
          <m:e>
            <m:r>
              <m:rPr/>
              <m:t>s</m:t>
            </m:r>
          </m:e>
          <m:sub>
            <m:r>
              <m:rPr/>
              <m:t>3</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Now</w:t>
      </w:r>
      <w:r>
        <w:t xml:space="preserve"> </w:t>
      </w:r>
      <m:oMath>
        <m:sSub>
          <m:e>
            <m:r>
              <m:rPr/>
              <m:t>r</m:t>
            </m:r>
          </m:e>
          <m:sub>
            <m:r>
              <m:rPr/>
              <m:t>3</m:t>
            </m:r>
          </m:sub>
        </m:sSub>
      </m:oMath>
      <w:r>
        <w:t xml:space="preserve"> </w:t>
      </w:r>
      <w:r>
        <w:t xml:space="preserve">strictly dominates</w:t>
      </w:r>
      <w:r>
        <w:t xml:space="preserve"> </w:t>
      </w:r>
      <m:oMath>
        <m:sSub>
          <m:e>
            <m:r>
              <m:rPr/>
              <m:t>r</m:t>
            </m:r>
          </m:e>
          <m:sub>
            <m:r>
              <m:rPr/>
              <m:t>1</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Now</w:t>
      </w:r>
      <w:r>
        <w:t xml:space="preserve"> </w:t>
      </w:r>
      <m:oMath>
        <m:sSub>
          <m:e>
            <m:r>
              <m:rPr/>
              <m:t>s</m:t>
            </m:r>
          </m:e>
          <m:sub>
            <m:r>
              <m:rPr/>
              <m:t>3</m:t>
            </m:r>
          </m:sub>
        </m:sSub>
      </m:oMath>
      <w:r>
        <w:t xml:space="preserve"> </w:t>
      </w:r>
      <w:r>
        <w:t xml:space="preserve">stricly dominates</w:t>
      </w:r>
      <w:r>
        <w:t xml:space="preserve"> </w:t>
      </w:r>
      <m:oMath>
        <m:sSub>
          <m:e>
            <m:r>
              <m:rPr/>
              <m:t>s</m:t>
            </m:r>
          </m:e>
          <m:sub>
            <m:r>
              <m:rPr/>
              <m:t>1</m:t>
            </m:r>
          </m:sub>
        </m:sSub>
      </m:oMath>
      <w:r>
        <w:t xml:space="preserve"> </w:t>
      </w:r>
      <w:r>
        <w:t xml:space="preserve">and</w:t>
      </w:r>
      <w:r>
        <w:t xml:space="preserve"> </w:t>
      </w:r>
      <m:oMath>
        <m:sSub>
          <m:e>
            <m:r>
              <m:rPr/>
              <m:t>s</m:t>
            </m:r>
          </m:e>
          <m:sub>
            <m:r>
              <m:rPr/>
              <m:t>4</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7</m:t>
                    </m:r>
                    <m:r>
                      <m:rPr/>
                      <m:t>,</m:t>
                    </m:r>
                    <m:r>
                      <m:rPr/>
                      <m:t>12</m:t>
                    </m:r>
                    <m:r>
                      <m:rPr/>
                      <m:t>)</m:t>
                    </m:r>
                  </m:e>
                </m:mr>
              </m:m>
            </m:e>
          </m:d>
        </m:oMath>
      </m:oMathPara>
    </w:p>
    <w:p>
      <w:pPr>
        <w:numPr>
          <w:numId w:val="1"/>
          <w:ilvl w:val="1"/>
        </w:numPr>
      </w:pPr>
      <w:r>
        <w:t xml:space="preserve">Thus the predicted rational behaviour is</w:t>
      </w:r>
      <w:r>
        <w:t xml:space="preserve"> </w:t>
      </w:r>
      <m:oMath>
        <m:r>
          <m:rPr/>
          <m:t>(</m:t>
        </m:r>
        <m:sSub>
          <m:e>
            <m:r>
              <m:rPr/>
              <m:t>r</m:t>
            </m:r>
          </m:e>
          <m:sub>
            <m:r>
              <m:rPr/>
              <m:t>3</m:t>
            </m:r>
          </m:sub>
        </m:sSub>
        <m:r>
          <m:rPr/>
          <m:t>,</m:t>
        </m:r>
        <m:sSub>
          <m:e>
            <m:r>
              <m:rPr/>
              <m:t>s</m:t>
            </m:r>
          </m:e>
          <m:sub>
            <m:r>
              <m:rPr/>
              <m:t>3</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rPr>
          <w:b/>
        </w:rPr>
        <w:t xml:space="preserve">Solution</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bar>
                      <m:barPr>
                        <m:pos m:val="bot"/>
                      </m:barPr>
                      <m:e>
                        <m:r>
                          <m:rPr/>
                          <m:t>6</m:t>
                        </m:r>
                      </m:e>
                    </m:ba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3</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p>
    <w:p>
      <w:pPr>
        <w:numPr>
          <w:numId w:val="1"/>
          <w:ilvl w:val="1"/>
        </w:numPr>
      </w:pPr>
      <w:r>
        <w:t xml:space="preserve">There are no pairs of best responses.</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w:pPr>
        <w:numPr>
          <w:numId w:val="1"/>
          <w:ilvl w:val="0"/>
        </w:numPr>
      </w:pPr>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w:pPr>
        <w:numPr>
          <w:numId w:val="1"/>
          <w:ilvl w:val="0"/>
        </w:numPr>
      </w:pPr>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w:pPr>
        <w:numPr>
          <w:numId w:val="1"/>
          <w:ilvl w:val="0"/>
        </w:numPr>
      </w:pPr>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rId24"/>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w:pPr>
        <w:numPr>
          <w:numId w:val="1"/>
          <w:ilvl w:val="0"/>
        </w:numPr>
      </w:pPr>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p>
    <w:p>
      <w:pPr>
        <w:numPr>
          <w:numId w:val="1"/>
          <w:ilvl w:val="0"/>
        </w:numPr>
      </w:pPr>
      <w:r>
        <w:t xml:space="preserve"> </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rId25"/>
                    <a:stretch>
                      <a:fillRect/>
                    </a:stretch>
                  </pic:blipFill>
                  <pic:spPr bwMode="auto">
                    <a:xfrm>
                      <a:off x="0" y="0"/>
                      <a:ext cx="6426200" cy="5372100"/>
                    </a:xfrm>
                    <a:prstGeom prst="rect">
                      <a:avLst/>
                    </a:prstGeom>
                    <a:noFill/>
                    <a:ln w="9525">
                      <a:noFill/>
                      <a:headEnd/>
                      <a:tailEnd/>
                    </a:ln>
                  </pic:spPr>
                </pic:pic>
              </a:graphicData>
            </a:graphic>
          </wp:inline>
        </w:drawing>
      </w:r>
      <w:r>
        <w:cr/>
      </w: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w:pPr>
        <w:numPr>
          <w:numId w:val="1"/>
          <w:ilvl w:val="0"/>
        </w:numPr>
      </w:pPr>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w:pPr>
        <w:numPr>
          <w:numId w:val="1"/>
          <w:ilvl w:val="1"/>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w:pPr>
        <w:numPr>
          <w:numId w:val="1"/>
          <w:ilvl w:val="1"/>
        </w:numPr>
      </w:pPr>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&lt;</m:t>
          </m:r>
          <m:sSub>
            <m:e>
              <m:r>
                <m:rPr/>
                <m:t>a</m:t>
              </m:r>
            </m:e>
            <m:sub>
              <m:r>
                <m:rPr/>
                <m:t>22</m:t>
              </m:r>
            </m:sub>
          </m:sSub>
          <m:r>
            <m:rPr>
              <m:sty m:val="p"/>
            </m:rPr>
            <m:t>(2)</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p>
    <w:p>
      <w:pPr>
        <w:numPr>
          <w:numId w:val="1"/>
          <w:ilvl w:val="0"/>
        </w:numPr>
      </w:pPr>
      <w:r>
        <w:t xml:space="preserve">Consider wlog case (1). As before we have:</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w:pPr>
        <w:numPr>
          <w:numId w:val="1"/>
          <w:ilvl w:val="0"/>
        </w:numPr>
      </w:pPr>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r>
        <w:t xml:space="preserve"> </w:t>
      </w:r>
    </w:p>
    <w:p>
      <w:pPr>
        <w:numPr>
          <w:numId w:val="1"/>
          <w:ilvl w:val="0"/>
        </w:numPr>
      </w:pPr>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decd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c4f6f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ae027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e653d7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