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monotone but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+</m:t>
        </m:r>
        <m:r>
          <m:rPr/>
          <m:t>2</m:t>
        </m:r>
        <m:r>
          <m:rPr/>
          <m:t>=</m:t>
        </m:r>
        <m:r>
          <m:rPr/>
          <m:t>7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20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31</m:t>
        </m:r>
        <m:r>
          <m:rPr/>
          <m:t>/</m:t>
        </m:r>
        <m:r>
          <m:rPr/>
          <m:t>6</m:t>
        </m:r>
        <m:r>
          <m:rPr/>
          <m:t>,</m:t>
        </m:r>
        <m:r>
          <m:rPr/>
          <m:t>7</m:t>
        </m:r>
        <m:r>
          <m:rPr/>
          <m:t>/</m:t>
        </m:r>
        <m:r>
          <m:rPr/>
          <m:t>6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not monotone: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≥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. Game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−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12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40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7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13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83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89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4</m:t>
        </m:r>
        <m:r>
          <m:rPr/>
          <m:t>,</m:t>
        </m:r>
        <m:r>
          <m:rPr/>
          <m:t>125</m:t>
        </m:r>
        <m:r>
          <m:rPr/>
          <m:t>/</m:t>
        </m:r>
        <m:r>
          <m:rPr/>
          <m:t>12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For every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we have: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1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2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)</m:t>
          </m:r>
          <m:r>
            <m:rPr/>
            <m:t>…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N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taking the mean over all permutations (which is by definition the Shapley value) we have the required result.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a null player</w:t>
      </w:r>
      <w:r>
        <w:t xml:space="preserve"> </w:t>
      </w:r>
      <m:oMath>
        <m:r>
          <m:rPr/>
          <m:t>i</m:t>
        </m:r>
      </m:oMath>
      <w:r>
        <w:t xml:space="preserve">. We have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)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=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)</m:t>
        </m:r>
      </m:oMath>
      <w:r>
        <w:t xml:space="preserve">. Thus,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r>
          <m:rPr/>
          <m:t>0</m:t>
        </m:r>
      </m:oMath>
      <w:r>
        <w:t xml:space="preserve">, as this holds for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the result follows.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are symmetric. Given a permutation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denote the permutation obtained by swapping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precedes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this gives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, if we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By symmetry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does not precede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\</m:t>
        </m:r>
        <m:r>
          <m:rPr/>
          <m:t>{</m:t>
        </m:r>
        <m:r>
          <m:rPr/>
          <m:t>j</m:t>
        </m:r>
        <m:r>
          <m:rPr/>
          <m:t>}</m:t>
        </m:r>
      </m:oMath>
      <w:r>
        <w:t xml:space="preserve">. We have: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w:pPr>
        <w:numPr>
          <w:numId w:val="1"/>
          <w:ilvl w:val="2"/>
        </w:numPr>
      </w:pPr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Since</w:t>
      </w:r>
      <w:r>
        <w:t xml:space="preserve"> </w:t>
      </w:r>
      <m:oMath>
        <m:r>
          <m:rPr/>
          <m:t>C</m:t>
        </m:r>
        <m:r>
          <m:rPr/>
          <m:t>⊆</m:t>
        </m:r>
        <m:r>
          <m:rPr/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i</m:t>
        </m:r>
        <m:r>
          <m:rPr/>
          <m:t>,</m:t>
        </m:r>
        <m:r>
          <m:rPr/>
          <m:t>j</m:t>
        </m:r>
        <m:r>
          <m:rPr/>
          <m:t>∉</m:t>
        </m:r>
        <m:r>
          <m:rPr/>
          <m:t>C</m:t>
        </m:r>
      </m:oMath>
      <w:r>
        <w:t xml:space="preserve"> </w:t>
      </w:r>
      <w:r>
        <w:t xml:space="preserve">we have by symmetry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j</m:t>
        </m:r>
        <m:r>
          <m:rPr/>
          <m:t>}</m:t>
        </m:r>
        <m:r>
          <m:rPr/>
          <m:t>)</m:t>
        </m:r>
      </m:oMath>
      <w:r>
        <w:t xml:space="preserve"> </w:t>
      </w:r>
      <w:r>
        <w:t xml:space="preserve">and therefore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1"/>
        </w:numPr>
      </w:pPr>
      <w:r>
        <w:t xml:space="preserve">We have that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π</m:t>
        </m:r>
        <m:r>
          <m:rPr/>
          <m:t>∈</m:t>
        </m:r>
        <m:nary>
          <m:naryPr>
            <m:chr m:val="Π"/>
            <m:limLoc m:val="subSup"/>
            <m:grow/>
            <m:supHide m:val="off"/>
            <m:supHide m:val="off"/>
          </m:naryPr>
          <m:e/>
          <m:sub>
            <m:r>
              <m:rPr/>
              <m:t>N</m:t>
            </m:r>
          </m:sub>
          <m:sup/>
        </m:nary>
      </m:oMath>
      <w:r>
        <w:t xml:space="preserve">, there is an abvious bijection between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corresponding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thus: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n</m:t>
          </m:r>
          <m:r>
            <m:rPr/>
            <m:t>!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  <m:r>
                    <m:rPr/>
                    <m:t>ʹ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j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as required.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</m:oMath>
      <w:r>
        <w:t xml:space="preserve"> </w:t>
      </w:r>
      <w:r>
        <w:t xml:space="preserve">be the characteristic function of the game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1</m:t>
            </m:r>
          </m:sup>
        </m:sSup>
        <m:r>
          <m:rPr/>
          <m:t>+</m:t>
        </m:r>
        <m:sSup>
          <m:e>
            <m:r>
              <m:rPr/>
              <m:t>G</m:t>
            </m:r>
          </m:e>
          <m:sup>
            <m:r>
              <m:rPr/>
              <m:t>2</m:t>
            </m:r>
          </m:sup>
        </m:sSup>
      </m:oMath>
      <w:r>
        <w:t xml:space="preserve">. Following from the definition of additivity it is immediate to note that we have</w:t>
      </w:r>
      <w:r>
        <w:t xml:space="preserve"> </w:t>
      </w:r>
      <m:oMath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+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sup>
        </m:nary>
        <m:r>
          <m:rPr/>
          <m:t>i</m:t>
        </m:r>
        <m:r>
          <m:rPr/>
          <m:t>)</m:t>
        </m:r>
        <m:r>
          <m:rPr/>
          <m:t>+</m:t>
        </m:r>
        <m:nary>
          <m:naryPr>
            <m:chr m:val="Δ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2</m:t>
                </m:r>
              </m:sub>
            </m:sSub>
          </m:sup>
        </m:nary>
        <m:r>
          <m:rPr/>
          <m:t>i</m:t>
        </m:r>
        <m:r>
          <m:rPr/>
          <m:t>)</m:t>
        </m:r>
      </m:oMath>
      <w:r>
        <w:t xml:space="preserve">. The result follows.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following routing game: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For the</w:t>
      </w:r>
      <w:r>
        <w:t xml:space="preserve"> </w:t>
      </w:r>
      <w:r>
        <w:rPr>
          <w:b/>
        </w:rPr>
        <w:t xml:space="preserve">Nash flow</w:t>
      </w:r>
      <w:r>
        <w:t xml:space="preserve">: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be the traffic along the top arc 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the traffic along the bottom arc.</w:t>
      </w:r>
    </w:p>
    <w:p>
      <w:pPr>
        <w:numPr>
          <w:numId w:val="1"/>
          <w:ilvl w:val="0"/>
        </w:numPr>
      </w:pPr>
      <w:r>
        <w:t xml:space="preserve">By definition for commodity 1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By definition for commodity 2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β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Solving this later equation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8</m:t>
          </m:r>
          <m:r>
            <m:rPr/>
            <m:t>−</m:t>
          </m:r>
          <m:r>
            <m:rPr/>
            <m:t>4</m:t>
          </m:r>
          <m:r>
            <m:rPr/>
            <m:t>α</m:t>
          </m:r>
          <m:r>
            <m:rPr/>
            <m:t>)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Substituting this in to the first equation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13</m:t>
          </m:r>
          <m:r>
            <m:rPr/>
            <m:t>/</m:t>
          </m:r>
          <m:r>
            <m:rPr/>
            <m:t>7</m:t>
          </m:r>
          <m:r>
            <m:rPr/>
            <m:t>α</m:t>
          </m:r>
          <m:r>
            <m:rPr/>
            <m:t>−</m:t>
          </m:r>
          <m:r>
            <m:rPr/>
            <m:t>12</m:t>
          </m:r>
          <m:r>
            <m:rPr/>
            <m:t>/</m:t>
          </m:r>
          <m:r>
            <m:rPr/>
            <m:t>7</m:t>
          </m:r>
          <m:r>
            <m:rPr/>
            <m:t>=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which has solution</w:t>
      </w:r>
      <w:r>
        <w:t xml:space="preserve"> </w:t>
      </w:r>
      <m:oMath>
        <m:r>
          <m:rPr/>
          <m:t>α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14</m:t>
            </m:r>
          </m:den>
        </m:f>
        <m:r>
          <m:rPr/>
          <m:t> </m:t>
        </m:r>
        <m:rad>
          <m:radPr>
            <m:degHide m:val="on"/>
          </m:radPr>
          <m:deg/>
          <m:e>
            <m:r>
              <m:rPr/>
              <m:t>505</m:t>
            </m:r>
          </m:e>
        </m:rad>
        <m:r>
          <m:rPr/>
          <m:t>−</m:t>
        </m:r>
        <m:f>
          <m:fPr>
            <m:type m:val="bar"/>
          </m:fPr>
          <m:num>
            <m:r>
              <m:rPr/>
              <m:t>13</m:t>
            </m:r>
          </m:num>
          <m:den>
            <m:r>
              <m:rPr/>
              <m:t>14</m:t>
            </m:r>
          </m:den>
        </m:f>
        <m:r>
          <m:rPr/>
          <m:t>,</m:t>
        </m:r>
        <m:r>
          <m:rPr/>
          <m:t>−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49</m:t>
            </m:r>
          </m:den>
        </m:f>
      </m:oMath>
      <w:r>
        <w:t xml:space="preserve">, substituting this in to our expression for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gives:</w:t>
      </w:r>
      <w:r>
        <w:t xml:space="preserve"> </w:t>
      </w:r>
      <m:oMath>
        <m:r>
          <m:rPr/>
          <m:t>β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505</m:t>
            </m:r>
          </m:e>
        </m:rad>
        <m:r>
          <m:rPr/>
          <m:t>+</m:t>
        </m:r>
        <m:f>
          <m:fPr>
            <m:type m:val="bar"/>
          </m:fPr>
          <m:num>
            <m:r>
              <m:rPr/>
              <m:t>82</m:t>
            </m:r>
          </m:num>
          <m:den>
            <m:r>
              <m:rPr/>
              <m:t>49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For the</w:t>
      </w:r>
      <w:r>
        <w:t xml:space="preserve"> </w:t>
      </w:r>
      <w:r>
        <w:rPr>
          <w:b/>
        </w:rPr>
        <w:t xml:space="preserve">Optimal flow</w:t>
      </w:r>
      <w:r>
        <w:t xml:space="preserve"> </w:t>
      </w:r>
      <w:r>
        <w:t xml:space="preserve">we use the marginal costs: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x</m:t>
          </m:r>
          <m:r>
            <m:rPr/>
            <m:t>+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4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We now repeat the above:</w:t>
      </w:r>
    </w:p>
    <w:p>
      <w:pPr>
        <w:numPr>
          <w:numId w:val="1"/>
          <w:ilvl w:val="0"/>
        </w:numPr>
      </w:pPr>
      <w:r>
        <w:t xml:space="preserve">By definition for commodity 1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rPr/>
                <m:t>2</m:t>
              </m:r>
              <m:r>
                <m:rPr/>
                <m:t> 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e>
          </m:d>
          <m:r>
            <m:rPr/>
            <m:t>α</m:t>
          </m:r>
          <m:r>
            <m:rPr/>
            <m:t>+</m:t>
          </m:r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By definition for commodity 2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3</m:t>
          </m:r>
          <m:r>
            <m:rPr/>
            <m:t>β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Solving this later equation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8</m:t>
          </m:r>
          <m:r>
            <m:rPr/>
            <m:t>−</m:t>
          </m:r>
          <m:r>
            <m:rPr/>
            <m:t>4</m:t>
          </m:r>
          <m:r>
            <m:rPr/>
            <m:t>α</m:t>
          </m:r>
          <m:r>
            <m:rPr/>
            <m:t>)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Substituting this in to the first equation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2</m:t>
          </m:r>
          <m:r>
            <m:rPr/>
            <m:t>*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*</m:t>
          </m:r>
          <m:r>
            <m:rPr/>
            <m:t>α</m:t>
          </m:r>
          <m:r>
            <m:rPr/>
            <m:t>+</m:t>
          </m:r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19</m:t>
          </m:r>
          <m:r>
            <m:rPr/>
            <m:t>/</m:t>
          </m:r>
          <m:r>
            <m:rPr/>
            <m:t>7</m:t>
          </m:r>
          <m:r>
            <m:rPr/>
            <m:t>*</m:t>
          </m:r>
          <m:r>
            <m:rPr/>
            <m:t>α</m:t>
          </m:r>
          <m:r>
            <m:rPr/>
            <m:t>−</m:t>
          </m:r>
          <m:r>
            <m:rPr/>
            <m:t>24</m:t>
          </m:r>
          <m:r>
            <m:rPr/>
            <m:t>/</m:t>
          </m:r>
          <m:r>
            <m:rPr/>
            <m:t>7</m:t>
          </m:r>
          <m:r>
            <m:rPr/>
            <m:t>=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which has solution</w:t>
      </w:r>
      <w:r>
        <w:t xml:space="preserve"> </w:t>
      </w:r>
      <m:oMath>
        <m:r>
          <m:rPr/>
          <m:t>α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21</m:t>
            </m:r>
          </m:den>
        </m:f>
        <m:r>
          <m:rPr/>
          <m:t> </m:t>
        </m:r>
        <m:rad>
          <m:radPr>
            <m:degHide m:val="on"/>
          </m:radPr>
          <m:deg/>
          <m:e>
            <m:r>
              <m:rPr/>
              <m:t>673</m:t>
            </m:r>
          </m:e>
        </m:rad>
        <m:r>
          <m:rPr/>
          <m:t>−</m:t>
        </m:r>
        <m:f>
          <m:fPr>
            <m:type m:val="bar"/>
          </m:fPr>
          <m:num>
            <m:r>
              <m:rPr/>
              <m:t>13</m:t>
            </m:r>
          </m:num>
          <m:den>
            <m:r>
              <m:rPr/>
              <m:t>21</m:t>
            </m:r>
          </m:den>
        </m:f>
      </m:oMath>
      <w:r>
        <w:t xml:space="preserve">, substituting this in to our expression for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gives:</w:t>
      </w:r>
      <w:r>
        <w:t xml:space="preserve"> </w:t>
      </w:r>
      <m:oMath>
        <m:r>
          <m:rPr/>
          <m:t>β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673</m:t>
            </m:r>
          </m:e>
        </m:rad>
        <m:r>
          <m:rPr/>
          <m:t>+</m:t>
        </m:r>
        <m:f>
          <m:fPr>
            <m:type m:val="bar"/>
          </m:fPr>
          <m:num>
            <m:r>
              <m:rPr/>
              <m:t>220</m:t>
            </m:r>
          </m:num>
          <m:den>
            <m:r>
              <m:rPr/>
              <m:t>147</m:t>
            </m:r>
          </m:den>
        </m:f>
      </m:oMath>
      <w:r>
        <w:t xml:space="preserve">.</w:t>
      </w:r>
    </w:p>
    <w:p>
      <w:pPr>
        <w:numPr>
          <w:numId w:val="7"/>
          <w:ilvl w:val="0"/>
        </w:numPr>
      </w:pPr>
      <w:r>
        <w:t xml:space="preserve">For a routing game the 'Price of Anarchy' is defined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 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 the flow along the bottom arc. The Nash flow</w:t>
      </w:r>
      <w:r>
        <w:t xml:space="preserve"> </w:t>
      </w:r>
      <m:oMath>
        <m:acc>
          <m:accPr>
            <m:chr m:val="~"/>
          </m:accPr>
          <m:e>
            <m:r>
              <m:rPr/>
              <m:t>x</m:t>
            </m:r>
          </m:e>
        </m:acc>
      </m:oMath>
      <w:r>
        <w:t xml:space="preserve"> </w:t>
      </w:r>
      <w:r>
        <w:t xml:space="preserve">is immediate: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=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giving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1</m:t>
        </m:r>
      </m:oMath>
    </w:p>
    <w:p>
      <w:pPr>
        <w:numPr>
          <w:numId w:val="1"/>
          <w:ilvl w:val="0"/>
        </w:numPr>
      </w:pPr>
      <w:r>
        <w:t xml:space="preserve">The optimal flow is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solves: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sSup>
            <m:e>
              <m:r>
                <m:rPr/>
                <m:t>x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thus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α</m:t>
                      </m:r>
                      <m:r>
                        <m:rPr/>
                        <m:t>+</m:t>
                      </m:r>
                      <m:r>
                        <m:rPr/>
                        <m:t>1</m:t>
                      </m:r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giving</w:t>
      </w:r>
      <w:r>
        <w:t xml:space="preserve"> </w:t>
      </w:r>
      <m:oMath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+</m:t>
        </m:r>
        <m:sSup>
          <m:e>
            <m:sSup>
              <m:e>
                <m:r>
                  <m:rPr/>
                  <m:t>x</m:t>
                </m:r>
              </m:e>
              <m:sup>
                <m:r>
                  <m:rPr/>
                  <m:t>*</m:t>
                </m:r>
              </m:sup>
            </m:sSup>
          </m:e>
          <m:sup>
            <m:r>
              <m:rPr/>
              <m:t>α</m:t>
            </m:r>
          </m:sup>
        </m:sSup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1</m:t>
                            </m:r>
                          </m:num>
                          <m:den>
                            <m:r>
                              <m:rPr/>
                              <m:t>α</m:t>
                            </m:r>
                            <m:r>
                              <m:rPr/>
                              <m:t>+</m:t>
                            </m:r>
                            <m:r>
                              <m:rPr/>
                              <m:t>1</m:t>
                            </m:r>
                          </m:den>
                        </m:f>
                      </m:e>
                    </m:d>
                  </m:e>
                  <m:sup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α</m:t>
                    </m:r>
                  </m:sup>
                </m:sSup>
              </m:e>
            </m:d>
          </m:e>
          <m:sup>
            <m:r>
              <m:rPr/>
              <m:t>α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α</m:t>
                    </m:r>
                    <m:r>
                      <m:rPr/>
                      <m:t>+</m:t>
                    </m:r>
                    <m:r>
                      <m:rPr/>
                      <m:t>1</m:t>
                    </m:r>
                  </m:den>
                </m:f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  <m:r>
          <m:rPr/>
          <m:t>+</m:t>
        </m:r>
        <m:r>
          <m:rPr/>
          <m:t>1</m:t>
        </m:r>
        <m:r>
          <m:rPr/>
          <m:t>−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α</m:t>
                    </m:r>
                    <m:r>
                      <m:rPr/>
                      <m:t>+</m:t>
                    </m:r>
                    <m:r>
                      <m:rPr/>
                      <m:t>1</m:t>
                    </m:r>
                  </m:den>
                </m:f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α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</m:num>
            <m:den>
              <m:r>
                <m:rPr/>
                <m:t>α</m:t>
              </m:r>
              <m:r>
                <m:rPr/>
                <m:t>+</m:t>
              </m:r>
              <m:r>
                <m:rPr/>
                <m:t>2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It can be shown that the above is a decreasing function in</w:t>
      </w:r>
      <w:r>
        <w:t xml:space="preserve"> </w:t>
      </w:r>
      <m:oMath>
        <m:r>
          <m:rPr/>
          <m:t>α</m:t>
        </m:r>
      </m:oMath>
      <w:r>
        <w:t xml:space="preserve">, this implies that as the 'shortcut' gets 'better' (recall that</w:t>
      </w:r>
      <w:r>
        <w:t xml:space="preserve"> </w:t>
      </w:r>
      <m:oMath>
        <m:r>
          <m:rPr/>
          <m:t>x</m:t>
        </m:r>
        <m:r>
          <m:rPr/>
          <m:t>≤</m:t>
        </m:r>
        <m:r>
          <m:rPr/>
          <m:t>1</m:t>
        </m:r>
      </m:oMath>
      <w:r>
        <w:t xml:space="preserve">) the negative effect of selfish behaviour increases.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28752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d2c92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62b26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16c400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61114c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