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82019" w14:textId="0EA02E41" w:rsidR="00744ED1" w:rsidRDefault="00F64258">
      <w:pPr>
        <w:rPr>
          <w:rFonts w:ascii="RB" w:hAnsi="RB" w:cs="RB"/>
          <w:rtl/>
        </w:rPr>
      </w:pPr>
      <w:r w:rsidRPr="00F64258">
        <w:rPr>
          <w:rFonts w:ascii="RB" w:hAnsi="RB" w:cs="RB"/>
          <w:rtl/>
        </w:rPr>
        <w:t>العمل الميداني والمكتبي لبدء الخدمة</w:t>
      </w:r>
    </w:p>
    <w:p w14:paraId="09A21489" w14:textId="4B95C9A6" w:rsidR="00F64258" w:rsidRDefault="00F64258" w:rsidP="00F64258">
      <w:pPr>
        <w:rPr>
          <w:rFonts w:ascii="RB" w:hAnsi="RB" w:cs="RB"/>
          <w:rtl/>
        </w:rPr>
      </w:pPr>
      <w:r w:rsidRPr="00F64258">
        <w:rPr>
          <w:rFonts w:ascii="RB" w:hAnsi="RB" w:cs="RB"/>
          <w:rtl/>
        </w:rPr>
        <w:t>وصف تفصيلي</w:t>
      </w:r>
    </w:p>
    <w:p w14:paraId="23EADDB5" w14:textId="77777777" w:rsidR="00F64258" w:rsidRPr="00F64258" w:rsidRDefault="00F64258" w:rsidP="00F64258">
      <w:pPr>
        <w:rPr>
          <w:rFonts w:ascii="RB" w:hAnsi="RB" w:cs="RB"/>
        </w:rPr>
      </w:pPr>
      <w:r w:rsidRPr="00F64258">
        <w:rPr>
          <w:rFonts w:ascii="RB" w:hAnsi="RB" w:cs="RB"/>
          <w:rtl/>
        </w:rPr>
        <w:t>دراسة الجدوى:</w:t>
      </w:r>
    </w:p>
    <w:p w14:paraId="04482D2B" w14:textId="77777777" w:rsidR="00F64258" w:rsidRPr="00F64258" w:rsidRDefault="00F64258" w:rsidP="00F64258">
      <w:pPr>
        <w:numPr>
          <w:ilvl w:val="0"/>
          <w:numId w:val="1"/>
        </w:numPr>
        <w:rPr>
          <w:rFonts w:ascii="RB" w:hAnsi="RB" w:cs="RB"/>
          <w:rtl/>
        </w:rPr>
      </w:pPr>
      <w:r w:rsidRPr="00F64258">
        <w:rPr>
          <w:rFonts w:ascii="RB" w:hAnsi="RB" w:cs="RB"/>
          <w:rtl/>
        </w:rPr>
        <w:t>هي عملية تحليل تفصيلي لكل المشروع من البداية الى نهاية التنفيذ، كما أنها بمثابة أداة تحليلية تعطي اجابة عن إمكانية إكمال المشروع بنجاح والوصول إلى الجدوى من تنفيذ المشروع ام لا.</w:t>
      </w:r>
    </w:p>
    <w:p w14:paraId="5FF977E0" w14:textId="77777777" w:rsidR="00F64258" w:rsidRPr="00F64258" w:rsidRDefault="00F64258" w:rsidP="00F64258">
      <w:pPr>
        <w:numPr>
          <w:ilvl w:val="0"/>
          <w:numId w:val="1"/>
        </w:numPr>
        <w:rPr>
          <w:rFonts w:ascii="RB" w:hAnsi="RB" w:cs="RB"/>
          <w:rtl/>
        </w:rPr>
      </w:pPr>
      <w:r w:rsidRPr="00F64258">
        <w:rPr>
          <w:rFonts w:ascii="RB" w:hAnsi="RB" w:cs="RB"/>
          <w:rtl/>
        </w:rPr>
        <w:t>كما أن دراسة الجدوى تأخذ بعين الاعتبار العوامل ذات الصلة التي من الممكن أن تؤثر على سير العمل مثل العوامل الاقتصادية، والتكنولوجية، والقانونية، والبيئية</w:t>
      </w:r>
      <w:r w:rsidRPr="00F64258">
        <w:rPr>
          <w:rFonts w:ascii="Cambria" w:hAnsi="Cambria" w:cs="Cambria" w:hint="cs"/>
          <w:rtl/>
        </w:rPr>
        <w:t> </w:t>
      </w:r>
    </w:p>
    <w:p w14:paraId="0078C17E" w14:textId="77777777" w:rsidR="00F64258" w:rsidRPr="00F64258" w:rsidRDefault="00F64258" w:rsidP="00F64258">
      <w:pPr>
        <w:numPr>
          <w:ilvl w:val="0"/>
          <w:numId w:val="1"/>
        </w:numPr>
        <w:rPr>
          <w:rFonts w:ascii="RB" w:hAnsi="RB" w:cs="RB"/>
          <w:rtl/>
        </w:rPr>
      </w:pPr>
      <w:r w:rsidRPr="00F64258">
        <w:rPr>
          <w:rFonts w:ascii="RB" w:hAnsi="RB" w:cs="RB"/>
          <w:rtl/>
        </w:rPr>
        <w:t>لذا يعمد المستثمرون ومديرو المشروعات على عمل دراسات الجدوى لتحديد كافة النتائج الإيجابية والسلبية المحتملة للمشروع قبل البدء في ضخ الأموال واستثمار قدر كبير من الوقت والجهد ويمكن عدم تحقيق الربح المطلوب.</w:t>
      </w:r>
    </w:p>
    <w:p w14:paraId="0A3B2233" w14:textId="77777777" w:rsidR="00F64258" w:rsidRDefault="00F64258">
      <w:pPr>
        <w:rPr>
          <w:rFonts w:ascii="RB" w:hAnsi="RB" w:cs="RB"/>
          <w:rtl/>
        </w:rPr>
      </w:pPr>
    </w:p>
    <w:p w14:paraId="0628151B" w14:textId="17EEA193" w:rsidR="00F64258" w:rsidRDefault="00F64258">
      <w:pPr>
        <w:rPr>
          <w:rFonts w:ascii="RB" w:hAnsi="RB" w:cs="RB"/>
          <w:rtl/>
        </w:rPr>
      </w:pPr>
      <w:r w:rsidRPr="00F64258">
        <w:rPr>
          <w:rFonts w:ascii="RB" w:hAnsi="RB" w:cs="RB"/>
          <w:rtl/>
        </w:rPr>
        <w:t>القسم الاول - نبذه عامة عن المشروع وخصائصه</w:t>
      </w:r>
    </w:p>
    <w:p w14:paraId="053B6D4D" w14:textId="77777777" w:rsidR="00F64258" w:rsidRPr="00F64258" w:rsidRDefault="00F64258" w:rsidP="00F64258">
      <w:pPr>
        <w:rPr>
          <w:rFonts w:ascii="RB" w:hAnsi="RB" w:cs="RB"/>
        </w:rPr>
      </w:pPr>
      <w:r w:rsidRPr="00F64258">
        <w:rPr>
          <w:rFonts w:ascii="RB" w:hAnsi="RB" w:cs="RB"/>
          <w:b/>
          <w:bCs/>
          <w:rtl/>
        </w:rPr>
        <w:t>القسم الأول:</w:t>
      </w:r>
      <w:r w:rsidRPr="00F64258">
        <w:rPr>
          <w:rFonts w:ascii="Cambria" w:hAnsi="Cambria" w:cs="Cambria" w:hint="cs"/>
          <w:b/>
          <w:bCs/>
          <w:rtl/>
        </w:rPr>
        <w:t> </w:t>
      </w:r>
    </w:p>
    <w:p w14:paraId="53DCCCEE" w14:textId="77777777" w:rsidR="00F64258" w:rsidRPr="00F64258" w:rsidRDefault="00F64258" w:rsidP="00F64258">
      <w:pPr>
        <w:numPr>
          <w:ilvl w:val="0"/>
          <w:numId w:val="2"/>
        </w:numPr>
        <w:rPr>
          <w:rFonts w:ascii="RB" w:hAnsi="RB" w:cs="RB"/>
          <w:rtl/>
        </w:rPr>
      </w:pPr>
      <w:r w:rsidRPr="00F64258">
        <w:rPr>
          <w:rFonts w:ascii="RB" w:hAnsi="RB" w:cs="RB"/>
          <w:rtl/>
        </w:rPr>
        <w:t>يسلط الضوء ويعطي نبذه عامة عن المشروع وخصائصه.</w:t>
      </w:r>
    </w:p>
    <w:p w14:paraId="58AEBBDF" w14:textId="77777777" w:rsidR="00F64258" w:rsidRPr="00F64258" w:rsidRDefault="00F64258" w:rsidP="00F64258">
      <w:pPr>
        <w:numPr>
          <w:ilvl w:val="0"/>
          <w:numId w:val="2"/>
        </w:numPr>
        <w:rPr>
          <w:rFonts w:ascii="RB" w:hAnsi="RB" w:cs="RB"/>
          <w:rtl/>
        </w:rPr>
      </w:pPr>
      <w:r w:rsidRPr="00F64258">
        <w:rPr>
          <w:rFonts w:ascii="RB" w:hAnsi="RB" w:cs="RB"/>
          <w:rtl/>
        </w:rPr>
        <w:t>حيث يستعرض هذا القسم فكرة المشروع والنظرة المستقبلية والخدمات الرئيسية المتوقع ان تقدم من خلال المشروع.</w:t>
      </w:r>
    </w:p>
    <w:p w14:paraId="05EAD1E6" w14:textId="4E90BAB2" w:rsidR="00F64258" w:rsidRDefault="00F64258" w:rsidP="00F64258">
      <w:pPr>
        <w:rPr>
          <w:rFonts w:ascii="RB" w:hAnsi="RB" w:cs="RB"/>
          <w:rtl/>
        </w:rPr>
      </w:pPr>
      <w:r w:rsidRPr="00F64258">
        <w:rPr>
          <w:rFonts w:ascii="RB" w:hAnsi="RB" w:cs="RB"/>
          <w:rtl/>
        </w:rPr>
        <w:t>طريقة التنفيذ</w:t>
      </w:r>
    </w:p>
    <w:p w14:paraId="6ED89E92" w14:textId="1F593857" w:rsidR="00F64258" w:rsidRDefault="00F64258" w:rsidP="00F64258">
      <w:pPr>
        <w:rPr>
          <w:rFonts w:ascii="RB" w:hAnsi="RB" w:cs="RB"/>
          <w:rtl/>
        </w:rPr>
      </w:pPr>
      <w:r w:rsidRPr="00F64258">
        <w:rPr>
          <w:rFonts w:ascii="RB" w:hAnsi="RB" w:cs="RB"/>
          <w:rtl/>
        </w:rPr>
        <w:t>قم بكتابة وصياغة نبذه متكامله عن المشروع وخصائصه</w:t>
      </w:r>
      <w:r w:rsidRPr="00F64258">
        <w:rPr>
          <w:rFonts w:ascii="RB" w:hAnsi="RB" w:cs="RB"/>
        </w:rPr>
        <w:t>.</w:t>
      </w:r>
    </w:p>
    <w:p w14:paraId="7B43A2DF" w14:textId="0D9C8D48" w:rsidR="00F64258" w:rsidRDefault="00F64258" w:rsidP="00F64258">
      <w:pPr>
        <w:rPr>
          <w:rFonts w:ascii="RB" w:hAnsi="RB" w:cs="RB"/>
          <w:rtl/>
        </w:rPr>
      </w:pPr>
      <w:r w:rsidRPr="00F64258">
        <w:rPr>
          <w:rFonts w:ascii="RB" w:hAnsi="RB" w:cs="RB"/>
          <w:rtl/>
        </w:rPr>
        <w:t>مثال لطريقة الإجابة</w:t>
      </w:r>
    </w:p>
    <w:p w14:paraId="067E8067" w14:textId="77777777" w:rsidR="00F64258" w:rsidRPr="00F64258" w:rsidRDefault="00F64258" w:rsidP="00F64258">
      <w:pPr>
        <w:numPr>
          <w:ilvl w:val="0"/>
          <w:numId w:val="3"/>
        </w:numPr>
        <w:rPr>
          <w:rFonts w:ascii="RB" w:hAnsi="RB" w:cs="RB"/>
        </w:rPr>
      </w:pPr>
      <w:r w:rsidRPr="00F64258">
        <w:rPr>
          <w:rFonts w:ascii="RB" w:hAnsi="RB" w:cs="RB"/>
          <w:rtl/>
        </w:rPr>
        <w:t>تم الانتهاء من كتابة وصياغة نبذه متكامله عن المشروع وخصائصه.</w:t>
      </w:r>
    </w:p>
    <w:p w14:paraId="70C22098" w14:textId="0F081871" w:rsidR="00F64258" w:rsidRPr="00F64258" w:rsidRDefault="00F64258">
      <w:pPr>
        <w:rPr>
          <w:rFonts w:ascii="RB" w:hAnsi="RB" w:cs="RB"/>
          <w:rtl/>
        </w:rPr>
      </w:pPr>
      <w:r w:rsidRPr="00F64258">
        <w:rPr>
          <w:rFonts w:ascii="RB" w:hAnsi="RB" w:cs="RB"/>
          <w:rtl/>
        </w:rPr>
        <w:t>القسم الثاني - النظرة المستقبلية للمشروع</w:t>
      </w:r>
    </w:p>
    <w:p w14:paraId="2B3E9CEC" w14:textId="77777777" w:rsidR="00F64258" w:rsidRPr="00F64258" w:rsidRDefault="00F64258" w:rsidP="00F64258">
      <w:pPr>
        <w:rPr>
          <w:rFonts w:ascii="RB" w:hAnsi="RB" w:cs="RB"/>
        </w:rPr>
      </w:pPr>
      <w:r w:rsidRPr="00F64258">
        <w:rPr>
          <w:rFonts w:ascii="RB" w:hAnsi="RB" w:cs="RB"/>
          <w:rtl/>
        </w:rPr>
        <w:t>القسم الثاني:</w:t>
      </w:r>
      <w:r w:rsidRPr="00F64258">
        <w:rPr>
          <w:rFonts w:ascii="Cambria" w:hAnsi="Cambria" w:cs="Cambria" w:hint="cs"/>
          <w:rtl/>
        </w:rPr>
        <w:t> </w:t>
      </w:r>
    </w:p>
    <w:p w14:paraId="1C16CFA5" w14:textId="77777777" w:rsidR="00F64258" w:rsidRPr="00F64258" w:rsidRDefault="00F64258" w:rsidP="00F64258">
      <w:pPr>
        <w:numPr>
          <w:ilvl w:val="0"/>
          <w:numId w:val="4"/>
        </w:numPr>
        <w:rPr>
          <w:rFonts w:ascii="RB" w:hAnsi="RB" w:cs="RB"/>
          <w:rtl/>
        </w:rPr>
      </w:pPr>
      <w:r w:rsidRPr="00F64258">
        <w:rPr>
          <w:rFonts w:ascii="RB" w:hAnsi="RB" w:cs="RB"/>
          <w:rtl/>
        </w:rPr>
        <w:t>نظرة مستقبلية عن اقتصاد الشريحة المستهدفة للمشروع.</w:t>
      </w:r>
    </w:p>
    <w:p w14:paraId="3228B27A" w14:textId="77777777" w:rsidR="00F64258" w:rsidRPr="00F64258" w:rsidRDefault="00F64258" w:rsidP="00F64258">
      <w:pPr>
        <w:numPr>
          <w:ilvl w:val="0"/>
          <w:numId w:val="4"/>
        </w:numPr>
        <w:rPr>
          <w:rFonts w:ascii="RB" w:hAnsi="RB" w:cs="RB"/>
          <w:rtl/>
        </w:rPr>
      </w:pPr>
      <w:r w:rsidRPr="00F64258">
        <w:rPr>
          <w:rFonts w:ascii="RB" w:hAnsi="RB" w:cs="RB"/>
          <w:rtl/>
        </w:rPr>
        <w:t>بالإضافة الي ذلك فان هذا القسم يمثل المؤشرات الاقتصادية الرئيسية وأثرها على القطاع، كما يشرح هذا القسم العوامل الأساسية المتوقعة.</w:t>
      </w:r>
    </w:p>
    <w:p w14:paraId="7DF40B88" w14:textId="5546047A" w:rsidR="00F64258" w:rsidRDefault="00F64258" w:rsidP="00F64258">
      <w:pPr>
        <w:rPr>
          <w:rFonts w:ascii="RB" w:hAnsi="RB" w:cs="RB"/>
          <w:rtl/>
        </w:rPr>
      </w:pPr>
      <w:r w:rsidRPr="00F64258">
        <w:rPr>
          <w:rFonts w:ascii="RB" w:hAnsi="RB" w:cs="RB"/>
          <w:rtl/>
        </w:rPr>
        <w:lastRenderedPageBreak/>
        <w:t>طريقة التنفيذ</w:t>
      </w:r>
    </w:p>
    <w:p w14:paraId="32969947" w14:textId="2FC896C4" w:rsidR="00F64258" w:rsidRDefault="00F64258" w:rsidP="00F64258">
      <w:pPr>
        <w:rPr>
          <w:rFonts w:ascii="RB" w:hAnsi="RB" w:cs="RB"/>
          <w:rtl/>
        </w:rPr>
      </w:pPr>
      <w:r w:rsidRPr="00F64258">
        <w:rPr>
          <w:rFonts w:ascii="RB" w:hAnsi="RB" w:cs="RB"/>
          <w:rtl/>
        </w:rPr>
        <w:t>قم بكتابة وصياغة نبذه متكامله وتحليل اقتصاد الشريحة التي يستهدفها المشروع وخصائصها. وذلك لاستخراج المؤشرات الاقتصادية الرئيسية واثرها على المشروع، والتي بدورها ستشرح العوامل الاساسية المتوقعة لانجاح المشروع</w:t>
      </w:r>
    </w:p>
    <w:p w14:paraId="7A01E9F7" w14:textId="553D0C02" w:rsidR="00F64258" w:rsidRDefault="00F64258" w:rsidP="00F64258">
      <w:pPr>
        <w:rPr>
          <w:rFonts w:ascii="RB" w:hAnsi="RB" w:cs="RB"/>
          <w:rtl/>
        </w:rPr>
      </w:pPr>
      <w:r w:rsidRPr="00F64258">
        <w:rPr>
          <w:rFonts w:ascii="RB" w:hAnsi="RB" w:cs="RB"/>
          <w:rtl/>
        </w:rPr>
        <w:t>مثال لطريقة الإجابة</w:t>
      </w:r>
    </w:p>
    <w:p w14:paraId="032ED9F6" w14:textId="77777777" w:rsidR="00F64258" w:rsidRPr="00F64258" w:rsidRDefault="00F64258" w:rsidP="00F64258">
      <w:pPr>
        <w:numPr>
          <w:ilvl w:val="0"/>
          <w:numId w:val="5"/>
        </w:numPr>
        <w:rPr>
          <w:rFonts w:ascii="RB" w:hAnsi="RB" w:cs="RB"/>
        </w:rPr>
      </w:pPr>
      <w:r w:rsidRPr="00F64258">
        <w:rPr>
          <w:rFonts w:ascii="RB" w:hAnsi="RB" w:cs="RB"/>
          <w:rtl/>
        </w:rPr>
        <w:t>تم كتابة وصياغة نبذه متكامله وتحليل اقتصاد الشريحة التي يستهدفها المشروع وخصائصها. وذلك لاستخراج المؤشرات الاقتصادية الرئيسية واثرها على المشروع، والتي بدورها ستشرح العوامل الاساسية المتوقعة لانجاح المشروع.</w:t>
      </w:r>
    </w:p>
    <w:p w14:paraId="72E59AEB" w14:textId="72E63A68" w:rsidR="00F64258" w:rsidRPr="00F64258" w:rsidRDefault="00B06939">
      <w:pPr>
        <w:rPr>
          <w:rFonts w:ascii="RB" w:hAnsi="RB" w:cs="RB"/>
          <w:rtl/>
        </w:rPr>
      </w:pPr>
      <w:r w:rsidRPr="00B06939">
        <w:rPr>
          <w:rFonts w:ascii="RB" w:hAnsi="RB" w:cs="RB"/>
          <w:rtl/>
        </w:rPr>
        <w:t>القسم الثالث - نظرة سريعة على القطاع الذي سيعمل به المشروع.</w:t>
      </w:r>
    </w:p>
    <w:p w14:paraId="1822B627" w14:textId="615E1F1F" w:rsidR="00B06939" w:rsidRPr="00B06939" w:rsidRDefault="00B06939" w:rsidP="00B06939">
      <w:pPr>
        <w:rPr>
          <w:rFonts w:ascii="RB" w:hAnsi="RB" w:cs="RB"/>
          <w:rtl/>
        </w:rPr>
      </w:pPr>
      <w:r w:rsidRPr="00B06939">
        <w:rPr>
          <w:rFonts w:ascii="RB" w:hAnsi="RB" w:cs="RB"/>
          <w:rtl/>
        </w:rPr>
        <w:t xml:space="preserve">القسم الثالث: </w:t>
      </w:r>
    </w:p>
    <w:p w14:paraId="06B2C452" w14:textId="77777777" w:rsidR="00B06939" w:rsidRPr="00B06939" w:rsidRDefault="00B06939" w:rsidP="00B06939">
      <w:pPr>
        <w:rPr>
          <w:rFonts w:ascii="RB" w:hAnsi="RB" w:cs="RB"/>
          <w:rtl/>
        </w:rPr>
      </w:pPr>
      <w:r w:rsidRPr="00B06939">
        <w:rPr>
          <w:rFonts w:ascii="RB" w:hAnsi="RB" w:cs="RB"/>
          <w:rtl/>
        </w:rPr>
        <w:t>يعرض نظرة سريعة على القطاع الذي سيعمل به المشروع.</w:t>
      </w:r>
    </w:p>
    <w:p w14:paraId="2460D181" w14:textId="72DCD880" w:rsidR="00B06939" w:rsidRPr="00B06939" w:rsidRDefault="00B06939" w:rsidP="00B06939">
      <w:pPr>
        <w:rPr>
          <w:rFonts w:ascii="RB" w:hAnsi="RB" w:cs="RB"/>
          <w:rtl/>
        </w:rPr>
      </w:pPr>
      <w:r w:rsidRPr="00B06939">
        <w:rPr>
          <w:rFonts w:ascii="RB" w:hAnsi="RB" w:cs="RB"/>
          <w:rtl/>
        </w:rPr>
        <w:t>وذلك لتوقع عوامل النمو الأساسية مثل:</w:t>
      </w:r>
    </w:p>
    <w:p w14:paraId="3151FC02" w14:textId="77777777" w:rsidR="00B06939" w:rsidRPr="00B06939" w:rsidRDefault="00B06939" w:rsidP="00B06939">
      <w:pPr>
        <w:rPr>
          <w:rFonts w:ascii="RB" w:hAnsi="RB" w:cs="RB"/>
          <w:rtl/>
        </w:rPr>
      </w:pPr>
      <w:r w:rsidRPr="00B06939">
        <w:rPr>
          <w:rFonts w:ascii="RB" w:hAnsi="RB" w:cs="RB"/>
          <w:rtl/>
        </w:rPr>
        <w:t>عدد الخدمات المباعة.</w:t>
      </w:r>
    </w:p>
    <w:p w14:paraId="313DB0C5" w14:textId="77777777" w:rsidR="00B06939" w:rsidRPr="00B06939" w:rsidRDefault="00B06939" w:rsidP="00B06939">
      <w:pPr>
        <w:rPr>
          <w:rFonts w:ascii="RB" w:hAnsi="RB" w:cs="RB"/>
          <w:rtl/>
        </w:rPr>
      </w:pPr>
      <w:r w:rsidRPr="00B06939">
        <w:rPr>
          <w:rFonts w:ascii="RB" w:hAnsi="RB" w:cs="RB"/>
          <w:rtl/>
        </w:rPr>
        <w:t>معدل سعر الخدمة.</w:t>
      </w:r>
    </w:p>
    <w:p w14:paraId="26B33974" w14:textId="77777777" w:rsidR="00B06939" w:rsidRPr="00B06939" w:rsidRDefault="00B06939" w:rsidP="00B06939">
      <w:pPr>
        <w:rPr>
          <w:rFonts w:ascii="RB" w:hAnsi="RB" w:cs="RB"/>
          <w:rtl/>
        </w:rPr>
      </w:pPr>
      <w:r w:rsidRPr="00B06939">
        <w:rPr>
          <w:rFonts w:ascii="RB" w:hAnsi="RB" w:cs="RB"/>
          <w:rtl/>
        </w:rPr>
        <w:t>اجمالي الايرادات الشهرية المتوقعة.</w:t>
      </w:r>
    </w:p>
    <w:p w14:paraId="44AFE058" w14:textId="77777777" w:rsidR="00B06939" w:rsidRPr="00B06939" w:rsidRDefault="00B06939" w:rsidP="00B06939">
      <w:pPr>
        <w:rPr>
          <w:rFonts w:ascii="RB" w:hAnsi="RB" w:cs="RB"/>
          <w:rtl/>
        </w:rPr>
      </w:pPr>
      <w:r w:rsidRPr="00B06939">
        <w:rPr>
          <w:rFonts w:ascii="RB" w:hAnsi="RB" w:cs="RB"/>
          <w:rtl/>
        </w:rPr>
        <w:t>المصاريف التشغيلية.</w:t>
      </w:r>
    </w:p>
    <w:p w14:paraId="2A3E7B91" w14:textId="77777777" w:rsidR="00B06939" w:rsidRPr="00B06939" w:rsidRDefault="00B06939" w:rsidP="00B06939">
      <w:pPr>
        <w:rPr>
          <w:rFonts w:ascii="RB" w:hAnsi="RB" w:cs="RB"/>
          <w:rtl/>
        </w:rPr>
      </w:pPr>
      <w:r w:rsidRPr="00B06939">
        <w:rPr>
          <w:rFonts w:ascii="RB" w:hAnsi="RB" w:cs="RB"/>
          <w:rtl/>
        </w:rPr>
        <w:t>المصاريف الإدارية.</w:t>
      </w:r>
    </w:p>
    <w:p w14:paraId="40A976AB" w14:textId="3A173D39" w:rsidR="00F64258" w:rsidRDefault="00B06939" w:rsidP="00B06939">
      <w:pPr>
        <w:rPr>
          <w:rFonts w:ascii="RB" w:hAnsi="RB" w:cs="RB"/>
          <w:rtl/>
        </w:rPr>
      </w:pPr>
      <w:r w:rsidRPr="00B06939">
        <w:rPr>
          <w:rFonts w:ascii="RB" w:hAnsi="RB" w:cs="RB"/>
          <w:rtl/>
        </w:rPr>
        <w:t>عوامل النمو المساعدة.</w:t>
      </w:r>
    </w:p>
    <w:p w14:paraId="175360CE" w14:textId="1AA14B3B" w:rsidR="00F64258" w:rsidRDefault="00B06939" w:rsidP="00B06939">
      <w:pPr>
        <w:rPr>
          <w:rFonts w:ascii="RB" w:hAnsi="RB" w:cs="RB"/>
          <w:rtl/>
        </w:rPr>
      </w:pPr>
      <w:r w:rsidRPr="00B06939">
        <w:rPr>
          <w:rFonts w:ascii="RB" w:hAnsi="RB" w:cs="RB"/>
          <w:rtl/>
        </w:rPr>
        <w:t>طريقة التنفيذ</w:t>
      </w:r>
    </w:p>
    <w:p w14:paraId="6F53FFB7" w14:textId="19BE4AB5" w:rsidR="00F64258" w:rsidRDefault="00B06939" w:rsidP="00B06939">
      <w:pPr>
        <w:rPr>
          <w:rFonts w:ascii="RB" w:hAnsi="RB" w:cs="RB"/>
          <w:rtl/>
        </w:rPr>
      </w:pPr>
      <w:r w:rsidRPr="00B06939">
        <w:rPr>
          <w:rFonts w:ascii="RB" w:hAnsi="RB" w:cs="RB"/>
          <w:rtl/>
        </w:rPr>
        <w:t>قم بكتابة وصياغة نظرة سريعة على القطاع الذي سيعمل به المشروع لحساب الخدمات المباعة، معدل سعر الخدمة، اجمالي الايرادات المتوقعة، المصاريف التشغيلية والادارية المتوقعة، عوامل النمو المساعدة</w:t>
      </w:r>
      <w:r w:rsidRPr="00B06939">
        <w:rPr>
          <w:rFonts w:ascii="RB" w:hAnsi="RB" w:cs="RB"/>
        </w:rPr>
        <w:t>.</w:t>
      </w:r>
    </w:p>
    <w:p w14:paraId="24DE0C4A" w14:textId="74B7AB47" w:rsidR="00F64258" w:rsidRDefault="00B06939" w:rsidP="00B06939">
      <w:pPr>
        <w:rPr>
          <w:rFonts w:ascii="RB" w:hAnsi="RB" w:cs="RB"/>
          <w:rtl/>
        </w:rPr>
      </w:pPr>
      <w:r w:rsidRPr="00B06939">
        <w:rPr>
          <w:rFonts w:ascii="RB" w:hAnsi="RB" w:cs="RB"/>
          <w:rtl/>
        </w:rPr>
        <w:t>مثال لطريقة الإجابة</w:t>
      </w:r>
    </w:p>
    <w:p w14:paraId="735EDE45" w14:textId="77777777" w:rsidR="00B06939" w:rsidRPr="00B06939" w:rsidRDefault="00B06939" w:rsidP="00B06939">
      <w:pPr>
        <w:numPr>
          <w:ilvl w:val="0"/>
          <w:numId w:val="6"/>
        </w:numPr>
        <w:rPr>
          <w:rFonts w:ascii="RB" w:hAnsi="RB" w:cs="RB"/>
        </w:rPr>
      </w:pPr>
      <w:r w:rsidRPr="00B06939">
        <w:rPr>
          <w:rFonts w:ascii="RB" w:hAnsi="RB" w:cs="RB"/>
          <w:rtl/>
        </w:rPr>
        <w:t>تم كتابة وصياغة نظرة سريعة على القطاع الذي سيعمل به المشروع لحساب الخدمات المباعة، معدل سعر الخدمة، اجمالي الايرادات المتوقعة، المصاريف التشغيلية والادارية المتوقعة، عوامل النمو المساعدة.</w:t>
      </w:r>
    </w:p>
    <w:p w14:paraId="24D5F0DA" w14:textId="6E6909D4" w:rsidR="00B06939" w:rsidRDefault="00B06939" w:rsidP="00B06939">
      <w:pPr>
        <w:rPr>
          <w:rFonts w:ascii="RB" w:hAnsi="RB" w:cs="RB"/>
          <w:rtl/>
        </w:rPr>
      </w:pPr>
      <w:r w:rsidRPr="00B06939">
        <w:rPr>
          <w:rFonts w:ascii="RB" w:hAnsi="RB" w:cs="RB"/>
          <w:rtl/>
        </w:rPr>
        <w:lastRenderedPageBreak/>
        <w:t>القسم الرابع - اجمالي التكلفة الاستثمارية</w:t>
      </w:r>
    </w:p>
    <w:p w14:paraId="4ACE1269" w14:textId="77777777" w:rsidR="00B06939" w:rsidRPr="00B06939" w:rsidRDefault="00B06939" w:rsidP="00B06939">
      <w:pPr>
        <w:rPr>
          <w:rFonts w:ascii="RB" w:hAnsi="RB" w:cs="RB"/>
        </w:rPr>
      </w:pPr>
      <w:r w:rsidRPr="00B06939">
        <w:rPr>
          <w:rFonts w:ascii="RB" w:hAnsi="RB" w:cs="RB"/>
          <w:rtl/>
        </w:rPr>
        <w:t>القسم الرابع:</w:t>
      </w:r>
      <w:r w:rsidRPr="00B06939">
        <w:rPr>
          <w:rFonts w:ascii="Cambria" w:hAnsi="Cambria" w:cs="Cambria" w:hint="cs"/>
          <w:rtl/>
        </w:rPr>
        <w:t> </w:t>
      </w:r>
    </w:p>
    <w:p w14:paraId="5EA520F5" w14:textId="77777777" w:rsidR="00B06939" w:rsidRPr="00B06939" w:rsidRDefault="00B06939" w:rsidP="00B06939">
      <w:pPr>
        <w:rPr>
          <w:rFonts w:ascii="RB" w:hAnsi="RB" w:cs="RB"/>
          <w:rtl/>
        </w:rPr>
      </w:pPr>
      <w:r w:rsidRPr="00B06939">
        <w:rPr>
          <w:rFonts w:ascii="RB" w:hAnsi="RB" w:cs="RB"/>
          <w:rtl/>
        </w:rPr>
        <w:t>يشرح تكاليف الاستثمار، ويعرض هذا القسم نبذه شاملة عن:</w:t>
      </w:r>
    </w:p>
    <w:p w14:paraId="7FEE3689" w14:textId="77777777" w:rsidR="00B06939" w:rsidRPr="00B06939" w:rsidRDefault="00B06939" w:rsidP="00B06939">
      <w:pPr>
        <w:numPr>
          <w:ilvl w:val="0"/>
          <w:numId w:val="7"/>
        </w:numPr>
        <w:rPr>
          <w:rFonts w:ascii="RB" w:hAnsi="RB" w:cs="RB"/>
          <w:rtl/>
        </w:rPr>
      </w:pPr>
      <w:r w:rsidRPr="00B06939">
        <w:rPr>
          <w:rFonts w:ascii="RB" w:hAnsi="RB" w:cs="RB"/>
          <w:rtl/>
        </w:rPr>
        <w:t>التكاليف اللازمة للتأسيس والتشغيل.</w:t>
      </w:r>
    </w:p>
    <w:p w14:paraId="70AF164F" w14:textId="77777777" w:rsidR="00B06939" w:rsidRPr="00B06939" w:rsidRDefault="00B06939" w:rsidP="00B06939">
      <w:pPr>
        <w:numPr>
          <w:ilvl w:val="0"/>
          <w:numId w:val="7"/>
        </w:numPr>
        <w:rPr>
          <w:rFonts w:ascii="RB" w:hAnsi="RB" w:cs="RB"/>
          <w:rtl/>
        </w:rPr>
      </w:pPr>
      <w:r w:rsidRPr="00B06939">
        <w:rPr>
          <w:rFonts w:ascii="RB" w:hAnsi="RB" w:cs="RB"/>
          <w:rtl/>
        </w:rPr>
        <w:t>المتطلبات الفنية للمشروع.</w:t>
      </w:r>
      <w:r w:rsidRPr="00B06939">
        <w:rPr>
          <w:rFonts w:ascii="Cambria" w:hAnsi="Cambria" w:cs="Cambria" w:hint="cs"/>
          <w:rtl/>
        </w:rPr>
        <w:t> </w:t>
      </w:r>
    </w:p>
    <w:p w14:paraId="07F7CE50" w14:textId="77777777" w:rsidR="00B06939" w:rsidRPr="00B06939" w:rsidRDefault="00B06939" w:rsidP="00B06939">
      <w:pPr>
        <w:numPr>
          <w:ilvl w:val="0"/>
          <w:numId w:val="7"/>
        </w:numPr>
        <w:rPr>
          <w:rFonts w:ascii="RB" w:hAnsi="RB" w:cs="RB"/>
          <w:rtl/>
        </w:rPr>
      </w:pPr>
      <w:r w:rsidRPr="00B06939">
        <w:rPr>
          <w:rFonts w:ascii="RB" w:hAnsi="RB" w:cs="RB"/>
          <w:rtl/>
        </w:rPr>
        <w:t>كما يشمل هذا القسم على تحليل وتحديد للقوى العاملة المطلوبة لتشغيل المشروع.</w:t>
      </w:r>
    </w:p>
    <w:p w14:paraId="10D98D82" w14:textId="69D9534F" w:rsidR="00B06939" w:rsidRDefault="00B06939" w:rsidP="00B06939">
      <w:pPr>
        <w:rPr>
          <w:rFonts w:ascii="RB" w:hAnsi="RB" w:cs="RB"/>
          <w:rtl/>
        </w:rPr>
      </w:pPr>
      <w:r w:rsidRPr="00B06939">
        <w:rPr>
          <w:rFonts w:ascii="RB" w:hAnsi="RB" w:cs="RB"/>
          <w:rtl/>
        </w:rPr>
        <w:t>طريقة التنفيذ</w:t>
      </w:r>
    </w:p>
    <w:p w14:paraId="1070A366" w14:textId="77777777" w:rsidR="00B06939" w:rsidRPr="00B06939" w:rsidRDefault="00B06939" w:rsidP="00B06939">
      <w:pPr>
        <w:rPr>
          <w:rFonts w:ascii="RB" w:hAnsi="RB" w:cs="RB"/>
        </w:rPr>
      </w:pPr>
      <w:r w:rsidRPr="00B06939">
        <w:rPr>
          <w:rFonts w:ascii="RB" w:hAnsi="RB" w:cs="RB"/>
          <w:rtl/>
        </w:rPr>
        <w:t>قم بحساب واستخراج وتحليل التكاليف اللازمة لـــ:</w:t>
      </w:r>
    </w:p>
    <w:p w14:paraId="4C392A3D" w14:textId="77777777" w:rsidR="00B06939" w:rsidRPr="00B06939" w:rsidRDefault="00B06939" w:rsidP="00B06939">
      <w:pPr>
        <w:numPr>
          <w:ilvl w:val="0"/>
          <w:numId w:val="8"/>
        </w:numPr>
        <w:rPr>
          <w:rFonts w:ascii="RB" w:hAnsi="RB" w:cs="RB"/>
          <w:rtl/>
        </w:rPr>
      </w:pPr>
      <w:r w:rsidRPr="00B06939">
        <w:rPr>
          <w:rFonts w:ascii="RB" w:hAnsi="RB" w:cs="RB"/>
          <w:rtl/>
        </w:rPr>
        <w:t>التاسيس والتشغيل.</w:t>
      </w:r>
    </w:p>
    <w:p w14:paraId="48164A1D" w14:textId="77777777" w:rsidR="00B06939" w:rsidRPr="00B06939" w:rsidRDefault="00B06939" w:rsidP="00B06939">
      <w:pPr>
        <w:numPr>
          <w:ilvl w:val="0"/>
          <w:numId w:val="8"/>
        </w:numPr>
        <w:rPr>
          <w:rFonts w:ascii="RB" w:hAnsi="RB" w:cs="RB"/>
          <w:rtl/>
        </w:rPr>
      </w:pPr>
      <w:r w:rsidRPr="00B06939">
        <w:rPr>
          <w:rFonts w:ascii="RB" w:hAnsi="RB" w:cs="RB"/>
          <w:rtl/>
        </w:rPr>
        <w:t>المتطلبات الفنية للمشروع من معدات والالات.</w:t>
      </w:r>
    </w:p>
    <w:p w14:paraId="1A262037" w14:textId="77777777" w:rsidR="00B06939" w:rsidRPr="00B06939" w:rsidRDefault="00B06939" w:rsidP="00B06939">
      <w:pPr>
        <w:numPr>
          <w:ilvl w:val="0"/>
          <w:numId w:val="8"/>
        </w:numPr>
        <w:rPr>
          <w:rFonts w:ascii="RB" w:hAnsi="RB" w:cs="RB"/>
          <w:rtl/>
        </w:rPr>
      </w:pPr>
      <w:r w:rsidRPr="00B06939">
        <w:rPr>
          <w:rFonts w:ascii="RB" w:hAnsi="RB" w:cs="RB"/>
          <w:rtl/>
        </w:rPr>
        <w:t>تحليل وتحديد القوى العاملة لتشغيل المشروع.</w:t>
      </w:r>
    </w:p>
    <w:p w14:paraId="48055105" w14:textId="69456FFE" w:rsidR="00B06939" w:rsidRDefault="00B06939" w:rsidP="00B06939">
      <w:pPr>
        <w:rPr>
          <w:rFonts w:ascii="RB" w:hAnsi="RB" w:cs="RB"/>
          <w:rtl/>
        </w:rPr>
      </w:pPr>
      <w:r w:rsidRPr="00B06939">
        <w:rPr>
          <w:rFonts w:ascii="RB" w:hAnsi="RB" w:cs="RB"/>
          <w:rtl/>
        </w:rPr>
        <w:t>مثال لطريقة الإجابة</w:t>
      </w:r>
    </w:p>
    <w:p w14:paraId="636FFB19" w14:textId="77777777" w:rsidR="00B06939" w:rsidRPr="00B06939" w:rsidRDefault="00B06939" w:rsidP="00B06939">
      <w:pPr>
        <w:rPr>
          <w:rFonts w:ascii="RB" w:hAnsi="RB" w:cs="RB"/>
        </w:rPr>
      </w:pPr>
      <w:r w:rsidRPr="00B06939">
        <w:rPr>
          <w:rFonts w:ascii="RB" w:hAnsi="RB" w:cs="RB"/>
          <w:rtl/>
        </w:rPr>
        <w:t>تم حساب واستخراج وتحليل التكاليف اللازمة لـــ:</w:t>
      </w:r>
    </w:p>
    <w:p w14:paraId="5A00DBC7" w14:textId="77777777" w:rsidR="00B06939" w:rsidRPr="00B06939" w:rsidRDefault="00B06939" w:rsidP="00B06939">
      <w:pPr>
        <w:numPr>
          <w:ilvl w:val="0"/>
          <w:numId w:val="9"/>
        </w:numPr>
        <w:rPr>
          <w:rFonts w:ascii="RB" w:hAnsi="RB" w:cs="RB"/>
          <w:rtl/>
        </w:rPr>
      </w:pPr>
      <w:r w:rsidRPr="00B06939">
        <w:rPr>
          <w:rFonts w:ascii="RB" w:hAnsi="RB" w:cs="RB"/>
          <w:rtl/>
        </w:rPr>
        <w:t>التاسيس والتشغيل.</w:t>
      </w:r>
    </w:p>
    <w:p w14:paraId="6DFC3822" w14:textId="77777777" w:rsidR="00B06939" w:rsidRPr="00B06939" w:rsidRDefault="00B06939" w:rsidP="00B06939">
      <w:pPr>
        <w:numPr>
          <w:ilvl w:val="0"/>
          <w:numId w:val="9"/>
        </w:numPr>
        <w:rPr>
          <w:rFonts w:ascii="RB" w:hAnsi="RB" w:cs="RB"/>
          <w:rtl/>
        </w:rPr>
      </w:pPr>
      <w:r w:rsidRPr="00B06939">
        <w:rPr>
          <w:rFonts w:ascii="RB" w:hAnsi="RB" w:cs="RB"/>
          <w:rtl/>
        </w:rPr>
        <w:t>المتطلبات الفنية للمشروع من معدات والالات.</w:t>
      </w:r>
    </w:p>
    <w:p w14:paraId="00025E33" w14:textId="77777777" w:rsidR="00B06939" w:rsidRPr="00B06939" w:rsidRDefault="00B06939" w:rsidP="00B06939">
      <w:pPr>
        <w:numPr>
          <w:ilvl w:val="0"/>
          <w:numId w:val="9"/>
        </w:numPr>
        <w:rPr>
          <w:rFonts w:ascii="RB" w:hAnsi="RB" w:cs="RB"/>
          <w:rtl/>
        </w:rPr>
      </w:pPr>
      <w:r w:rsidRPr="00B06939">
        <w:rPr>
          <w:rFonts w:ascii="RB" w:hAnsi="RB" w:cs="RB"/>
          <w:rtl/>
        </w:rPr>
        <w:t>تحليل وتحديد القوى العاملة لتشغيل المشروع.</w:t>
      </w:r>
    </w:p>
    <w:p w14:paraId="5A9E1A06" w14:textId="15D4C7AD" w:rsidR="00B06939" w:rsidRDefault="00B06939" w:rsidP="00B06939">
      <w:pPr>
        <w:rPr>
          <w:rFonts w:ascii="RB" w:hAnsi="RB" w:cs="RB"/>
          <w:rtl/>
        </w:rPr>
      </w:pPr>
      <w:r w:rsidRPr="00B06939">
        <w:rPr>
          <w:rFonts w:ascii="RB" w:hAnsi="RB" w:cs="RB"/>
          <w:rtl/>
        </w:rPr>
        <w:t>القسم الخامس - النموذج المالي</w:t>
      </w:r>
    </w:p>
    <w:p w14:paraId="7A22036F" w14:textId="77777777" w:rsidR="00B06939" w:rsidRPr="00B06939" w:rsidRDefault="00B06939" w:rsidP="00B06939">
      <w:pPr>
        <w:rPr>
          <w:rFonts w:ascii="RB" w:hAnsi="RB" w:cs="RB"/>
        </w:rPr>
      </w:pPr>
      <w:r w:rsidRPr="00B06939">
        <w:rPr>
          <w:rFonts w:ascii="RB" w:hAnsi="RB" w:cs="RB"/>
          <w:b/>
          <w:bCs/>
          <w:rtl/>
        </w:rPr>
        <w:t>القسم الخامس:</w:t>
      </w:r>
      <w:r w:rsidRPr="00B06939">
        <w:rPr>
          <w:rFonts w:ascii="Cambria" w:hAnsi="Cambria" w:cs="Cambria" w:hint="cs"/>
          <w:b/>
          <w:bCs/>
          <w:rtl/>
        </w:rPr>
        <w:t> </w:t>
      </w:r>
    </w:p>
    <w:p w14:paraId="05EAB76F" w14:textId="77777777" w:rsidR="00B06939" w:rsidRPr="00B06939" w:rsidRDefault="00B06939" w:rsidP="00B06939">
      <w:pPr>
        <w:rPr>
          <w:rFonts w:ascii="RB" w:hAnsi="RB" w:cs="RB"/>
          <w:rtl/>
        </w:rPr>
      </w:pPr>
      <w:r w:rsidRPr="00B06939">
        <w:rPr>
          <w:rFonts w:ascii="RB" w:hAnsi="RB" w:cs="RB"/>
          <w:rtl/>
        </w:rPr>
        <w:t>دراسة النموذج المالي.</w:t>
      </w:r>
      <w:r w:rsidRPr="00B06939">
        <w:rPr>
          <w:rFonts w:ascii="RB" w:hAnsi="RB" w:cs="RB"/>
          <w:rtl/>
        </w:rPr>
        <w:br/>
        <w:t>والذي يهدف الي التحليل العوامل الرئيسية للمشروع والتي تشكل القيمة التقريبية للتأسيس والتشغيل خلال السنوات الخمس الأولى من عمر المشروع، يشمل هذا القسم الشرح والتحليل للعناصر التالية:</w:t>
      </w:r>
      <w:r w:rsidRPr="00B06939">
        <w:rPr>
          <w:rFonts w:ascii="Cambria" w:hAnsi="Cambria" w:cs="Cambria" w:hint="cs"/>
          <w:rtl/>
        </w:rPr>
        <w:t> </w:t>
      </w:r>
    </w:p>
    <w:p w14:paraId="188BC56A" w14:textId="77777777" w:rsidR="00B06939" w:rsidRPr="00B06939" w:rsidRDefault="00B06939" w:rsidP="00B06939">
      <w:pPr>
        <w:numPr>
          <w:ilvl w:val="0"/>
          <w:numId w:val="10"/>
        </w:numPr>
        <w:rPr>
          <w:rFonts w:ascii="RB" w:hAnsi="RB" w:cs="RB"/>
          <w:rtl/>
        </w:rPr>
      </w:pPr>
      <w:r w:rsidRPr="00B06939">
        <w:rPr>
          <w:rFonts w:ascii="RB" w:hAnsi="RB" w:cs="RB"/>
          <w:rtl/>
        </w:rPr>
        <w:t>الإيرادات.</w:t>
      </w:r>
    </w:p>
    <w:p w14:paraId="45212DCD" w14:textId="77777777" w:rsidR="00B06939" w:rsidRPr="00B06939" w:rsidRDefault="00B06939" w:rsidP="00B06939">
      <w:pPr>
        <w:numPr>
          <w:ilvl w:val="0"/>
          <w:numId w:val="10"/>
        </w:numPr>
        <w:rPr>
          <w:rFonts w:ascii="RB" w:hAnsi="RB" w:cs="RB"/>
          <w:rtl/>
        </w:rPr>
      </w:pPr>
      <w:r w:rsidRPr="00B06939">
        <w:rPr>
          <w:rFonts w:ascii="RB" w:hAnsi="RB" w:cs="RB"/>
          <w:rtl/>
        </w:rPr>
        <w:t>المصاريف التشغيلية.</w:t>
      </w:r>
    </w:p>
    <w:p w14:paraId="24E6F774" w14:textId="77777777" w:rsidR="00B06939" w:rsidRPr="00B06939" w:rsidRDefault="00B06939" w:rsidP="00B06939">
      <w:pPr>
        <w:numPr>
          <w:ilvl w:val="0"/>
          <w:numId w:val="10"/>
        </w:numPr>
        <w:rPr>
          <w:rFonts w:ascii="RB" w:hAnsi="RB" w:cs="RB"/>
          <w:rtl/>
        </w:rPr>
      </w:pPr>
      <w:r w:rsidRPr="00B06939">
        <w:rPr>
          <w:rFonts w:ascii="RB" w:hAnsi="RB" w:cs="RB"/>
          <w:rtl/>
        </w:rPr>
        <w:t>المصاريف الإدارية.</w:t>
      </w:r>
    </w:p>
    <w:p w14:paraId="4BAFD8C8" w14:textId="77777777" w:rsidR="00B06939" w:rsidRPr="00B06939" w:rsidRDefault="00B06939" w:rsidP="00B06939">
      <w:pPr>
        <w:rPr>
          <w:rFonts w:ascii="RB" w:hAnsi="RB" w:cs="RB"/>
          <w:rtl/>
        </w:rPr>
      </w:pPr>
      <w:r w:rsidRPr="00B06939">
        <w:rPr>
          <w:rFonts w:ascii="RB" w:hAnsi="RB" w:cs="RB"/>
          <w:rtl/>
        </w:rPr>
        <w:lastRenderedPageBreak/>
        <w:t>المصاريف الرأسمالية للمشروع والتي تشمل:</w:t>
      </w:r>
    </w:p>
    <w:p w14:paraId="341C60FA" w14:textId="77777777" w:rsidR="00B06939" w:rsidRPr="00B06939" w:rsidRDefault="00B06939" w:rsidP="00B06939">
      <w:pPr>
        <w:numPr>
          <w:ilvl w:val="0"/>
          <w:numId w:val="11"/>
        </w:numPr>
        <w:rPr>
          <w:rFonts w:ascii="RB" w:hAnsi="RB" w:cs="RB"/>
          <w:rtl/>
        </w:rPr>
      </w:pPr>
      <w:r w:rsidRPr="00B06939">
        <w:rPr>
          <w:rFonts w:ascii="RB" w:hAnsi="RB" w:cs="RB"/>
          <w:rtl/>
        </w:rPr>
        <w:t>المعدات والالات، تأسيس واتثيث مكتب الإدارة، وغيرها.</w:t>
      </w:r>
    </w:p>
    <w:p w14:paraId="3FC11503" w14:textId="77777777" w:rsidR="00B06939" w:rsidRPr="00B06939" w:rsidRDefault="00B06939" w:rsidP="00B06939">
      <w:pPr>
        <w:numPr>
          <w:ilvl w:val="0"/>
          <w:numId w:val="11"/>
        </w:numPr>
        <w:rPr>
          <w:rFonts w:ascii="RB" w:hAnsi="RB" w:cs="RB"/>
          <w:rtl/>
        </w:rPr>
      </w:pPr>
      <w:r w:rsidRPr="00B06939">
        <w:rPr>
          <w:rFonts w:ascii="RB" w:hAnsi="RB" w:cs="RB"/>
          <w:rtl/>
        </w:rPr>
        <w:t>الميزانية المتوقعة فيما يخص المصاريف الرأسمالية للسنوات الخمس الأولى.</w:t>
      </w:r>
    </w:p>
    <w:p w14:paraId="6D4FE4C9" w14:textId="77777777" w:rsidR="00B06939" w:rsidRPr="00B06939" w:rsidRDefault="00B06939" w:rsidP="00B06939">
      <w:pPr>
        <w:numPr>
          <w:ilvl w:val="0"/>
          <w:numId w:val="11"/>
        </w:numPr>
        <w:rPr>
          <w:rFonts w:ascii="RB" w:hAnsi="RB" w:cs="RB"/>
          <w:rtl/>
        </w:rPr>
      </w:pPr>
      <w:r w:rsidRPr="00B06939">
        <w:rPr>
          <w:rFonts w:ascii="RB" w:hAnsi="RB" w:cs="RB"/>
          <w:rtl/>
        </w:rPr>
        <w:t>معدل الاهلاك وتقدير القيمة النهائية.</w:t>
      </w:r>
      <w:r w:rsidRPr="00B06939">
        <w:rPr>
          <w:rFonts w:ascii="Cambria" w:hAnsi="Cambria" w:cs="Cambria" w:hint="cs"/>
          <w:rtl/>
        </w:rPr>
        <w:t> </w:t>
      </w:r>
    </w:p>
    <w:p w14:paraId="3F2E57FF" w14:textId="64FEADCB" w:rsidR="00B06939" w:rsidRDefault="00B06939" w:rsidP="00B06939">
      <w:pPr>
        <w:rPr>
          <w:rFonts w:ascii="RB" w:hAnsi="RB" w:cs="RB"/>
          <w:rtl/>
        </w:rPr>
      </w:pPr>
      <w:r w:rsidRPr="00B06939">
        <w:rPr>
          <w:rFonts w:ascii="RB" w:hAnsi="RB" w:cs="RB"/>
          <w:rtl/>
        </w:rPr>
        <w:t>طريقة التنفيذ</w:t>
      </w:r>
    </w:p>
    <w:p w14:paraId="635EE56D" w14:textId="77777777" w:rsidR="00B06939" w:rsidRPr="00B06939" w:rsidRDefault="00B06939" w:rsidP="00B06939">
      <w:pPr>
        <w:rPr>
          <w:rFonts w:ascii="RB" w:hAnsi="RB" w:cs="RB"/>
        </w:rPr>
      </w:pPr>
      <w:r w:rsidRPr="00B06939">
        <w:rPr>
          <w:rFonts w:ascii="RB" w:hAnsi="RB" w:cs="RB"/>
          <w:rtl/>
        </w:rPr>
        <w:t>قم بحساب واستخراج وتحليل:</w:t>
      </w:r>
    </w:p>
    <w:p w14:paraId="4A947FE8" w14:textId="77777777" w:rsidR="00B06939" w:rsidRPr="00B06939" w:rsidRDefault="00B06939" w:rsidP="00B06939">
      <w:pPr>
        <w:numPr>
          <w:ilvl w:val="0"/>
          <w:numId w:val="12"/>
        </w:numPr>
        <w:rPr>
          <w:rFonts w:ascii="RB" w:hAnsi="RB" w:cs="RB"/>
          <w:rtl/>
        </w:rPr>
      </w:pPr>
      <w:r w:rsidRPr="00B06939">
        <w:rPr>
          <w:rFonts w:ascii="RB" w:hAnsi="RB" w:cs="RB"/>
          <w:rtl/>
        </w:rPr>
        <w:t>الإيرادات المتوقعة.</w:t>
      </w:r>
    </w:p>
    <w:p w14:paraId="3DFBC40B" w14:textId="77777777" w:rsidR="00B06939" w:rsidRPr="00B06939" w:rsidRDefault="00B06939" w:rsidP="00B06939">
      <w:pPr>
        <w:numPr>
          <w:ilvl w:val="0"/>
          <w:numId w:val="12"/>
        </w:numPr>
        <w:rPr>
          <w:rFonts w:ascii="RB" w:hAnsi="RB" w:cs="RB"/>
          <w:rtl/>
        </w:rPr>
      </w:pPr>
      <w:r w:rsidRPr="00B06939">
        <w:rPr>
          <w:rFonts w:ascii="RB" w:hAnsi="RB" w:cs="RB"/>
          <w:rtl/>
        </w:rPr>
        <w:t>المصاريف التشغيلية المتوقعة.</w:t>
      </w:r>
    </w:p>
    <w:p w14:paraId="7E9CAEE3" w14:textId="77777777" w:rsidR="00B06939" w:rsidRPr="00B06939" w:rsidRDefault="00B06939" w:rsidP="00B06939">
      <w:pPr>
        <w:numPr>
          <w:ilvl w:val="0"/>
          <w:numId w:val="12"/>
        </w:numPr>
        <w:rPr>
          <w:rFonts w:ascii="RB" w:hAnsi="RB" w:cs="RB"/>
          <w:rtl/>
        </w:rPr>
      </w:pPr>
      <w:r w:rsidRPr="00B06939">
        <w:rPr>
          <w:rFonts w:ascii="RB" w:hAnsi="RB" w:cs="RB"/>
          <w:rtl/>
        </w:rPr>
        <w:t>المصاريف الإدارية المتوقعة.</w:t>
      </w:r>
    </w:p>
    <w:p w14:paraId="5BEE32F3" w14:textId="77777777" w:rsidR="00B06939" w:rsidRPr="00B06939" w:rsidRDefault="00B06939" w:rsidP="00B06939">
      <w:pPr>
        <w:rPr>
          <w:rFonts w:ascii="RB" w:hAnsi="RB" w:cs="RB"/>
          <w:rtl/>
        </w:rPr>
      </w:pPr>
      <w:r w:rsidRPr="00B06939">
        <w:rPr>
          <w:rFonts w:ascii="RB" w:hAnsi="RB" w:cs="RB"/>
          <w:rtl/>
        </w:rPr>
        <w:t>المصاريف الرأسمالية للمشروع والتي تشمل:</w:t>
      </w:r>
    </w:p>
    <w:p w14:paraId="5C25711D" w14:textId="77777777" w:rsidR="00B06939" w:rsidRPr="00B06939" w:rsidRDefault="00B06939" w:rsidP="00B06939">
      <w:pPr>
        <w:numPr>
          <w:ilvl w:val="0"/>
          <w:numId w:val="13"/>
        </w:numPr>
        <w:rPr>
          <w:rFonts w:ascii="RB" w:hAnsi="RB" w:cs="RB"/>
          <w:rtl/>
        </w:rPr>
      </w:pPr>
      <w:r w:rsidRPr="00B06939">
        <w:rPr>
          <w:rFonts w:ascii="RB" w:hAnsi="RB" w:cs="RB"/>
          <w:rtl/>
        </w:rPr>
        <w:t>المعدات والالات المتوقعة.</w:t>
      </w:r>
    </w:p>
    <w:p w14:paraId="23714166" w14:textId="77777777" w:rsidR="00B06939" w:rsidRPr="00B06939" w:rsidRDefault="00B06939" w:rsidP="00B06939">
      <w:pPr>
        <w:numPr>
          <w:ilvl w:val="0"/>
          <w:numId w:val="13"/>
        </w:numPr>
        <w:rPr>
          <w:rFonts w:ascii="RB" w:hAnsi="RB" w:cs="RB"/>
          <w:rtl/>
        </w:rPr>
      </w:pPr>
      <w:r w:rsidRPr="00B06939">
        <w:rPr>
          <w:rFonts w:ascii="RB" w:hAnsi="RB" w:cs="RB"/>
          <w:rtl/>
        </w:rPr>
        <w:t>التأسيس والتاثيث المتوقع لمكتب الإدارة، وغيرها.</w:t>
      </w:r>
    </w:p>
    <w:p w14:paraId="4AE6B40E" w14:textId="77777777" w:rsidR="00B06939" w:rsidRPr="00B06939" w:rsidRDefault="00B06939" w:rsidP="00B06939">
      <w:pPr>
        <w:numPr>
          <w:ilvl w:val="0"/>
          <w:numId w:val="13"/>
        </w:numPr>
        <w:rPr>
          <w:rFonts w:ascii="RB" w:hAnsi="RB" w:cs="RB"/>
          <w:rtl/>
        </w:rPr>
      </w:pPr>
      <w:r w:rsidRPr="00B06939">
        <w:rPr>
          <w:rFonts w:ascii="RB" w:hAnsi="RB" w:cs="RB"/>
          <w:rtl/>
        </w:rPr>
        <w:t>الميزانية المتوقعة فيما يخص المصاريف الرأسمالية للسنوات الخمس الأولى.</w:t>
      </w:r>
    </w:p>
    <w:p w14:paraId="0F965A4D" w14:textId="77777777" w:rsidR="00B06939" w:rsidRPr="00B06939" w:rsidRDefault="00B06939" w:rsidP="00B06939">
      <w:pPr>
        <w:numPr>
          <w:ilvl w:val="0"/>
          <w:numId w:val="13"/>
        </w:numPr>
        <w:rPr>
          <w:rFonts w:ascii="RB" w:hAnsi="RB" w:cs="RB"/>
          <w:rtl/>
        </w:rPr>
      </w:pPr>
      <w:r w:rsidRPr="00B06939">
        <w:rPr>
          <w:rFonts w:ascii="RB" w:hAnsi="RB" w:cs="RB"/>
          <w:rtl/>
        </w:rPr>
        <w:t>معدل الاهلاك وتقدير القيمة النهائية.</w:t>
      </w:r>
    </w:p>
    <w:p w14:paraId="4C2D730B" w14:textId="13B42ED7" w:rsidR="00B06939" w:rsidRDefault="00B06939" w:rsidP="00B06939">
      <w:pPr>
        <w:rPr>
          <w:rFonts w:ascii="RB" w:hAnsi="RB" w:cs="RB"/>
          <w:rtl/>
        </w:rPr>
      </w:pPr>
      <w:r w:rsidRPr="00B06939">
        <w:rPr>
          <w:rFonts w:ascii="RB" w:hAnsi="RB" w:cs="RB"/>
          <w:rtl/>
        </w:rPr>
        <w:t>القسم السادس - مؤشرات الجدوى الاقتصادية</w:t>
      </w:r>
    </w:p>
    <w:p w14:paraId="58C0B640" w14:textId="77777777" w:rsidR="00B06939" w:rsidRPr="00B06939" w:rsidRDefault="00B06939" w:rsidP="00B06939">
      <w:pPr>
        <w:rPr>
          <w:rFonts w:ascii="RB" w:hAnsi="RB" w:cs="RB"/>
        </w:rPr>
      </w:pPr>
      <w:r w:rsidRPr="00B06939">
        <w:rPr>
          <w:rFonts w:ascii="RB" w:hAnsi="RB" w:cs="RB"/>
          <w:b/>
          <w:bCs/>
          <w:rtl/>
        </w:rPr>
        <w:t>القسم السادس:</w:t>
      </w:r>
      <w:r w:rsidRPr="00B06939">
        <w:rPr>
          <w:rFonts w:ascii="Cambria" w:hAnsi="Cambria" w:cs="Cambria" w:hint="cs"/>
          <w:b/>
          <w:bCs/>
          <w:rtl/>
        </w:rPr>
        <w:t> </w:t>
      </w:r>
    </w:p>
    <w:p w14:paraId="741C8ECA" w14:textId="77777777" w:rsidR="00B06939" w:rsidRPr="00B06939" w:rsidRDefault="00B06939" w:rsidP="00B06939">
      <w:pPr>
        <w:rPr>
          <w:rFonts w:ascii="RB" w:hAnsi="RB" w:cs="RB"/>
          <w:rtl/>
        </w:rPr>
      </w:pPr>
      <w:r w:rsidRPr="00B06939">
        <w:rPr>
          <w:rFonts w:ascii="RB" w:hAnsi="RB" w:cs="RB"/>
          <w:rtl/>
        </w:rPr>
        <w:t>يعرض اهم مؤشرات الجدوى الاقتصادية للمشروع (</w:t>
      </w:r>
      <w:r w:rsidRPr="00B06939">
        <w:rPr>
          <w:rFonts w:ascii="RB" w:hAnsi="RB" w:cs="RB"/>
          <w:b/>
          <w:bCs/>
        </w:rPr>
        <w:t>IRR, NPV and PBP</w:t>
      </w:r>
      <w:r w:rsidRPr="00B06939">
        <w:rPr>
          <w:rFonts w:ascii="RB" w:hAnsi="RB" w:cs="RB"/>
          <w:rtl/>
        </w:rPr>
        <w:t>).</w:t>
      </w:r>
      <w:r w:rsidRPr="00B06939">
        <w:rPr>
          <w:rFonts w:ascii="Cambria" w:hAnsi="Cambria" w:cs="Cambria" w:hint="cs"/>
          <w:rtl/>
        </w:rPr>
        <w:t> </w:t>
      </w:r>
      <w:r w:rsidRPr="00B06939">
        <w:rPr>
          <w:rFonts w:ascii="RB" w:hAnsi="RB" w:cs="RB"/>
          <w:rtl/>
        </w:rPr>
        <w:br/>
      </w:r>
      <w:r w:rsidRPr="00B06939">
        <w:rPr>
          <w:rFonts w:ascii="RB" w:hAnsi="RB" w:cs="RB" w:hint="cs"/>
          <w:rtl/>
        </w:rPr>
        <w:t>يعرض</w:t>
      </w:r>
      <w:r w:rsidRPr="00B06939">
        <w:rPr>
          <w:rFonts w:ascii="RB" w:hAnsi="RB" w:cs="RB"/>
          <w:rtl/>
        </w:rPr>
        <w:t xml:space="preserve"> </w:t>
      </w:r>
      <w:r w:rsidRPr="00B06939">
        <w:rPr>
          <w:rFonts w:ascii="RB" w:hAnsi="RB" w:cs="RB" w:hint="cs"/>
          <w:rtl/>
        </w:rPr>
        <w:t>هذا</w:t>
      </w:r>
      <w:r w:rsidRPr="00B06939">
        <w:rPr>
          <w:rFonts w:ascii="RB" w:hAnsi="RB" w:cs="RB"/>
          <w:rtl/>
        </w:rPr>
        <w:t xml:space="preserve"> </w:t>
      </w:r>
      <w:r w:rsidRPr="00B06939">
        <w:rPr>
          <w:rFonts w:ascii="RB" w:hAnsi="RB" w:cs="RB" w:hint="cs"/>
          <w:rtl/>
        </w:rPr>
        <w:t>القسم</w:t>
      </w:r>
      <w:r w:rsidRPr="00B06939">
        <w:rPr>
          <w:rFonts w:ascii="RB" w:hAnsi="RB" w:cs="RB"/>
          <w:rtl/>
        </w:rPr>
        <w:t xml:space="preserve"> </w:t>
      </w:r>
      <w:r w:rsidRPr="00B06939">
        <w:rPr>
          <w:rFonts w:ascii="RB" w:hAnsi="RB" w:cs="RB" w:hint="cs"/>
          <w:rtl/>
        </w:rPr>
        <w:t>تحليل</w:t>
      </w:r>
      <w:r w:rsidRPr="00B06939">
        <w:rPr>
          <w:rFonts w:ascii="RB" w:hAnsi="RB" w:cs="RB"/>
          <w:rtl/>
        </w:rPr>
        <w:t xml:space="preserve"> </w:t>
      </w:r>
      <w:r w:rsidRPr="00B06939">
        <w:rPr>
          <w:rFonts w:ascii="RB" w:hAnsi="RB" w:cs="RB" w:hint="cs"/>
          <w:rtl/>
        </w:rPr>
        <w:t>شامل</w:t>
      </w:r>
      <w:r w:rsidRPr="00B06939">
        <w:rPr>
          <w:rFonts w:ascii="RB" w:hAnsi="RB" w:cs="RB"/>
          <w:rtl/>
        </w:rPr>
        <w:t xml:space="preserve"> </w:t>
      </w:r>
      <w:r w:rsidRPr="00B06939">
        <w:rPr>
          <w:rFonts w:ascii="RB" w:hAnsi="RB" w:cs="RB" w:hint="cs"/>
          <w:rtl/>
        </w:rPr>
        <w:t>عن</w:t>
      </w:r>
      <w:r w:rsidRPr="00B06939">
        <w:rPr>
          <w:rFonts w:ascii="RB" w:hAnsi="RB" w:cs="RB"/>
          <w:rtl/>
        </w:rPr>
        <w:t>:</w:t>
      </w:r>
    </w:p>
    <w:p w14:paraId="069ECE8D" w14:textId="77777777" w:rsidR="00B06939" w:rsidRPr="00B06939" w:rsidRDefault="00B06939" w:rsidP="00B06939">
      <w:pPr>
        <w:numPr>
          <w:ilvl w:val="0"/>
          <w:numId w:val="14"/>
        </w:numPr>
        <w:rPr>
          <w:rFonts w:ascii="RB" w:hAnsi="RB" w:cs="RB"/>
          <w:rtl/>
        </w:rPr>
      </w:pPr>
      <w:r w:rsidRPr="00B06939">
        <w:rPr>
          <w:rFonts w:ascii="RB" w:hAnsi="RB" w:cs="RB"/>
          <w:b/>
          <w:bCs/>
          <w:rtl/>
        </w:rPr>
        <w:t>معدل العائد الداخلي (</w:t>
      </w:r>
      <w:r w:rsidRPr="00B06939">
        <w:rPr>
          <w:rFonts w:ascii="RB" w:hAnsi="RB" w:cs="RB"/>
          <w:b/>
          <w:bCs/>
        </w:rPr>
        <w:t>Internal Rate of Return. IRR</w:t>
      </w:r>
      <w:r w:rsidRPr="00B06939">
        <w:rPr>
          <w:rFonts w:ascii="RB" w:hAnsi="RB" w:cs="RB"/>
          <w:b/>
          <w:bCs/>
          <w:rtl/>
        </w:rPr>
        <w:t>):</w:t>
      </w:r>
      <w:r w:rsidRPr="00B06939">
        <w:rPr>
          <w:rFonts w:ascii="Cambria" w:hAnsi="Cambria" w:cs="Cambria" w:hint="cs"/>
          <w:b/>
          <w:bCs/>
          <w:rtl/>
        </w:rPr>
        <w:t> </w:t>
      </w:r>
    </w:p>
    <w:p w14:paraId="1566B1BF" w14:textId="77777777" w:rsidR="00B06939" w:rsidRPr="00B06939" w:rsidRDefault="00B06939" w:rsidP="00B06939">
      <w:pPr>
        <w:rPr>
          <w:rFonts w:ascii="RB" w:hAnsi="RB" w:cs="RB"/>
          <w:rtl/>
        </w:rPr>
      </w:pPr>
      <w:r w:rsidRPr="00B06939">
        <w:rPr>
          <w:rFonts w:ascii="RB" w:hAnsi="RB" w:cs="RB"/>
          <w:rtl/>
        </w:rPr>
        <w:t>يسمى أيضاً "معدل المردود الداخلي"، وهو معدل الخصم الذي يجعل العائد السنوي المتوقع للاستثمار يساوي صافي القيمة الحالية أو صافي الإنفاق النقدي الأولي للاستثمار.</w:t>
      </w:r>
    </w:p>
    <w:p w14:paraId="1FBD9A8B" w14:textId="77777777" w:rsidR="00B06939" w:rsidRPr="00B06939" w:rsidRDefault="00B06939" w:rsidP="00B06939">
      <w:pPr>
        <w:numPr>
          <w:ilvl w:val="0"/>
          <w:numId w:val="15"/>
        </w:numPr>
        <w:rPr>
          <w:rFonts w:ascii="RB" w:hAnsi="RB" w:cs="RB"/>
          <w:rtl/>
        </w:rPr>
      </w:pPr>
      <w:r w:rsidRPr="00B06939">
        <w:rPr>
          <w:rFonts w:ascii="RB" w:hAnsi="RB" w:cs="RB"/>
          <w:b/>
          <w:bCs/>
          <w:rtl/>
        </w:rPr>
        <w:t>صافي القيمة الحالية (</w:t>
      </w:r>
      <w:r w:rsidRPr="00B06939">
        <w:rPr>
          <w:rFonts w:ascii="RB" w:hAnsi="RB" w:cs="RB"/>
          <w:b/>
          <w:bCs/>
        </w:rPr>
        <w:t>Net Present Value. NVP</w:t>
      </w:r>
      <w:r w:rsidRPr="00B06939">
        <w:rPr>
          <w:rFonts w:ascii="RB" w:hAnsi="RB" w:cs="RB"/>
          <w:b/>
          <w:bCs/>
          <w:rtl/>
        </w:rPr>
        <w:t>):</w:t>
      </w:r>
      <w:r w:rsidRPr="00B06939">
        <w:rPr>
          <w:rFonts w:ascii="Cambria" w:hAnsi="Cambria" w:cs="Cambria" w:hint="cs"/>
          <w:b/>
          <w:bCs/>
          <w:rtl/>
        </w:rPr>
        <w:t> </w:t>
      </w:r>
    </w:p>
    <w:p w14:paraId="47DE9C24" w14:textId="77777777" w:rsidR="00B06939" w:rsidRPr="00B06939" w:rsidRDefault="00B06939" w:rsidP="00B06939">
      <w:pPr>
        <w:rPr>
          <w:rFonts w:ascii="RB" w:hAnsi="RB" w:cs="RB"/>
          <w:rtl/>
        </w:rPr>
      </w:pPr>
      <w:r w:rsidRPr="00B06939">
        <w:rPr>
          <w:rFonts w:ascii="RB" w:hAnsi="RB" w:cs="RB"/>
          <w:rtl/>
        </w:rPr>
        <w:t>يقصد به الفرق بين القيمة الحالية للتدفق النقدي الصادر على مدار فترة من الزمن، أي ان حصيلة حساب القيمة الاجمالية الحالية لمدفوعات آجلة، ويفيد في اعداد الموازنة الرأسمالية والتخطيط الاستثماري لتحليل الأرباح.</w:t>
      </w:r>
    </w:p>
    <w:p w14:paraId="4218DC28" w14:textId="77777777" w:rsidR="00B06939" w:rsidRPr="00B06939" w:rsidRDefault="00B06939" w:rsidP="00B06939">
      <w:pPr>
        <w:numPr>
          <w:ilvl w:val="0"/>
          <w:numId w:val="16"/>
        </w:numPr>
        <w:rPr>
          <w:rFonts w:ascii="RB" w:hAnsi="RB" w:cs="RB"/>
          <w:rtl/>
        </w:rPr>
      </w:pPr>
      <w:r w:rsidRPr="00B06939">
        <w:rPr>
          <w:rFonts w:ascii="RB" w:hAnsi="RB" w:cs="RB"/>
          <w:b/>
          <w:bCs/>
          <w:rtl/>
        </w:rPr>
        <w:lastRenderedPageBreak/>
        <w:t>فترة الاسترداد (</w:t>
      </w:r>
      <w:r w:rsidRPr="00B06939">
        <w:rPr>
          <w:rFonts w:ascii="RB" w:hAnsi="RB" w:cs="RB"/>
          <w:b/>
          <w:bCs/>
        </w:rPr>
        <w:t>Payback Period. PBP</w:t>
      </w:r>
      <w:r w:rsidRPr="00B06939">
        <w:rPr>
          <w:rFonts w:ascii="RB" w:hAnsi="RB" w:cs="RB"/>
          <w:b/>
          <w:bCs/>
          <w:rtl/>
        </w:rPr>
        <w:t>)</w:t>
      </w:r>
      <w:r w:rsidRPr="00B06939">
        <w:rPr>
          <w:rFonts w:ascii="Cambria" w:hAnsi="Cambria" w:cs="Cambria" w:hint="cs"/>
          <w:b/>
          <w:bCs/>
          <w:rtl/>
        </w:rPr>
        <w:t> </w:t>
      </w:r>
    </w:p>
    <w:p w14:paraId="4EC2C485" w14:textId="77777777" w:rsidR="00B06939" w:rsidRPr="00B06939" w:rsidRDefault="00B06939" w:rsidP="00B06939">
      <w:pPr>
        <w:rPr>
          <w:rFonts w:ascii="RB" w:hAnsi="RB" w:cs="RB"/>
          <w:rtl/>
        </w:rPr>
      </w:pPr>
      <w:r w:rsidRPr="00B06939">
        <w:rPr>
          <w:rFonts w:ascii="RB" w:hAnsi="RB" w:cs="RB"/>
          <w:rtl/>
        </w:rPr>
        <w:t>أو فترة استرداد رأس المال المدفوع وهي من وسائل الموازنة الرأسمالية والتي يعتمد عليها المستثمر أو المدير المالي لتنفيذ مشروع استثماري ما.</w:t>
      </w:r>
      <w:r w:rsidRPr="00B06939">
        <w:rPr>
          <w:rFonts w:ascii="RB" w:hAnsi="RB" w:cs="RB"/>
          <w:rtl/>
        </w:rPr>
        <w:br/>
        <w:t>تقوم فكرته على الفترة التي يقضيها المشروع حتى يسترد المال المدفوع في البداية ويحدد المستثمر ما إذا كانت هذه الفترة تتناسب مع خططه أم لا.</w:t>
      </w:r>
      <w:r w:rsidRPr="00B06939">
        <w:rPr>
          <w:rFonts w:ascii="RB" w:hAnsi="RB" w:cs="RB"/>
          <w:rtl/>
        </w:rPr>
        <w:br/>
        <w:t>عند قيامنا بعمل دراسة جدوى اقتصادية لأي مشروع نقوم بتقدير التدفقات المالية الداخلة والخارجة للسنوات القادمة للمشروع وبالتالي وبعملية حسابية يتم استخراج مدة استرداد رأس المال المدفوع.</w:t>
      </w:r>
    </w:p>
    <w:p w14:paraId="20FA01ED" w14:textId="77777777" w:rsidR="00B06939" w:rsidRPr="00B06939" w:rsidRDefault="00B06939" w:rsidP="00B06939">
      <w:pPr>
        <w:numPr>
          <w:ilvl w:val="0"/>
          <w:numId w:val="17"/>
        </w:numPr>
        <w:rPr>
          <w:rFonts w:ascii="RB" w:hAnsi="RB" w:cs="RB"/>
          <w:rtl/>
        </w:rPr>
      </w:pPr>
      <w:r w:rsidRPr="00B06939">
        <w:rPr>
          <w:rFonts w:ascii="RB" w:hAnsi="RB" w:cs="RB"/>
          <w:b/>
          <w:bCs/>
          <w:rtl/>
        </w:rPr>
        <w:t>حساسية المشروع (</w:t>
      </w:r>
      <w:r w:rsidRPr="00B06939">
        <w:rPr>
          <w:rFonts w:ascii="RB" w:hAnsi="RB" w:cs="RB"/>
          <w:b/>
          <w:bCs/>
        </w:rPr>
        <w:t>Project Sensitivity. PS</w:t>
      </w:r>
      <w:r w:rsidRPr="00B06939">
        <w:rPr>
          <w:rFonts w:ascii="RB" w:hAnsi="RB" w:cs="RB"/>
          <w:b/>
          <w:bCs/>
          <w:rtl/>
        </w:rPr>
        <w:t>)</w:t>
      </w:r>
      <w:r w:rsidRPr="00B06939">
        <w:rPr>
          <w:rFonts w:ascii="Cambria" w:hAnsi="Cambria" w:cs="Cambria" w:hint="cs"/>
          <w:rtl/>
        </w:rPr>
        <w:t> </w:t>
      </w:r>
    </w:p>
    <w:p w14:paraId="3228B23F" w14:textId="77777777" w:rsidR="00B06939" w:rsidRPr="00B06939" w:rsidRDefault="00B06939" w:rsidP="00B06939">
      <w:pPr>
        <w:rPr>
          <w:rFonts w:ascii="RB" w:hAnsi="RB" w:cs="RB"/>
          <w:rtl/>
        </w:rPr>
      </w:pPr>
      <w:r w:rsidRPr="00B06939">
        <w:rPr>
          <w:rFonts w:ascii="RB" w:hAnsi="RB" w:cs="RB"/>
          <w:rtl/>
        </w:rPr>
        <w:t>أو طوق النجاة في المستقبل يعتبر تحليل حساسية المشروع شيئًا أساسيًا وتتم مراعاته عند إعداد دراسة الجدوى الاقتصادية للمشاريع.</w:t>
      </w:r>
    </w:p>
    <w:p w14:paraId="5E4AE9DC" w14:textId="77777777" w:rsidR="00B06939" w:rsidRPr="00B06939" w:rsidRDefault="00B06939" w:rsidP="00B06939">
      <w:pPr>
        <w:rPr>
          <w:rFonts w:ascii="RB" w:hAnsi="RB" w:cs="RB"/>
          <w:rtl/>
        </w:rPr>
      </w:pPr>
      <w:r w:rsidRPr="00B06939">
        <w:rPr>
          <w:rFonts w:ascii="RB" w:hAnsi="RB" w:cs="RB"/>
          <w:rtl/>
        </w:rPr>
        <w:t>ويقصد بمصطلح “</w:t>
      </w:r>
      <w:r w:rsidRPr="00B06939">
        <w:rPr>
          <w:rFonts w:ascii="RB" w:hAnsi="RB" w:cs="RB"/>
          <w:b/>
          <w:bCs/>
          <w:rtl/>
        </w:rPr>
        <w:t>حساسية المشروع</w:t>
      </w:r>
      <w:r w:rsidRPr="00B06939">
        <w:rPr>
          <w:rFonts w:ascii="RB" w:hAnsi="RB" w:cs="RB"/>
          <w:rtl/>
        </w:rPr>
        <w:t>”</w:t>
      </w:r>
      <w:r w:rsidRPr="00B06939">
        <w:rPr>
          <w:rFonts w:ascii="Cambria" w:hAnsi="Cambria" w:cs="Cambria" w:hint="cs"/>
          <w:rtl/>
        </w:rPr>
        <w:t> </w:t>
      </w:r>
    </w:p>
    <w:p w14:paraId="7AFA87FE" w14:textId="77777777" w:rsidR="00B06939" w:rsidRPr="00B06939" w:rsidRDefault="00B06939" w:rsidP="00B06939">
      <w:pPr>
        <w:rPr>
          <w:rFonts w:ascii="RB" w:hAnsi="RB" w:cs="RB"/>
          <w:rtl/>
        </w:rPr>
      </w:pPr>
      <w:r w:rsidRPr="00B06939">
        <w:rPr>
          <w:rFonts w:ascii="RB" w:hAnsi="RB" w:cs="RB"/>
          <w:rtl/>
        </w:rPr>
        <w:t>هو ما قد يتعرض له المشروع خلال مرحلة الإنتاج:</w:t>
      </w:r>
    </w:p>
    <w:p w14:paraId="78400AC3" w14:textId="77777777" w:rsidR="00B06939" w:rsidRPr="00B06939" w:rsidRDefault="00B06939" w:rsidP="00B06939">
      <w:pPr>
        <w:numPr>
          <w:ilvl w:val="0"/>
          <w:numId w:val="18"/>
        </w:numPr>
        <w:rPr>
          <w:rFonts w:ascii="RB" w:hAnsi="RB" w:cs="RB"/>
          <w:rtl/>
        </w:rPr>
      </w:pPr>
      <w:r w:rsidRPr="00B06939">
        <w:rPr>
          <w:rFonts w:ascii="RB" w:hAnsi="RB" w:cs="RB"/>
          <w:rtl/>
        </w:rPr>
        <w:t>سواء كان انخفاض الإنتاج.</w:t>
      </w:r>
    </w:p>
    <w:p w14:paraId="4BE9E5D5" w14:textId="77777777" w:rsidR="00B06939" w:rsidRPr="00B06939" w:rsidRDefault="00B06939" w:rsidP="00B06939">
      <w:pPr>
        <w:numPr>
          <w:ilvl w:val="0"/>
          <w:numId w:val="18"/>
        </w:numPr>
        <w:rPr>
          <w:rFonts w:ascii="RB" w:hAnsi="RB" w:cs="RB"/>
          <w:rtl/>
        </w:rPr>
      </w:pPr>
      <w:r w:rsidRPr="00B06939">
        <w:rPr>
          <w:rFonts w:ascii="RB" w:hAnsi="RB" w:cs="RB"/>
          <w:rtl/>
        </w:rPr>
        <w:t>تأخير إمدادات المواد الخام ما يؤدى إلى انخفاض الطاقة الإنتاجية.</w:t>
      </w:r>
    </w:p>
    <w:p w14:paraId="6722F41E" w14:textId="77777777" w:rsidR="00B06939" w:rsidRPr="00B06939" w:rsidRDefault="00B06939" w:rsidP="00B06939">
      <w:pPr>
        <w:numPr>
          <w:ilvl w:val="0"/>
          <w:numId w:val="18"/>
        </w:numPr>
        <w:rPr>
          <w:rFonts w:ascii="RB" w:hAnsi="RB" w:cs="RB"/>
          <w:rtl/>
        </w:rPr>
      </w:pPr>
      <w:r w:rsidRPr="00B06939">
        <w:rPr>
          <w:rFonts w:ascii="RB" w:hAnsi="RB" w:cs="RB"/>
          <w:rtl/>
        </w:rPr>
        <w:t>او عدم القدرة على تسويق كل الناتج.</w:t>
      </w:r>
    </w:p>
    <w:p w14:paraId="42FC17A3" w14:textId="77777777" w:rsidR="00B06939" w:rsidRPr="00B06939" w:rsidRDefault="00B06939" w:rsidP="00B06939">
      <w:pPr>
        <w:numPr>
          <w:ilvl w:val="0"/>
          <w:numId w:val="18"/>
        </w:numPr>
        <w:rPr>
          <w:rFonts w:ascii="RB" w:hAnsi="RB" w:cs="RB"/>
          <w:rtl/>
        </w:rPr>
      </w:pPr>
      <w:r w:rsidRPr="00B06939">
        <w:rPr>
          <w:rFonts w:ascii="RB" w:hAnsi="RB" w:cs="RB"/>
          <w:rtl/>
        </w:rPr>
        <w:t>أو انخفاض الأسعار.</w:t>
      </w:r>
    </w:p>
    <w:p w14:paraId="41264E4F" w14:textId="5F90D0D1" w:rsidR="00B06939" w:rsidRDefault="00B06939" w:rsidP="00B06939">
      <w:pPr>
        <w:rPr>
          <w:rFonts w:ascii="RB" w:hAnsi="RB" w:cs="RB"/>
          <w:rtl/>
        </w:rPr>
      </w:pPr>
      <w:r w:rsidRPr="00B06939">
        <w:rPr>
          <w:rFonts w:ascii="RB" w:hAnsi="RB" w:cs="RB"/>
          <w:rtl/>
        </w:rPr>
        <w:t>طريقة التنفيذ</w:t>
      </w:r>
    </w:p>
    <w:p w14:paraId="766570AD" w14:textId="77777777" w:rsidR="00B06939" w:rsidRPr="00B06939" w:rsidRDefault="00B06939" w:rsidP="00B06939">
      <w:pPr>
        <w:rPr>
          <w:rFonts w:ascii="RB" w:hAnsi="RB" w:cs="RB"/>
        </w:rPr>
      </w:pPr>
      <w:r w:rsidRPr="00B06939">
        <w:rPr>
          <w:rFonts w:ascii="RB" w:hAnsi="RB" w:cs="RB"/>
          <w:rtl/>
        </w:rPr>
        <w:t>قم بحساب واستخراج وتحليل:</w:t>
      </w:r>
    </w:p>
    <w:p w14:paraId="2CA08393" w14:textId="77777777" w:rsidR="00B06939" w:rsidRPr="00B06939" w:rsidRDefault="00B06939" w:rsidP="00B06939">
      <w:pPr>
        <w:numPr>
          <w:ilvl w:val="0"/>
          <w:numId w:val="19"/>
        </w:numPr>
        <w:rPr>
          <w:rFonts w:ascii="RB" w:hAnsi="RB" w:cs="RB"/>
          <w:rtl/>
        </w:rPr>
      </w:pPr>
      <w:r w:rsidRPr="00B06939">
        <w:rPr>
          <w:rFonts w:ascii="RB" w:hAnsi="RB" w:cs="RB"/>
          <w:b/>
          <w:bCs/>
          <w:rtl/>
        </w:rPr>
        <w:t>معدل العائد الداخلي (</w:t>
      </w:r>
      <w:r w:rsidRPr="00B06939">
        <w:rPr>
          <w:rFonts w:ascii="RB" w:hAnsi="RB" w:cs="RB"/>
          <w:b/>
          <w:bCs/>
        </w:rPr>
        <w:t>Internal Rate of Return. IRR</w:t>
      </w:r>
      <w:r w:rsidRPr="00B06939">
        <w:rPr>
          <w:rFonts w:ascii="RB" w:hAnsi="RB" w:cs="RB"/>
          <w:b/>
          <w:bCs/>
          <w:rtl/>
        </w:rPr>
        <w:t>)</w:t>
      </w:r>
      <w:r w:rsidRPr="00B06939">
        <w:rPr>
          <w:rFonts w:ascii="Cambria" w:hAnsi="Cambria" w:cs="Cambria" w:hint="cs"/>
          <w:rtl/>
        </w:rPr>
        <w:t> </w:t>
      </w:r>
      <w:r w:rsidRPr="00B06939">
        <w:rPr>
          <w:rFonts w:ascii="RB" w:hAnsi="RB" w:cs="RB" w:hint="cs"/>
          <w:rtl/>
        </w:rPr>
        <w:t>المتوقع</w:t>
      </w:r>
      <w:r w:rsidRPr="00B06939">
        <w:rPr>
          <w:rFonts w:ascii="RB" w:hAnsi="RB" w:cs="RB"/>
          <w:rtl/>
        </w:rPr>
        <w:t>.</w:t>
      </w:r>
    </w:p>
    <w:p w14:paraId="24E47971" w14:textId="77777777" w:rsidR="00B06939" w:rsidRPr="00B06939" w:rsidRDefault="00B06939" w:rsidP="00B06939">
      <w:pPr>
        <w:numPr>
          <w:ilvl w:val="0"/>
          <w:numId w:val="19"/>
        </w:numPr>
        <w:rPr>
          <w:rFonts w:ascii="RB" w:hAnsi="RB" w:cs="RB"/>
          <w:rtl/>
        </w:rPr>
      </w:pPr>
      <w:r w:rsidRPr="00B06939">
        <w:rPr>
          <w:rFonts w:ascii="RB" w:hAnsi="RB" w:cs="RB"/>
          <w:b/>
          <w:bCs/>
          <w:rtl/>
        </w:rPr>
        <w:t>صافي القيمة الحالية (</w:t>
      </w:r>
      <w:r w:rsidRPr="00B06939">
        <w:rPr>
          <w:rFonts w:ascii="RB" w:hAnsi="RB" w:cs="RB"/>
          <w:b/>
          <w:bCs/>
        </w:rPr>
        <w:t>Net Present Value. NVP</w:t>
      </w:r>
      <w:r w:rsidRPr="00B06939">
        <w:rPr>
          <w:rFonts w:ascii="RB" w:hAnsi="RB" w:cs="RB"/>
          <w:b/>
          <w:bCs/>
          <w:rtl/>
        </w:rPr>
        <w:t>)</w:t>
      </w:r>
      <w:r w:rsidRPr="00B06939">
        <w:rPr>
          <w:rFonts w:ascii="Cambria" w:hAnsi="Cambria" w:cs="Cambria" w:hint="cs"/>
          <w:rtl/>
        </w:rPr>
        <w:t> </w:t>
      </w:r>
      <w:r w:rsidRPr="00B06939">
        <w:rPr>
          <w:rFonts w:ascii="RB" w:hAnsi="RB" w:cs="RB" w:hint="cs"/>
          <w:rtl/>
        </w:rPr>
        <w:t>المتوقعة</w:t>
      </w:r>
      <w:r w:rsidRPr="00B06939">
        <w:rPr>
          <w:rFonts w:ascii="RB" w:hAnsi="RB" w:cs="RB"/>
          <w:rtl/>
        </w:rPr>
        <w:t>.</w:t>
      </w:r>
    </w:p>
    <w:p w14:paraId="6C13B220" w14:textId="77777777" w:rsidR="00B06939" w:rsidRPr="00B06939" w:rsidRDefault="00B06939" w:rsidP="00B06939">
      <w:pPr>
        <w:numPr>
          <w:ilvl w:val="0"/>
          <w:numId w:val="19"/>
        </w:numPr>
        <w:rPr>
          <w:rFonts w:ascii="RB" w:hAnsi="RB" w:cs="RB"/>
          <w:rtl/>
        </w:rPr>
      </w:pPr>
      <w:r w:rsidRPr="00B06939">
        <w:rPr>
          <w:rFonts w:ascii="RB" w:hAnsi="RB" w:cs="RB"/>
          <w:b/>
          <w:bCs/>
          <w:rtl/>
        </w:rPr>
        <w:t>فترة الاسترداد (</w:t>
      </w:r>
      <w:r w:rsidRPr="00B06939">
        <w:rPr>
          <w:rFonts w:ascii="RB" w:hAnsi="RB" w:cs="RB"/>
          <w:b/>
          <w:bCs/>
        </w:rPr>
        <w:t xml:space="preserve">Payback Period. </w:t>
      </w:r>
      <w:proofErr w:type="gramStart"/>
      <w:r w:rsidRPr="00B06939">
        <w:rPr>
          <w:rFonts w:ascii="RB" w:hAnsi="RB" w:cs="RB"/>
          <w:b/>
          <w:bCs/>
        </w:rPr>
        <w:t>PBP</w:t>
      </w:r>
      <w:r w:rsidRPr="00B06939">
        <w:rPr>
          <w:rFonts w:ascii="RB" w:hAnsi="RB" w:cs="RB"/>
          <w:b/>
          <w:bCs/>
          <w:rtl/>
        </w:rPr>
        <w:t>)</w:t>
      </w:r>
      <w:r w:rsidRPr="00B06939">
        <w:rPr>
          <w:rFonts w:ascii="Cambria" w:hAnsi="Cambria" w:cs="Cambria" w:hint="cs"/>
          <w:b/>
          <w:bCs/>
          <w:rtl/>
        </w:rPr>
        <w:t> </w:t>
      </w:r>
      <w:r w:rsidRPr="00B06939">
        <w:rPr>
          <w:rFonts w:ascii="Cambria" w:hAnsi="Cambria" w:cs="Cambria" w:hint="cs"/>
          <w:rtl/>
        </w:rPr>
        <w:t> </w:t>
      </w:r>
      <w:r w:rsidRPr="00B06939">
        <w:rPr>
          <w:rFonts w:ascii="RB" w:hAnsi="RB" w:cs="RB" w:hint="cs"/>
          <w:rtl/>
        </w:rPr>
        <w:t>المتوقعة</w:t>
      </w:r>
      <w:proofErr w:type="gramEnd"/>
      <w:r w:rsidRPr="00B06939">
        <w:rPr>
          <w:rFonts w:ascii="RB" w:hAnsi="RB" w:cs="RB"/>
          <w:rtl/>
        </w:rPr>
        <w:t>.</w:t>
      </w:r>
    </w:p>
    <w:p w14:paraId="4AA559CE" w14:textId="77777777" w:rsidR="00B06939" w:rsidRPr="00B06939" w:rsidRDefault="00B06939" w:rsidP="00B06939">
      <w:pPr>
        <w:numPr>
          <w:ilvl w:val="0"/>
          <w:numId w:val="19"/>
        </w:numPr>
        <w:rPr>
          <w:rFonts w:ascii="RB" w:hAnsi="RB" w:cs="RB"/>
          <w:rtl/>
        </w:rPr>
      </w:pPr>
      <w:r w:rsidRPr="00B06939">
        <w:rPr>
          <w:rFonts w:ascii="RB" w:hAnsi="RB" w:cs="RB"/>
          <w:b/>
          <w:bCs/>
          <w:rtl/>
        </w:rPr>
        <w:t>حساسية المشروع (</w:t>
      </w:r>
      <w:r w:rsidRPr="00B06939">
        <w:rPr>
          <w:rFonts w:ascii="RB" w:hAnsi="RB" w:cs="RB"/>
          <w:b/>
          <w:bCs/>
        </w:rPr>
        <w:t>Project Sensitivity. PS</w:t>
      </w:r>
      <w:r w:rsidRPr="00B06939">
        <w:rPr>
          <w:rFonts w:ascii="RB" w:hAnsi="RB" w:cs="RB"/>
          <w:b/>
          <w:bCs/>
          <w:rtl/>
        </w:rPr>
        <w:t>)</w:t>
      </w:r>
      <w:r w:rsidRPr="00B06939">
        <w:rPr>
          <w:rFonts w:ascii="Cambria" w:hAnsi="Cambria" w:cs="Cambria" w:hint="cs"/>
          <w:b/>
          <w:bCs/>
          <w:rtl/>
        </w:rPr>
        <w:t> </w:t>
      </w:r>
      <w:r w:rsidRPr="00B06939">
        <w:rPr>
          <w:rFonts w:ascii="RB" w:hAnsi="RB" w:cs="RB"/>
          <w:rtl/>
        </w:rPr>
        <w:t>المتوقعة.</w:t>
      </w:r>
    </w:p>
    <w:p w14:paraId="403E52A6" w14:textId="79B75147" w:rsidR="00B06939" w:rsidRDefault="00B06939" w:rsidP="00B06939">
      <w:pPr>
        <w:rPr>
          <w:rFonts w:ascii="RB" w:hAnsi="RB" w:cs="RB"/>
          <w:rtl/>
        </w:rPr>
      </w:pPr>
      <w:r w:rsidRPr="00B06939">
        <w:rPr>
          <w:rFonts w:ascii="RB" w:hAnsi="RB" w:cs="RB"/>
          <w:rtl/>
        </w:rPr>
        <w:t>مثال لطريقة الإجابة</w:t>
      </w:r>
    </w:p>
    <w:p w14:paraId="42C9A236" w14:textId="77777777" w:rsidR="00B06939" w:rsidRPr="00B06939" w:rsidRDefault="00B06939" w:rsidP="00B06939">
      <w:pPr>
        <w:rPr>
          <w:rFonts w:ascii="RB" w:hAnsi="RB" w:cs="RB"/>
        </w:rPr>
      </w:pPr>
      <w:r w:rsidRPr="00B06939">
        <w:rPr>
          <w:rFonts w:ascii="RB" w:hAnsi="RB" w:cs="RB"/>
          <w:rtl/>
        </w:rPr>
        <w:t>تم حساب واستخراج وتحليل:</w:t>
      </w:r>
    </w:p>
    <w:p w14:paraId="4C60D4D2" w14:textId="77777777" w:rsidR="00B06939" w:rsidRPr="00B06939" w:rsidRDefault="00B06939" w:rsidP="00B06939">
      <w:pPr>
        <w:numPr>
          <w:ilvl w:val="0"/>
          <w:numId w:val="20"/>
        </w:numPr>
        <w:rPr>
          <w:rFonts w:ascii="RB" w:hAnsi="RB" w:cs="RB"/>
          <w:rtl/>
        </w:rPr>
      </w:pPr>
      <w:r w:rsidRPr="00B06939">
        <w:rPr>
          <w:rFonts w:ascii="RB" w:hAnsi="RB" w:cs="RB"/>
          <w:b/>
          <w:bCs/>
          <w:rtl/>
        </w:rPr>
        <w:t>معدل العائد الداخلي (</w:t>
      </w:r>
      <w:r w:rsidRPr="00B06939">
        <w:rPr>
          <w:rFonts w:ascii="RB" w:hAnsi="RB" w:cs="RB"/>
          <w:b/>
          <w:bCs/>
        </w:rPr>
        <w:t>Internal Rate of Return. IRR</w:t>
      </w:r>
      <w:r w:rsidRPr="00B06939">
        <w:rPr>
          <w:rFonts w:ascii="RB" w:hAnsi="RB" w:cs="RB"/>
          <w:b/>
          <w:bCs/>
          <w:rtl/>
        </w:rPr>
        <w:t>)</w:t>
      </w:r>
      <w:r w:rsidRPr="00B06939">
        <w:rPr>
          <w:rFonts w:ascii="Cambria" w:hAnsi="Cambria" w:cs="Cambria" w:hint="cs"/>
          <w:rtl/>
        </w:rPr>
        <w:t> </w:t>
      </w:r>
      <w:r w:rsidRPr="00B06939">
        <w:rPr>
          <w:rFonts w:ascii="RB" w:hAnsi="RB" w:cs="RB" w:hint="cs"/>
          <w:rtl/>
        </w:rPr>
        <w:t>المتوقع</w:t>
      </w:r>
      <w:r w:rsidRPr="00B06939">
        <w:rPr>
          <w:rFonts w:ascii="RB" w:hAnsi="RB" w:cs="RB"/>
          <w:rtl/>
        </w:rPr>
        <w:t>.</w:t>
      </w:r>
    </w:p>
    <w:p w14:paraId="39D16903" w14:textId="77777777" w:rsidR="00B06939" w:rsidRPr="00B06939" w:rsidRDefault="00B06939" w:rsidP="00B06939">
      <w:pPr>
        <w:numPr>
          <w:ilvl w:val="0"/>
          <w:numId w:val="20"/>
        </w:numPr>
        <w:rPr>
          <w:rFonts w:ascii="RB" w:hAnsi="RB" w:cs="RB"/>
          <w:rtl/>
        </w:rPr>
      </w:pPr>
      <w:r w:rsidRPr="00B06939">
        <w:rPr>
          <w:rFonts w:ascii="RB" w:hAnsi="RB" w:cs="RB"/>
          <w:b/>
          <w:bCs/>
          <w:rtl/>
        </w:rPr>
        <w:lastRenderedPageBreak/>
        <w:t>صافي القيمة الحالية (</w:t>
      </w:r>
      <w:r w:rsidRPr="00B06939">
        <w:rPr>
          <w:rFonts w:ascii="RB" w:hAnsi="RB" w:cs="RB"/>
          <w:b/>
          <w:bCs/>
        </w:rPr>
        <w:t>Net Present Value. NVP</w:t>
      </w:r>
      <w:r w:rsidRPr="00B06939">
        <w:rPr>
          <w:rFonts w:ascii="RB" w:hAnsi="RB" w:cs="RB"/>
          <w:b/>
          <w:bCs/>
          <w:rtl/>
        </w:rPr>
        <w:t>)</w:t>
      </w:r>
      <w:r w:rsidRPr="00B06939">
        <w:rPr>
          <w:rFonts w:ascii="Cambria" w:hAnsi="Cambria" w:cs="Cambria" w:hint="cs"/>
          <w:rtl/>
        </w:rPr>
        <w:t> </w:t>
      </w:r>
      <w:r w:rsidRPr="00B06939">
        <w:rPr>
          <w:rFonts w:ascii="RB" w:hAnsi="RB" w:cs="RB" w:hint="cs"/>
          <w:rtl/>
        </w:rPr>
        <w:t>المتوقعة</w:t>
      </w:r>
      <w:r w:rsidRPr="00B06939">
        <w:rPr>
          <w:rFonts w:ascii="RB" w:hAnsi="RB" w:cs="RB"/>
          <w:rtl/>
        </w:rPr>
        <w:t>.</w:t>
      </w:r>
    </w:p>
    <w:p w14:paraId="31B66112" w14:textId="77777777" w:rsidR="00B06939" w:rsidRPr="00B06939" w:rsidRDefault="00B06939" w:rsidP="00B06939">
      <w:pPr>
        <w:numPr>
          <w:ilvl w:val="0"/>
          <w:numId w:val="20"/>
        </w:numPr>
        <w:rPr>
          <w:rFonts w:ascii="RB" w:hAnsi="RB" w:cs="RB"/>
          <w:rtl/>
        </w:rPr>
      </w:pPr>
      <w:r w:rsidRPr="00B06939">
        <w:rPr>
          <w:rFonts w:ascii="RB" w:hAnsi="RB" w:cs="RB"/>
          <w:b/>
          <w:bCs/>
          <w:rtl/>
        </w:rPr>
        <w:t>فترة الاسترداد (</w:t>
      </w:r>
      <w:r w:rsidRPr="00B06939">
        <w:rPr>
          <w:rFonts w:ascii="RB" w:hAnsi="RB" w:cs="RB"/>
          <w:b/>
          <w:bCs/>
        </w:rPr>
        <w:t xml:space="preserve">Payback Period. </w:t>
      </w:r>
      <w:proofErr w:type="gramStart"/>
      <w:r w:rsidRPr="00B06939">
        <w:rPr>
          <w:rFonts w:ascii="RB" w:hAnsi="RB" w:cs="RB"/>
          <w:b/>
          <w:bCs/>
        </w:rPr>
        <w:t>PBP</w:t>
      </w:r>
      <w:r w:rsidRPr="00B06939">
        <w:rPr>
          <w:rFonts w:ascii="RB" w:hAnsi="RB" w:cs="RB"/>
          <w:b/>
          <w:bCs/>
          <w:rtl/>
        </w:rPr>
        <w:t>)</w:t>
      </w:r>
      <w:r w:rsidRPr="00B06939">
        <w:rPr>
          <w:rFonts w:ascii="Cambria" w:hAnsi="Cambria" w:cs="Cambria" w:hint="cs"/>
          <w:b/>
          <w:bCs/>
          <w:rtl/>
        </w:rPr>
        <w:t> </w:t>
      </w:r>
      <w:r w:rsidRPr="00B06939">
        <w:rPr>
          <w:rFonts w:ascii="Cambria" w:hAnsi="Cambria" w:cs="Cambria" w:hint="cs"/>
          <w:rtl/>
        </w:rPr>
        <w:t> </w:t>
      </w:r>
      <w:r w:rsidRPr="00B06939">
        <w:rPr>
          <w:rFonts w:ascii="RB" w:hAnsi="RB" w:cs="RB" w:hint="cs"/>
          <w:rtl/>
        </w:rPr>
        <w:t>المتوقعة</w:t>
      </w:r>
      <w:proofErr w:type="gramEnd"/>
      <w:r w:rsidRPr="00B06939">
        <w:rPr>
          <w:rFonts w:ascii="RB" w:hAnsi="RB" w:cs="RB"/>
          <w:rtl/>
        </w:rPr>
        <w:t>.</w:t>
      </w:r>
    </w:p>
    <w:p w14:paraId="3CB6C63B" w14:textId="77777777" w:rsidR="00B06939" w:rsidRPr="00B06939" w:rsidRDefault="00B06939" w:rsidP="00B06939">
      <w:pPr>
        <w:numPr>
          <w:ilvl w:val="0"/>
          <w:numId w:val="20"/>
        </w:numPr>
        <w:rPr>
          <w:rFonts w:ascii="RB" w:hAnsi="RB" w:cs="RB"/>
          <w:rtl/>
        </w:rPr>
      </w:pPr>
      <w:r w:rsidRPr="00B06939">
        <w:rPr>
          <w:rFonts w:ascii="RB" w:hAnsi="RB" w:cs="RB"/>
          <w:b/>
          <w:bCs/>
          <w:rtl/>
        </w:rPr>
        <w:t>حساسية المشروع (</w:t>
      </w:r>
      <w:r w:rsidRPr="00B06939">
        <w:rPr>
          <w:rFonts w:ascii="RB" w:hAnsi="RB" w:cs="RB"/>
          <w:b/>
          <w:bCs/>
        </w:rPr>
        <w:t>Project Sensitivity. PS</w:t>
      </w:r>
      <w:r w:rsidRPr="00B06939">
        <w:rPr>
          <w:rFonts w:ascii="RB" w:hAnsi="RB" w:cs="RB"/>
          <w:b/>
          <w:bCs/>
          <w:rtl/>
        </w:rPr>
        <w:t>)</w:t>
      </w:r>
      <w:r w:rsidRPr="00B06939">
        <w:rPr>
          <w:rFonts w:ascii="Cambria" w:hAnsi="Cambria" w:cs="Cambria" w:hint="cs"/>
          <w:b/>
          <w:bCs/>
          <w:rtl/>
        </w:rPr>
        <w:t> </w:t>
      </w:r>
      <w:r w:rsidRPr="00B06939">
        <w:rPr>
          <w:rFonts w:ascii="RB" w:hAnsi="RB" w:cs="RB"/>
          <w:rtl/>
        </w:rPr>
        <w:t>المتوقعة.</w:t>
      </w:r>
    </w:p>
    <w:p w14:paraId="2F93F6E1" w14:textId="74CFBD0C" w:rsidR="00B06939" w:rsidRDefault="00B06939" w:rsidP="00B06939">
      <w:pPr>
        <w:rPr>
          <w:rFonts w:ascii="RB" w:hAnsi="RB" w:cs="RB"/>
          <w:rtl/>
        </w:rPr>
      </w:pPr>
      <w:r w:rsidRPr="00B06939">
        <w:rPr>
          <w:rFonts w:ascii="RB" w:hAnsi="RB" w:cs="RB"/>
          <w:rtl/>
        </w:rPr>
        <w:t>تقارير دراسة الجدوى الاقتصادية لانشاء المشروع.</w:t>
      </w:r>
    </w:p>
    <w:p w14:paraId="344F0B02" w14:textId="77777777" w:rsidR="00B06939" w:rsidRPr="00B06939" w:rsidRDefault="00B06939" w:rsidP="00B06939">
      <w:pPr>
        <w:rPr>
          <w:rFonts w:ascii="RB" w:hAnsi="RB" w:cs="RB"/>
        </w:rPr>
      </w:pPr>
      <w:r w:rsidRPr="00B06939">
        <w:rPr>
          <w:rFonts w:ascii="RB" w:hAnsi="RB" w:cs="RB"/>
          <w:rtl/>
        </w:rPr>
        <w:t>خلال بناء التقديرات، تم الاعتماد على المؤشرات والقوائم المالية على الخبرة والتحليل وعلى مشاريع المنافسين المباشرين وغير المباشرين بالمنطقة المستهدفة، خصوصا في تقدير البنود التالية:</w:t>
      </w:r>
    </w:p>
    <w:p w14:paraId="5766232B" w14:textId="77777777" w:rsidR="00B06939" w:rsidRPr="00B06939" w:rsidRDefault="00B06939" w:rsidP="00B06939">
      <w:pPr>
        <w:numPr>
          <w:ilvl w:val="0"/>
          <w:numId w:val="21"/>
        </w:numPr>
        <w:rPr>
          <w:rFonts w:ascii="RB" w:hAnsi="RB" w:cs="RB"/>
          <w:rtl/>
        </w:rPr>
      </w:pPr>
      <w:r w:rsidRPr="00B06939">
        <w:rPr>
          <w:rFonts w:ascii="RB" w:hAnsi="RB" w:cs="RB"/>
          <w:rtl/>
        </w:rPr>
        <w:t>تقدير نسبة الخدمات والايرادات.</w:t>
      </w:r>
    </w:p>
    <w:p w14:paraId="0460017D" w14:textId="77777777" w:rsidR="00B06939" w:rsidRPr="00B06939" w:rsidRDefault="00B06939" w:rsidP="00B06939">
      <w:pPr>
        <w:numPr>
          <w:ilvl w:val="0"/>
          <w:numId w:val="21"/>
        </w:numPr>
        <w:rPr>
          <w:rFonts w:ascii="RB" w:hAnsi="RB" w:cs="RB"/>
          <w:rtl/>
        </w:rPr>
      </w:pPr>
      <w:r w:rsidRPr="00B06939">
        <w:rPr>
          <w:rFonts w:ascii="RB" w:hAnsi="RB" w:cs="RB"/>
          <w:rtl/>
        </w:rPr>
        <w:t>مقارنة معدل سعر الخدمة المقدمة.</w:t>
      </w:r>
    </w:p>
    <w:p w14:paraId="7225DC38" w14:textId="77777777" w:rsidR="00B06939" w:rsidRPr="00B06939" w:rsidRDefault="00B06939" w:rsidP="00B06939">
      <w:pPr>
        <w:numPr>
          <w:ilvl w:val="0"/>
          <w:numId w:val="21"/>
        </w:numPr>
        <w:rPr>
          <w:rFonts w:ascii="RB" w:hAnsi="RB" w:cs="RB"/>
          <w:rtl/>
        </w:rPr>
      </w:pPr>
      <w:r w:rsidRPr="00B06939">
        <w:rPr>
          <w:rFonts w:ascii="RB" w:hAnsi="RB" w:cs="RB"/>
          <w:rtl/>
        </w:rPr>
        <w:t>تقدير تكلفة المصادر الخارجية والمتعاونة.</w:t>
      </w:r>
    </w:p>
    <w:p w14:paraId="317E38F2" w14:textId="77777777" w:rsidR="00B06939" w:rsidRPr="00B06939" w:rsidRDefault="00B06939" w:rsidP="00B06939">
      <w:pPr>
        <w:numPr>
          <w:ilvl w:val="0"/>
          <w:numId w:val="21"/>
        </w:numPr>
        <w:rPr>
          <w:rFonts w:ascii="RB" w:hAnsi="RB" w:cs="RB"/>
          <w:rtl/>
        </w:rPr>
      </w:pPr>
      <w:r w:rsidRPr="00B06939">
        <w:rPr>
          <w:rFonts w:ascii="RB" w:hAnsi="RB" w:cs="RB"/>
          <w:rtl/>
        </w:rPr>
        <w:t>المصاريف التشغيلية نسبة الى الايرادات.</w:t>
      </w:r>
    </w:p>
    <w:p w14:paraId="525B6545" w14:textId="77777777" w:rsidR="00B06939" w:rsidRPr="00B06939" w:rsidRDefault="00B06939" w:rsidP="00B06939">
      <w:pPr>
        <w:numPr>
          <w:ilvl w:val="0"/>
          <w:numId w:val="21"/>
        </w:numPr>
        <w:rPr>
          <w:rFonts w:ascii="RB" w:hAnsi="RB" w:cs="RB"/>
          <w:rtl/>
        </w:rPr>
      </w:pPr>
      <w:r w:rsidRPr="00B06939">
        <w:rPr>
          <w:rFonts w:ascii="RB" w:hAnsi="RB" w:cs="RB"/>
          <w:rtl/>
        </w:rPr>
        <w:t>تصنيف المصاريف الإدارية نسبة الى اجمالي المصاريف.</w:t>
      </w:r>
    </w:p>
    <w:p w14:paraId="1748DB3D" w14:textId="77777777" w:rsidR="00B06939" w:rsidRPr="00B06939" w:rsidRDefault="00B06939" w:rsidP="00B06939">
      <w:pPr>
        <w:numPr>
          <w:ilvl w:val="0"/>
          <w:numId w:val="21"/>
        </w:numPr>
        <w:rPr>
          <w:rFonts w:ascii="RB" w:hAnsi="RB" w:cs="RB"/>
          <w:rtl/>
        </w:rPr>
      </w:pPr>
      <w:r w:rsidRPr="00B06939">
        <w:rPr>
          <w:rFonts w:ascii="RB" w:hAnsi="RB" w:cs="RB"/>
          <w:rtl/>
        </w:rPr>
        <w:t>وفيما يخص مصاريف الاستثمار الأولية فقد تم استخدام الأرقام من واقع السوق المحلي والمشابه.</w:t>
      </w:r>
    </w:p>
    <w:p w14:paraId="02A93D1E" w14:textId="10780163" w:rsidR="00B06939" w:rsidRDefault="00B06939" w:rsidP="00B06939">
      <w:pPr>
        <w:rPr>
          <w:rFonts w:ascii="RB" w:hAnsi="RB" w:cs="RB"/>
          <w:rtl/>
        </w:rPr>
      </w:pPr>
      <w:r w:rsidRPr="00B06939">
        <w:rPr>
          <w:rFonts w:ascii="RB" w:hAnsi="RB" w:cs="RB"/>
          <w:rtl/>
        </w:rPr>
        <w:t>طريقة التنفيذ</w:t>
      </w:r>
    </w:p>
    <w:p w14:paraId="5D9A040A" w14:textId="77777777" w:rsidR="00B06939" w:rsidRPr="00B06939" w:rsidRDefault="00B06939" w:rsidP="00B06939">
      <w:pPr>
        <w:numPr>
          <w:ilvl w:val="0"/>
          <w:numId w:val="22"/>
        </w:numPr>
        <w:rPr>
          <w:rFonts w:ascii="RB" w:hAnsi="RB" w:cs="RB"/>
        </w:rPr>
      </w:pPr>
      <w:r w:rsidRPr="00B06939">
        <w:rPr>
          <w:rFonts w:ascii="RB" w:hAnsi="RB" w:cs="RB"/>
          <w:rtl/>
        </w:rPr>
        <w:t>قم بمراجعة جميع النصوص والمعلومات والارقام التي تم بناء الدراسة عليها.</w:t>
      </w:r>
    </w:p>
    <w:p w14:paraId="7899CE38" w14:textId="77777777" w:rsidR="00B06939" w:rsidRPr="00B06939" w:rsidRDefault="00B06939" w:rsidP="00B06939">
      <w:pPr>
        <w:numPr>
          <w:ilvl w:val="0"/>
          <w:numId w:val="22"/>
        </w:numPr>
        <w:rPr>
          <w:rFonts w:ascii="RB" w:hAnsi="RB" w:cs="RB"/>
          <w:rtl/>
        </w:rPr>
      </w:pPr>
      <w:r w:rsidRPr="00B06939">
        <w:rPr>
          <w:rFonts w:ascii="RB" w:hAnsi="RB" w:cs="RB"/>
          <w:rtl/>
        </w:rPr>
        <w:t>قم بتجهيز ملفات دراسة الجدوى بالكامل.</w:t>
      </w:r>
    </w:p>
    <w:p w14:paraId="0C342695" w14:textId="185D20E0" w:rsidR="00B06939" w:rsidRDefault="00B06939" w:rsidP="00B06939">
      <w:pPr>
        <w:rPr>
          <w:rFonts w:ascii="RB" w:hAnsi="RB" w:cs="RB"/>
          <w:rtl/>
        </w:rPr>
      </w:pPr>
      <w:r w:rsidRPr="00B06939">
        <w:rPr>
          <w:rFonts w:ascii="RB" w:hAnsi="RB" w:cs="RB"/>
          <w:rtl/>
        </w:rPr>
        <w:t>مثال لطريقة الإجابة</w:t>
      </w:r>
    </w:p>
    <w:p w14:paraId="5B390FA9" w14:textId="77777777" w:rsidR="00B06939" w:rsidRPr="00B06939" w:rsidRDefault="00B06939" w:rsidP="00B06939">
      <w:pPr>
        <w:rPr>
          <w:rFonts w:ascii="RB" w:hAnsi="RB" w:cs="RB"/>
          <w:rtl/>
        </w:rPr>
      </w:pPr>
      <w:r w:rsidRPr="00B06939">
        <w:rPr>
          <w:rFonts w:ascii="RB" w:hAnsi="RB" w:cs="RB"/>
          <w:rtl/>
        </w:rPr>
        <w:t>تم مراجعة جميع النصوص والمعلومات والارقام التي تم بناء الدراسة عليها.</w:t>
      </w:r>
    </w:p>
    <w:p w14:paraId="1BECAA32" w14:textId="371A9C7D" w:rsidR="00B06939" w:rsidRDefault="00B06939" w:rsidP="00B06939">
      <w:pPr>
        <w:rPr>
          <w:rFonts w:ascii="RB" w:hAnsi="RB" w:cs="RB"/>
          <w:rtl/>
        </w:rPr>
      </w:pPr>
      <w:r w:rsidRPr="00B06939">
        <w:rPr>
          <w:rFonts w:ascii="RB" w:hAnsi="RB" w:cs="RB"/>
          <w:rtl/>
        </w:rPr>
        <w:t>تم تجهيز ملفات دراسة الجدوى بالكامل.</w:t>
      </w:r>
    </w:p>
    <w:p w14:paraId="4D9F3362" w14:textId="1C611A9F" w:rsidR="00B06939" w:rsidRDefault="00B06939" w:rsidP="00B06939">
      <w:pPr>
        <w:rPr>
          <w:rFonts w:ascii="RB" w:hAnsi="RB" w:cs="RB"/>
          <w:rtl/>
        </w:rPr>
      </w:pPr>
      <w:r w:rsidRPr="00B06939">
        <w:rPr>
          <w:rFonts w:ascii="RB" w:hAnsi="RB" w:cs="RB"/>
          <w:rtl/>
        </w:rPr>
        <w:t>التقرير النهائي لدراسة الجدوى الاقتصادية</w:t>
      </w:r>
    </w:p>
    <w:p w14:paraId="02E21241" w14:textId="77777777" w:rsidR="00B06939" w:rsidRPr="00B06939" w:rsidRDefault="00B06939" w:rsidP="00B06939">
      <w:pPr>
        <w:numPr>
          <w:ilvl w:val="0"/>
          <w:numId w:val="23"/>
        </w:numPr>
        <w:rPr>
          <w:rFonts w:ascii="RB" w:hAnsi="RB" w:cs="RB"/>
        </w:rPr>
      </w:pPr>
      <w:r w:rsidRPr="00B06939">
        <w:rPr>
          <w:rFonts w:ascii="RB" w:hAnsi="RB" w:cs="RB"/>
          <w:rtl/>
        </w:rPr>
        <w:t>دراسة الجدوى هي الوسيلة التي يتم عليها بناء واتخاذ قرار الاستثمار المناسب الذي يحقق الأهداف المنشودة.</w:t>
      </w:r>
    </w:p>
    <w:p w14:paraId="35E30B80" w14:textId="77777777" w:rsidR="00B06939" w:rsidRPr="00B06939" w:rsidRDefault="00B06939" w:rsidP="00B06939">
      <w:pPr>
        <w:numPr>
          <w:ilvl w:val="0"/>
          <w:numId w:val="23"/>
        </w:numPr>
        <w:rPr>
          <w:rFonts w:ascii="RB" w:hAnsi="RB" w:cs="RB"/>
          <w:rtl/>
        </w:rPr>
      </w:pPr>
      <w:r w:rsidRPr="00B06939">
        <w:rPr>
          <w:rFonts w:ascii="RB" w:hAnsi="RB" w:cs="RB"/>
          <w:rtl/>
        </w:rPr>
        <w:t>تتمثل دراسة الجدوى في مجموعة من الدراسات التي تسعى لتحديد مدى صلاحية مشروع استثماري ما أو مجموعة من المشروعات الاستثمارية من جوانب عدة (سوقية، فنية، مالية، تمويلية، اقتصادية، واجتماعية). إضافة إلى عدد آخر من الأهداف.</w:t>
      </w:r>
    </w:p>
    <w:p w14:paraId="623CF6B5" w14:textId="77777777" w:rsidR="00B06939" w:rsidRPr="00B06939" w:rsidRDefault="00B06939" w:rsidP="00B06939">
      <w:pPr>
        <w:numPr>
          <w:ilvl w:val="0"/>
          <w:numId w:val="23"/>
        </w:numPr>
        <w:rPr>
          <w:rFonts w:ascii="RB" w:hAnsi="RB" w:cs="RB"/>
          <w:rtl/>
        </w:rPr>
      </w:pPr>
      <w:r w:rsidRPr="00B06939">
        <w:rPr>
          <w:rFonts w:ascii="RB" w:hAnsi="RB" w:cs="RB"/>
          <w:rtl/>
        </w:rPr>
        <w:lastRenderedPageBreak/>
        <w:t>وهكذا فإن دراسة الجدوى تسعى لتحديد مدى صلاحية مشروع استثماري ما أو مجموعة من المشروعات الاستثمارية المقترحة تمهيداً لاتخاذ قرار بشأن قبول أو رفض الاستثمار فيها.</w:t>
      </w:r>
    </w:p>
    <w:p w14:paraId="6D9BC62B" w14:textId="31513294" w:rsidR="00B06939" w:rsidRDefault="00B06939" w:rsidP="00B06939">
      <w:pPr>
        <w:rPr>
          <w:rFonts w:ascii="RB" w:hAnsi="RB" w:cs="RB"/>
          <w:rtl/>
        </w:rPr>
      </w:pPr>
      <w:r w:rsidRPr="00B06939">
        <w:rPr>
          <w:rFonts w:ascii="RB" w:hAnsi="RB" w:cs="RB"/>
          <w:rtl/>
        </w:rPr>
        <w:t>طريقة التنفيذ</w:t>
      </w:r>
    </w:p>
    <w:p w14:paraId="59594561" w14:textId="77777777" w:rsidR="00B06939" w:rsidRPr="00B06939" w:rsidRDefault="00B06939" w:rsidP="00B06939">
      <w:pPr>
        <w:numPr>
          <w:ilvl w:val="0"/>
          <w:numId w:val="24"/>
        </w:numPr>
        <w:rPr>
          <w:rFonts w:ascii="RB" w:hAnsi="RB" w:cs="RB"/>
        </w:rPr>
      </w:pPr>
      <w:r w:rsidRPr="00B06939">
        <w:rPr>
          <w:rFonts w:ascii="RB" w:hAnsi="RB" w:cs="RB"/>
          <w:rtl/>
        </w:rPr>
        <w:t>قم بمراجعة جميع ملفات ومسخرجات دراسة الجدوى.</w:t>
      </w:r>
    </w:p>
    <w:p w14:paraId="50C77C05" w14:textId="77777777" w:rsidR="00B06939" w:rsidRPr="00B06939" w:rsidRDefault="00B06939" w:rsidP="00B06939">
      <w:pPr>
        <w:numPr>
          <w:ilvl w:val="0"/>
          <w:numId w:val="24"/>
        </w:numPr>
        <w:rPr>
          <w:rFonts w:ascii="RB" w:hAnsi="RB" w:cs="RB"/>
          <w:rtl/>
        </w:rPr>
      </w:pPr>
      <w:r w:rsidRPr="00B06939">
        <w:rPr>
          <w:rFonts w:ascii="RB" w:hAnsi="RB" w:cs="RB"/>
          <w:rtl/>
        </w:rPr>
        <w:t xml:space="preserve">قم بتحويل الملفات الي صيغة </w:t>
      </w:r>
      <w:r w:rsidRPr="00B06939">
        <w:rPr>
          <w:rFonts w:ascii="RB" w:hAnsi="RB" w:cs="RB"/>
        </w:rPr>
        <w:t>PDF</w:t>
      </w:r>
      <w:r w:rsidRPr="00B06939">
        <w:rPr>
          <w:rFonts w:ascii="RB" w:hAnsi="RB" w:cs="RB"/>
          <w:rtl/>
        </w:rPr>
        <w:t>.</w:t>
      </w:r>
    </w:p>
    <w:p w14:paraId="0FEDA73B" w14:textId="77777777" w:rsidR="00B06939" w:rsidRPr="00B06939" w:rsidRDefault="00B06939" w:rsidP="00B06939">
      <w:pPr>
        <w:numPr>
          <w:ilvl w:val="0"/>
          <w:numId w:val="24"/>
        </w:numPr>
        <w:rPr>
          <w:rFonts w:ascii="RB" w:hAnsi="RB" w:cs="RB"/>
          <w:rtl/>
        </w:rPr>
      </w:pPr>
      <w:r w:rsidRPr="00B06939">
        <w:rPr>
          <w:rFonts w:ascii="RB" w:hAnsi="RB" w:cs="RB"/>
          <w:rtl/>
        </w:rPr>
        <w:t>قم بارسال الملف الي مالك المشروع او من ينوب عنه عبر الايميل الرسمي للخدمة.</w:t>
      </w:r>
    </w:p>
    <w:p w14:paraId="2B354CFD" w14:textId="77777777" w:rsidR="00B06939" w:rsidRPr="00B06939" w:rsidRDefault="00B06939" w:rsidP="00B06939">
      <w:pPr>
        <w:numPr>
          <w:ilvl w:val="0"/>
          <w:numId w:val="24"/>
        </w:numPr>
        <w:rPr>
          <w:rFonts w:ascii="RB" w:hAnsi="RB" w:cs="RB"/>
          <w:rtl/>
        </w:rPr>
      </w:pPr>
      <w:r w:rsidRPr="00B06939">
        <w:rPr>
          <w:rFonts w:ascii="RB" w:hAnsi="RB" w:cs="RB"/>
          <w:rtl/>
        </w:rPr>
        <w:t>اشعار العميل بانه قد تم ارسال الكتيب عبر رساله نصيه من خلال برنامج التواصل الواتس اب.</w:t>
      </w:r>
    </w:p>
    <w:p w14:paraId="36D7557C" w14:textId="77777777" w:rsidR="00B06939" w:rsidRPr="00B06939" w:rsidRDefault="00B06939" w:rsidP="00B06939">
      <w:pPr>
        <w:numPr>
          <w:ilvl w:val="0"/>
          <w:numId w:val="24"/>
        </w:numPr>
        <w:rPr>
          <w:rFonts w:ascii="RB" w:hAnsi="RB" w:cs="RB"/>
          <w:rtl/>
        </w:rPr>
      </w:pPr>
      <w:r w:rsidRPr="00B06939">
        <w:rPr>
          <w:rFonts w:ascii="RB" w:hAnsi="RB" w:cs="RB"/>
          <w:rtl/>
        </w:rPr>
        <w:t>جدوله اجتماع خاص مع العميل (عن بعد) لشرح الملف او الاجابة عن اي استفسار لدى مالك المشروع او من بنوب عنه.</w:t>
      </w:r>
    </w:p>
    <w:p w14:paraId="4D63720F" w14:textId="6A6C7E9C" w:rsidR="00B06939" w:rsidRDefault="00B06939" w:rsidP="00B06939">
      <w:pPr>
        <w:rPr>
          <w:rFonts w:ascii="RB" w:hAnsi="RB" w:cs="RB"/>
          <w:rtl/>
        </w:rPr>
      </w:pPr>
      <w:r w:rsidRPr="00B06939">
        <w:rPr>
          <w:rFonts w:ascii="RB" w:hAnsi="RB" w:cs="RB"/>
          <w:rtl/>
        </w:rPr>
        <w:t>مثال لطريقة الإجابة</w:t>
      </w:r>
    </w:p>
    <w:p w14:paraId="0ADE5288" w14:textId="77777777" w:rsidR="00B06939" w:rsidRPr="00B06939" w:rsidRDefault="00B06939" w:rsidP="00B06939">
      <w:pPr>
        <w:numPr>
          <w:ilvl w:val="0"/>
          <w:numId w:val="25"/>
        </w:numPr>
        <w:rPr>
          <w:rFonts w:ascii="RB" w:hAnsi="RB" w:cs="RB"/>
        </w:rPr>
      </w:pPr>
      <w:r w:rsidRPr="00B06939">
        <w:rPr>
          <w:rFonts w:ascii="RB" w:hAnsi="RB" w:cs="RB"/>
          <w:rtl/>
        </w:rPr>
        <w:t>تم مراجعة جميع ملفات ومسخرجات دراسة الجدوى.</w:t>
      </w:r>
    </w:p>
    <w:p w14:paraId="0E10ED6C" w14:textId="77777777" w:rsidR="00B06939" w:rsidRPr="00B06939" w:rsidRDefault="00B06939" w:rsidP="00B06939">
      <w:pPr>
        <w:numPr>
          <w:ilvl w:val="0"/>
          <w:numId w:val="25"/>
        </w:numPr>
        <w:rPr>
          <w:rFonts w:ascii="RB" w:hAnsi="RB" w:cs="RB"/>
          <w:rtl/>
        </w:rPr>
      </w:pPr>
      <w:r w:rsidRPr="00B06939">
        <w:rPr>
          <w:rFonts w:ascii="RB" w:hAnsi="RB" w:cs="RB"/>
          <w:rtl/>
        </w:rPr>
        <w:t xml:space="preserve">تم تحويل الملفات الي صيغة </w:t>
      </w:r>
      <w:r w:rsidRPr="00B06939">
        <w:rPr>
          <w:rFonts w:ascii="RB" w:hAnsi="RB" w:cs="RB"/>
        </w:rPr>
        <w:t>PDF</w:t>
      </w:r>
      <w:r w:rsidRPr="00B06939">
        <w:rPr>
          <w:rFonts w:ascii="RB" w:hAnsi="RB" w:cs="RB"/>
          <w:rtl/>
        </w:rPr>
        <w:t>.</w:t>
      </w:r>
    </w:p>
    <w:p w14:paraId="3A70FCAF" w14:textId="77777777" w:rsidR="00B06939" w:rsidRPr="00B06939" w:rsidRDefault="00B06939" w:rsidP="00B06939">
      <w:pPr>
        <w:numPr>
          <w:ilvl w:val="0"/>
          <w:numId w:val="25"/>
        </w:numPr>
        <w:rPr>
          <w:rFonts w:ascii="RB" w:hAnsi="RB" w:cs="RB"/>
          <w:rtl/>
        </w:rPr>
      </w:pPr>
      <w:r w:rsidRPr="00B06939">
        <w:rPr>
          <w:rFonts w:ascii="RB" w:hAnsi="RB" w:cs="RB"/>
          <w:rtl/>
        </w:rPr>
        <w:t>تم ارسال الملف الي مالك المشروع او من ينوب عنه عبر الايميل الرسمي للخدمة.</w:t>
      </w:r>
    </w:p>
    <w:p w14:paraId="1B9AA51C" w14:textId="77777777" w:rsidR="00B06939" w:rsidRPr="00B06939" w:rsidRDefault="00B06939" w:rsidP="00B06939">
      <w:pPr>
        <w:numPr>
          <w:ilvl w:val="0"/>
          <w:numId w:val="25"/>
        </w:numPr>
        <w:rPr>
          <w:rFonts w:ascii="RB" w:hAnsi="RB" w:cs="RB"/>
          <w:rtl/>
        </w:rPr>
      </w:pPr>
      <w:r w:rsidRPr="00B06939">
        <w:rPr>
          <w:rFonts w:ascii="RB" w:hAnsi="RB" w:cs="RB"/>
          <w:rtl/>
        </w:rPr>
        <w:t>تم اشعار العميل بانه قد تم ارسال الملف عبر رساله نصيه من خلال برنامج التواصل الواتس اب.</w:t>
      </w:r>
    </w:p>
    <w:p w14:paraId="16BCED5B" w14:textId="77777777" w:rsidR="00B06939" w:rsidRPr="00B06939" w:rsidRDefault="00B06939" w:rsidP="00B06939">
      <w:pPr>
        <w:numPr>
          <w:ilvl w:val="0"/>
          <w:numId w:val="25"/>
        </w:numPr>
        <w:rPr>
          <w:rFonts w:ascii="RB" w:hAnsi="RB" w:cs="RB"/>
          <w:rtl/>
        </w:rPr>
      </w:pPr>
      <w:r w:rsidRPr="00B06939">
        <w:rPr>
          <w:rFonts w:ascii="RB" w:hAnsi="RB" w:cs="RB"/>
          <w:rtl/>
        </w:rPr>
        <w:t>تم جدوله اجتماع خاص مع العميل (عن بعد) لشرح الملف او الاجابة عن اي استفسار لدى مالك المشروع او من بنوب عنه.</w:t>
      </w:r>
    </w:p>
    <w:p w14:paraId="013EFB31" w14:textId="77777777" w:rsidR="00B06939" w:rsidRDefault="00B06939" w:rsidP="00B06939">
      <w:pPr>
        <w:rPr>
          <w:rFonts w:ascii="RB" w:hAnsi="RB" w:cs="RB"/>
          <w:rtl/>
        </w:rPr>
      </w:pPr>
    </w:p>
    <w:p w14:paraId="1E25D756" w14:textId="77777777" w:rsidR="00B06939" w:rsidRPr="00B06939" w:rsidRDefault="00B06939" w:rsidP="00B06939">
      <w:pPr>
        <w:rPr>
          <w:rFonts w:ascii="RB" w:hAnsi="RB" w:cs="RB"/>
        </w:rPr>
      </w:pPr>
    </w:p>
    <w:sectPr w:rsidR="00B06939" w:rsidRPr="00B06939" w:rsidSect="004F0AD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B">
    <w:panose1 w:val="00000500000000000000"/>
    <w:charset w:val="00"/>
    <w:family w:val="auto"/>
    <w:pitch w:val="variable"/>
    <w:sig w:usb0="00002003" w:usb1="0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0007"/>
    <w:multiLevelType w:val="multilevel"/>
    <w:tmpl w:val="6DBC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082189"/>
    <w:multiLevelType w:val="multilevel"/>
    <w:tmpl w:val="8C38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2E54D9"/>
    <w:multiLevelType w:val="multilevel"/>
    <w:tmpl w:val="9272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EB6A7C"/>
    <w:multiLevelType w:val="multilevel"/>
    <w:tmpl w:val="E02C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271C91"/>
    <w:multiLevelType w:val="multilevel"/>
    <w:tmpl w:val="349C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BE2C43"/>
    <w:multiLevelType w:val="multilevel"/>
    <w:tmpl w:val="6BFE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236625"/>
    <w:multiLevelType w:val="multilevel"/>
    <w:tmpl w:val="DCB8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4757B6"/>
    <w:multiLevelType w:val="multilevel"/>
    <w:tmpl w:val="3E62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E24C6F"/>
    <w:multiLevelType w:val="multilevel"/>
    <w:tmpl w:val="1BA2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645B41"/>
    <w:multiLevelType w:val="multilevel"/>
    <w:tmpl w:val="3CEA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CC07BF"/>
    <w:multiLevelType w:val="multilevel"/>
    <w:tmpl w:val="BC98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672DB9"/>
    <w:multiLevelType w:val="multilevel"/>
    <w:tmpl w:val="B084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E57E19"/>
    <w:multiLevelType w:val="multilevel"/>
    <w:tmpl w:val="C160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5A4EC0"/>
    <w:multiLevelType w:val="multilevel"/>
    <w:tmpl w:val="A3D6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AD7399"/>
    <w:multiLevelType w:val="multilevel"/>
    <w:tmpl w:val="03A8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2A17C8"/>
    <w:multiLevelType w:val="multilevel"/>
    <w:tmpl w:val="F7AE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DC37F3"/>
    <w:multiLevelType w:val="multilevel"/>
    <w:tmpl w:val="68BA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B86C5D"/>
    <w:multiLevelType w:val="multilevel"/>
    <w:tmpl w:val="123CF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062C8A"/>
    <w:multiLevelType w:val="multilevel"/>
    <w:tmpl w:val="CD68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1814A6"/>
    <w:multiLevelType w:val="multilevel"/>
    <w:tmpl w:val="A05C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846A17"/>
    <w:multiLevelType w:val="multilevel"/>
    <w:tmpl w:val="718C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380A83"/>
    <w:multiLevelType w:val="multilevel"/>
    <w:tmpl w:val="0ED6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486932"/>
    <w:multiLevelType w:val="multilevel"/>
    <w:tmpl w:val="EE0E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C1211F"/>
    <w:multiLevelType w:val="multilevel"/>
    <w:tmpl w:val="B404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B911B6"/>
    <w:multiLevelType w:val="multilevel"/>
    <w:tmpl w:val="4EBC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5744374">
    <w:abstractNumId w:val="4"/>
  </w:num>
  <w:num w:numId="2" w16cid:durableId="4946044">
    <w:abstractNumId w:val="23"/>
  </w:num>
  <w:num w:numId="3" w16cid:durableId="1140263707">
    <w:abstractNumId w:val="16"/>
  </w:num>
  <w:num w:numId="4" w16cid:durableId="2017147272">
    <w:abstractNumId w:val="20"/>
  </w:num>
  <w:num w:numId="5" w16cid:durableId="217011567">
    <w:abstractNumId w:val="10"/>
  </w:num>
  <w:num w:numId="6" w16cid:durableId="488522288">
    <w:abstractNumId w:val="8"/>
  </w:num>
  <w:num w:numId="7" w16cid:durableId="1649942110">
    <w:abstractNumId w:val="6"/>
  </w:num>
  <w:num w:numId="8" w16cid:durableId="748306315">
    <w:abstractNumId w:val="7"/>
  </w:num>
  <w:num w:numId="9" w16cid:durableId="679551825">
    <w:abstractNumId w:val="11"/>
  </w:num>
  <w:num w:numId="10" w16cid:durableId="1872917262">
    <w:abstractNumId w:val="21"/>
  </w:num>
  <w:num w:numId="11" w16cid:durableId="1419329131">
    <w:abstractNumId w:val="13"/>
  </w:num>
  <w:num w:numId="12" w16cid:durableId="1136677169">
    <w:abstractNumId w:val="9"/>
  </w:num>
  <w:num w:numId="13" w16cid:durableId="928729594">
    <w:abstractNumId w:val="3"/>
  </w:num>
  <w:num w:numId="14" w16cid:durableId="1432432494">
    <w:abstractNumId w:val="18"/>
  </w:num>
  <w:num w:numId="15" w16cid:durableId="13652423">
    <w:abstractNumId w:val="15"/>
  </w:num>
  <w:num w:numId="16" w16cid:durableId="1879000842">
    <w:abstractNumId w:val="24"/>
  </w:num>
  <w:num w:numId="17" w16cid:durableId="210459834">
    <w:abstractNumId w:val="0"/>
  </w:num>
  <w:num w:numId="18" w16cid:durableId="1737585925">
    <w:abstractNumId w:val="1"/>
  </w:num>
  <w:num w:numId="19" w16cid:durableId="858272765">
    <w:abstractNumId w:val="19"/>
  </w:num>
  <w:num w:numId="20" w16cid:durableId="505243802">
    <w:abstractNumId w:val="12"/>
  </w:num>
  <w:num w:numId="21" w16cid:durableId="1726103879">
    <w:abstractNumId w:val="5"/>
  </w:num>
  <w:num w:numId="22" w16cid:durableId="1579901469">
    <w:abstractNumId w:val="14"/>
  </w:num>
  <w:num w:numId="23" w16cid:durableId="107823294">
    <w:abstractNumId w:val="17"/>
  </w:num>
  <w:num w:numId="24" w16cid:durableId="794102210">
    <w:abstractNumId w:val="2"/>
  </w:num>
  <w:num w:numId="25" w16cid:durableId="200666198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369"/>
    <w:rsid w:val="00462CC8"/>
    <w:rsid w:val="004F0ADC"/>
    <w:rsid w:val="006144B4"/>
    <w:rsid w:val="00744ED1"/>
    <w:rsid w:val="00B06939"/>
    <w:rsid w:val="00DB4A9F"/>
    <w:rsid w:val="00F33369"/>
    <w:rsid w:val="00F64258"/>
    <w:rsid w:val="00F858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70301"/>
  <w15:chartTrackingRefBased/>
  <w15:docId w15:val="{A54FCFB4-7A4B-4BCF-8E8D-1C1857135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333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33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33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33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33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33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3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3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3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33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33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33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33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33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3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3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369"/>
    <w:rPr>
      <w:rFonts w:eastAsiaTheme="majorEastAsia" w:cstheme="majorBidi"/>
      <w:color w:val="272727" w:themeColor="text1" w:themeTint="D8"/>
    </w:rPr>
  </w:style>
  <w:style w:type="paragraph" w:styleId="Title">
    <w:name w:val="Title"/>
    <w:basedOn w:val="Normal"/>
    <w:next w:val="Normal"/>
    <w:link w:val="TitleChar"/>
    <w:uiPriority w:val="10"/>
    <w:qFormat/>
    <w:rsid w:val="00F333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3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3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3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369"/>
    <w:pPr>
      <w:spacing w:before="160"/>
      <w:jc w:val="center"/>
    </w:pPr>
    <w:rPr>
      <w:i/>
      <w:iCs/>
      <w:color w:val="404040" w:themeColor="text1" w:themeTint="BF"/>
    </w:rPr>
  </w:style>
  <w:style w:type="character" w:customStyle="1" w:styleId="QuoteChar">
    <w:name w:val="Quote Char"/>
    <w:basedOn w:val="DefaultParagraphFont"/>
    <w:link w:val="Quote"/>
    <w:uiPriority w:val="29"/>
    <w:rsid w:val="00F33369"/>
    <w:rPr>
      <w:i/>
      <w:iCs/>
      <w:color w:val="404040" w:themeColor="text1" w:themeTint="BF"/>
    </w:rPr>
  </w:style>
  <w:style w:type="paragraph" w:styleId="ListParagraph">
    <w:name w:val="List Paragraph"/>
    <w:basedOn w:val="Normal"/>
    <w:uiPriority w:val="34"/>
    <w:qFormat/>
    <w:rsid w:val="00F33369"/>
    <w:pPr>
      <w:ind w:left="720"/>
      <w:contextualSpacing/>
    </w:pPr>
  </w:style>
  <w:style w:type="character" w:styleId="IntenseEmphasis">
    <w:name w:val="Intense Emphasis"/>
    <w:basedOn w:val="DefaultParagraphFont"/>
    <w:uiPriority w:val="21"/>
    <w:qFormat/>
    <w:rsid w:val="00F33369"/>
    <w:rPr>
      <w:i/>
      <w:iCs/>
      <w:color w:val="2F5496" w:themeColor="accent1" w:themeShade="BF"/>
    </w:rPr>
  </w:style>
  <w:style w:type="paragraph" w:styleId="IntenseQuote">
    <w:name w:val="Intense Quote"/>
    <w:basedOn w:val="Normal"/>
    <w:next w:val="Normal"/>
    <w:link w:val="IntenseQuoteChar"/>
    <w:uiPriority w:val="30"/>
    <w:qFormat/>
    <w:rsid w:val="00F333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3369"/>
    <w:rPr>
      <w:i/>
      <w:iCs/>
      <w:color w:val="2F5496" w:themeColor="accent1" w:themeShade="BF"/>
    </w:rPr>
  </w:style>
  <w:style w:type="character" w:styleId="IntenseReference">
    <w:name w:val="Intense Reference"/>
    <w:basedOn w:val="DefaultParagraphFont"/>
    <w:uiPriority w:val="32"/>
    <w:qFormat/>
    <w:rsid w:val="00F333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5384">
      <w:bodyDiv w:val="1"/>
      <w:marLeft w:val="0"/>
      <w:marRight w:val="0"/>
      <w:marTop w:val="0"/>
      <w:marBottom w:val="0"/>
      <w:divBdr>
        <w:top w:val="none" w:sz="0" w:space="0" w:color="auto"/>
        <w:left w:val="none" w:sz="0" w:space="0" w:color="auto"/>
        <w:bottom w:val="none" w:sz="0" w:space="0" w:color="auto"/>
        <w:right w:val="none" w:sz="0" w:space="0" w:color="auto"/>
      </w:divBdr>
    </w:div>
    <w:div w:id="25563644">
      <w:bodyDiv w:val="1"/>
      <w:marLeft w:val="0"/>
      <w:marRight w:val="0"/>
      <w:marTop w:val="0"/>
      <w:marBottom w:val="0"/>
      <w:divBdr>
        <w:top w:val="none" w:sz="0" w:space="0" w:color="auto"/>
        <w:left w:val="none" w:sz="0" w:space="0" w:color="auto"/>
        <w:bottom w:val="none" w:sz="0" w:space="0" w:color="auto"/>
        <w:right w:val="none" w:sz="0" w:space="0" w:color="auto"/>
      </w:divBdr>
    </w:div>
    <w:div w:id="96216268">
      <w:bodyDiv w:val="1"/>
      <w:marLeft w:val="0"/>
      <w:marRight w:val="0"/>
      <w:marTop w:val="0"/>
      <w:marBottom w:val="0"/>
      <w:divBdr>
        <w:top w:val="none" w:sz="0" w:space="0" w:color="auto"/>
        <w:left w:val="none" w:sz="0" w:space="0" w:color="auto"/>
        <w:bottom w:val="none" w:sz="0" w:space="0" w:color="auto"/>
        <w:right w:val="none" w:sz="0" w:space="0" w:color="auto"/>
      </w:divBdr>
    </w:div>
    <w:div w:id="115223334">
      <w:bodyDiv w:val="1"/>
      <w:marLeft w:val="0"/>
      <w:marRight w:val="0"/>
      <w:marTop w:val="0"/>
      <w:marBottom w:val="0"/>
      <w:divBdr>
        <w:top w:val="none" w:sz="0" w:space="0" w:color="auto"/>
        <w:left w:val="none" w:sz="0" w:space="0" w:color="auto"/>
        <w:bottom w:val="none" w:sz="0" w:space="0" w:color="auto"/>
        <w:right w:val="none" w:sz="0" w:space="0" w:color="auto"/>
      </w:divBdr>
    </w:div>
    <w:div w:id="127862163">
      <w:bodyDiv w:val="1"/>
      <w:marLeft w:val="0"/>
      <w:marRight w:val="0"/>
      <w:marTop w:val="0"/>
      <w:marBottom w:val="0"/>
      <w:divBdr>
        <w:top w:val="none" w:sz="0" w:space="0" w:color="auto"/>
        <w:left w:val="none" w:sz="0" w:space="0" w:color="auto"/>
        <w:bottom w:val="none" w:sz="0" w:space="0" w:color="auto"/>
        <w:right w:val="none" w:sz="0" w:space="0" w:color="auto"/>
      </w:divBdr>
    </w:div>
    <w:div w:id="267006131">
      <w:bodyDiv w:val="1"/>
      <w:marLeft w:val="0"/>
      <w:marRight w:val="0"/>
      <w:marTop w:val="0"/>
      <w:marBottom w:val="0"/>
      <w:divBdr>
        <w:top w:val="none" w:sz="0" w:space="0" w:color="auto"/>
        <w:left w:val="none" w:sz="0" w:space="0" w:color="auto"/>
        <w:bottom w:val="none" w:sz="0" w:space="0" w:color="auto"/>
        <w:right w:val="none" w:sz="0" w:space="0" w:color="auto"/>
      </w:divBdr>
    </w:div>
    <w:div w:id="338309438">
      <w:bodyDiv w:val="1"/>
      <w:marLeft w:val="0"/>
      <w:marRight w:val="0"/>
      <w:marTop w:val="0"/>
      <w:marBottom w:val="0"/>
      <w:divBdr>
        <w:top w:val="none" w:sz="0" w:space="0" w:color="auto"/>
        <w:left w:val="none" w:sz="0" w:space="0" w:color="auto"/>
        <w:bottom w:val="none" w:sz="0" w:space="0" w:color="auto"/>
        <w:right w:val="none" w:sz="0" w:space="0" w:color="auto"/>
      </w:divBdr>
    </w:div>
    <w:div w:id="515922160">
      <w:bodyDiv w:val="1"/>
      <w:marLeft w:val="0"/>
      <w:marRight w:val="0"/>
      <w:marTop w:val="0"/>
      <w:marBottom w:val="0"/>
      <w:divBdr>
        <w:top w:val="none" w:sz="0" w:space="0" w:color="auto"/>
        <w:left w:val="none" w:sz="0" w:space="0" w:color="auto"/>
        <w:bottom w:val="none" w:sz="0" w:space="0" w:color="auto"/>
        <w:right w:val="none" w:sz="0" w:space="0" w:color="auto"/>
      </w:divBdr>
    </w:div>
    <w:div w:id="613906827">
      <w:bodyDiv w:val="1"/>
      <w:marLeft w:val="0"/>
      <w:marRight w:val="0"/>
      <w:marTop w:val="0"/>
      <w:marBottom w:val="0"/>
      <w:divBdr>
        <w:top w:val="none" w:sz="0" w:space="0" w:color="auto"/>
        <w:left w:val="none" w:sz="0" w:space="0" w:color="auto"/>
        <w:bottom w:val="none" w:sz="0" w:space="0" w:color="auto"/>
        <w:right w:val="none" w:sz="0" w:space="0" w:color="auto"/>
      </w:divBdr>
    </w:div>
    <w:div w:id="688222813">
      <w:bodyDiv w:val="1"/>
      <w:marLeft w:val="0"/>
      <w:marRight w:val="0"/>
      <w:marTop w:val="0"/>
      <w:marBottom w:val="0"/>
      <w:divBdr>
        <w:top w:val="none" w:sz="0" w:space="0" w:color="auto"/>
        <w:left w:val="none" w:sz="0" w:space="0" w:color="auto"/>
        <w:bottom w:val="none" w:sz="0" w:space="0" w:color="auto"/>
        <w:right w:val="none" w:sz="0" w:space="0" w:color="auto"/>
      </w:divBdr>
    </w:div>
    <w:div w:id="701593452">
      <w:bodyDiv w:val="1"/>
      <w:marLeft w:val="0"/>
      <w:marRight w:val="0"/>
      <w:marTop w:val="0"/>
      <w:marBottom w:val="0"/>
      <w:divBdr>
        <w:top w:val="none" w:sz="0" w:space="0" w:color="auto"/>
        <w:left w:val="none" w:sz="0" w:space="0" w:color="auto"/>
        <w:bottom w:val="none" w:sz="0" w:space="0" w:color="auto"/>
        <w:right w:val="none" w:sz="0" w:space="0" w:color="auto"/>
      </w:divBdr>
    </w:div>
    <w:div w:id="728041367">
      <w:bodyDiv w:val="1"/>
      <w:marLeft w:val="0"/>
      <w:marRight w:val="0"/>
      <w:marTop w:val="0"/>
      <w:marBottom w:val="0"/>
      <w:divBdr>
        <w:top w:val="none" w:sz="0" w:space="0" w:color="auto"/>
        <w:left w:val="none" w:sz="0" w:space="0" w:color="auto"/>
        <w:bottom w:val="none" w:sz="0" w:space="0" w:color="auto"/>
        <w:right w:val="none" w:sz="0" w:space="0" w:color="auto"/>
      </w:divBdr>
    </w:div>
    <w:div w:id="733700192">
      <w:bodyDiv w:val="1"/>
      <w:marLeft w:val="0"/>
      <w:marRight w:val="0"/>
      <w:marTop w:val="0"/>
      <w:marBottom w:val="0"/>
      <w:divBdr>
        <w:top w:val="none" w:sz="0" w:space="0" w:color="auto"/>
        <w:left w:val="none" w:sz="0" w:space="0" w:color="auto"/>
        <w:bottom w:val="none" w:sz="0" w:space="0" w:color="auto"/>
        <w:right w:val="none" w:sz="0" w:space="0" w:color="auto"/>
      </w:divBdr>
    </w:div>
    <w:div w:id="745609820">
      <w:bodyDiv w:val="1"/>
      <w:marLeft w:val="0"/>
      <w:marRight w:val="0"/>
      <w:marTop w:val="0"/>
      <w:marBottom w:val="0"/>
      <w:divBdr>
        <w:top w:val="none" w:sz="0" w:space="0" w:color="auto"/>
        <w:left w:val="none" w:sz="0" w:space="0" w:color="auto"/>
        <w:bottom w:val="none" w:sz="0" w:space="0" w:color="auto"/>
        <w:right w:val="none" w:sz="0" w:space="0" w:color="auto"/>
      </w:divBdr>
    </w:div>
    <w:div w:id="766000377">
      <w:bodyDiv w:val="1"/>
      <w:marLeft w:val="0"/>
      <w:marRight w:val="0"/>
      <w:marTop w:val="0"/>
      <w:marBottom w:val="0"/>
      <w:divBdr>
        <w:top w:val="none" w:sz="0" w:space="0" w:color="auto"/>
        <w:left w:val="none" w:sz="0" w:space="0" w:color="auto"/>
        <w:bottom w:val="none" w:sz="0" w:space="0" w:color="auto"/>
        <w:right w:val="none" w:sz="0" w:space="0" w:color="auto"/>
      </w:divBdr>
    </w:div>
    <w:div w:id="779568332">
      <w:bodyDiv w:val="1"/>
      <w:marLeft w:val="0"/>
      <w:marRight w:val="0"/>
      <w:marTop w:val="0"/>
      <w:marBottom w:val="0"/>
      <w:divBdr>
        <w:top w:val="none" w:sz="0" w:space="0" w:color="auto"/>
        <w:left w:val="none" w:sz="0" w:space="0" w:color="auto"/>
        <w:bottom w:val="none" w:sz="0" w:space="0" w:color="auto"/>
        <w:right w:val="none" w:sz="0" w:space="0" w:color="auto"/>
      </w:divBdr>
    </w:div>
    <w:div w:id="958802958">
      <w:bodyDiv w:val="1"/>
      <w:marLeft w:val="0"/>
      <w:marRight w:val="0"/>
      <w:marTop w:val="0"/>
      <w:marBottom w:val="0"/>
      <w:divBdr>
        <w:top w:val="none" w:sz="0" w:space="0" w:color="auto"/>
        <w:left w:val="none" w:sz="0" w:space="0" w:color="auto"/>
        <w:bottom w:val="none" w:sz="0" w:space="0" w:color="auto"/>
        <w:right w:val="none" w:sz="0" w:space="0" w:color="auto"/>
      </w:divBdr>
    </w:div>
    <w:div w:id="1099988716">
      <w:bodyDiv w:val="1"/>
      <w:marLeft w:val="0"/>
      <w:marRight w:val="0"/>
      <w:marTop w:val="0"/>
      <w:marBottom w:val="0"/>
      <w:divBdr>
        <w:top w:val="none" w:sz="0" w:space="0" w:color="auto"/>
        <w:left w:val="none" w:sz="0" w:space="0" w:color="auto"/>
        <w:bottom w:val="none" w:sz="0" w:space="0" w:color="auto"/>
        <w:right w:val="none" w:sz="0" w:space="0" w:color="auto"/>
      </w:divBdr>
    </w:div>
    <w:div w:id="1105540631">
      <w:bodyDiv w:val="1"/>
      <w:marLeft w:val="0"/>
      <w:marRight w:val="0"/>
      <w:marTop w:val="0"/>
      <w:marBottom w:val="0"/>
      <w:divBdr>
        <w:top w:val="none" w:sz="0" w:space="0" w:color="auto"/>
        <w:left w:val="none" w:sz="0" w:space="0" w:color="auto"/>
        <w:bottom w:val="none" w:sz="0" w:space="0" w:color="auto"/>
        <w:right w:val="none" w:sz="0" w:space="0" w:color="auto"/>
      </w:divBdr>
    </w:div>
    <w:div w:id="1119301680">
      <w:bodyDiv w:val="1"/>
      <w:marLeft w:val="0"/>
      <w:marRight w:val="0"/>
      <w:marTop w:val="0"/>
      <w:marBottom w:val="0"/>
      <w:divBdr>
        <w:top w:val="none" w:sz="0" w:space="0" w:color="auto"/>
        <w:left w:val="none" w:sz="0" w:space="0" w:color="auto"/>
        <w:bottom w:val="none" w:sz="0" w:space="0" w:color="auto"/>
        <w:right w:val="none" w:sz="0" w:space="0" w:color="auto"/>
      </w:divBdr>
    </w:div>
    <w:div w:id="1122503611">
      <w:bodyDiv w:val="1"/>
      <w:marLeft w:val="0"/>
      <w:marRight w:val="0"/>
      <w:marTop w:val="0"/>
      <w:marBottom w:val="0"/>
      <w:divBdr>
        <w:top w:val="none" w:sz="0" w:space="0" w:color="auto"/>
        <w:left w:val="none" w:sz="0" w:space="0" w:color="auto"/>
        <w:bottom w:val="none" w:sz="0" w:space="0" w:color="auto"/>
        <w:right w:val="none" w:sz="0" w:space="0" w:color="auto"/>
      </w:divBdr>
    </w:div>
    <w:div w:id="1150636864">
      <w:bodyDiv w:val="1"/>
      <w:marLeft w:val="0"/>
      <w:marRight w:val="0"/>
      <w:marTop w:val="0"/>
      <w:marBottom w:val="0"/>
      <w:divBdr>
        <w:top w:val="none" w:sz="0" w:space="0" w:color="auto"/>
        <w:left w:val="none" w:sz="0" w:space="0" w:color="auto"/>
        <w:bottom w:val="none" w:sz="0" w:space="0" w:color="auto"/>
        <w:right w:val="none" w:sz="0" w:space="0" w:color="auto"/>
      </w:divBdr>
    </w:div>
    <w:div w:id="1205485834">
      <w:bodyDiv w:val="1"/>
      <w:marLeft w:val="0"/>
      <w:marRight w:val="0"/>
      <w:marTop w:val="0"/>
      <w:marBottom w:val="0"/>
      <w:divBdr>
        <w:top w:val="none" w:sz="0" w:space="0" w:color="auto"/>
        <w:left w:val="none" w:sz="0" w:space="0" w:color="auto"/>
        <w:bottom w:val="none" w:sz="0" w:space="0" w:color="auto"/>
        <w:right w:val="none" w:sz="0" w:space="0" w:color="auto"/>
      </w:divBdr>
    </w:div>
    <w:div w:id="1242327475">
      <w:bodyDiv w:val="1"/>
      <w:marLeft w:val="0"/>
      <w:marRight w:val="0"/>
      <w:marTop w:val="0"/>
      <w:marBottom w:val="0"/>
      <w:divBdr>
        <w:top w:val="none" w:sz="0" w:space="0" w:color="auto"/>
        <w:left w:val="none" w:sz="0" w:space="0" w:color="auto"/>
        <w:bottom w:val="none" w:sz="0" w:space="0" w:color="auto"/>
        <w:right w:val="none" w:sz="0" w:space="0" w:color="auto"/>
      </w:divBdr>
    </w:div>
    <w:div w:id="1298686191">
      <w:bodyDiv w:val="1"/>
      <w:marLeft w:val="0"/>
      <w:marRight w:val="0"/>
      <w:marTop w:val="0"/>
      <w:marBottom w:val="0"/>
      <w:divBdr>
        <w:top w:val="none" w:sz="0" w:space="0" w:color="auto"/>
        <w:left w:val="none" w:sz="0" w:space="0" w:color="auto"/>
        <w:bottom w:val="none" w:sz="0" w:space="0" w:color="auto"/>
        <w:right w:val="none" w:sz="0" w:space="0" w:color="auto"/>
      </w:divBdr>
    </w:div>
    <w:div w:id="1305231506">
      <w:bodyDiv w:val="1"/>
      <w:marLeft w:val="0"/>
      <w:marRight w:val="0"/>
      <w:marTop w:val="0"/>
      <w:marBottom w:val="0"/>
      <w:divBdr>
        <w:top w:val="none" w:sz="0" w:space="0" w:color="auto"/>
        <w:left w:val="none" w:sz="0" w:space="0" w:color="auto"/>
        <w:bottom w:val="none" w:sz="0" w:space="0" w:color="auto"/>
        <w:right w:val="none" w:sz="0" w:space="0" w:color="auto"/>
      </w:divBdr>
    </w:div>
    <w:div w:id="1393306753">
      <w:bodyDiv w:val="1"/>
      <w:marLeft w:val="0"/>
      <w:marRight w:val="0"/>
      <w:marTop w:val="0"/>
      <w:marBottom w:val="0"/>
      <w:divBdr>
        <w:top w:val="none" w:sz="0" w:space="0" w:color="auto"/>
        <w:left w:val="none" w:sz="0" w:space="0" w:color="auto"/>
        <w:bottom w:val="none" w:sz="0" w:space="0" w:color="auto"/>
        <w:right w:val="none" w:sz="0" w:space="0" w:color="auto"/>
      </w:divBdr>
    </w:div>
    <w:div w:id="1414742617">
      <w:bodyDiv w:val="1"/>
      <w:marLeft w:val="0"/>
      <w:marRight w:val="0"/>
      <w:marTop w:val="0"/>
      <w:marBottom w:val="0"/>
      <w:divBdr>
        <w:top w:val="none" w:sz="0" w:space="0" w:color="auto"/>
        <w:left w:val="none" w:sz="0" w:space="0" w:color="auto"/>
        <w:bottom w:val="none" w:sz="0" w:space="0" w:color="auto"/>
        <w:right w:val="none" w:sz="0" w:space="0" w:color="auto"/>
      </w:divBdr>
    </w:div>
    <w:div w:id="1415468416">
      <w:bodyDiv w:val="1"/>
      <w:marLeft w:val="0"/>
      <w:marRight w:val="0"/>
      <w:marTop w:val="0"/>
      <w:marBottom w:val="0"/>
      <w:divBdr>
        <w:top w:val="none" w:sz="0" w:space="0" w:color="auto"/>
        <w:left w:val="none" w:sz="0" w:space="0" w:color="auto"/>
        <w:bottom w:val="none" w:sz="0" w:space="0" w:color="auto"/>
        <w:right w:val="none" w:sz="0" w:space="0" w:color="auto"/>
      </w:divBdr>
    </w:div>
    <w:div w:id="1438720114">
      <w:bodyDiv w:val="1"/>
      <w:marLeft w:val="0"/>
      <w:marRight w:val="0"/>
      <w:marTop w:val="0"/>
      <w:marBottom w:val="0"/>
      <w:divBdr>
        <w:top w:val="none" w:sz="0" w:space="0" w:color="auto"/>
        <w:left w:val="none" w:sz="0" w:space="0" w:color="auto"/>
        <w:bottom w:val="none" w:sz="0" w:space="0" w:color="auto"/>
        <w:right w:val="none" w:sz="0" w:space="0" w:color="auto"/>
      </w:divBdr>
    </w:div>
    <w:div w:id="1446267279">
      <w:bodyDiv w:val="1"/>
      <w:marLeft w:val="0"/>
      <w:marRight w:val="0"/>
      <w:marTop w:val="0"/>
      <w:marBottom w:val="0"/>
      <w:divBdr>
        <w:top w:val="none" w:sz="0" w:space="0" w:color="auto"/>
        <w:left w:val="none" w:sz="0" w:space="0" w:color="auto"/>
        <w:bottom w:val="none" w:sz="0" w:space="0" w:color="auto"/>
        <w:right w:val="none" w:sz="0" w:space="0" w:color="auto"/>
      </w:divBdr>
    </w:div>
    <w:div w:id="1468543458">
      <w:bodyDiv w:val="1"/>
      <w:marLeft w:val="0"/>
      <w:marRight w:val="0"/>
      <w:marTop w:val="0"/>
      <w:marBottom w:val="0"/>
      <w:divBdr>
        <w:top w:val="none" w:sz="0" w:space="0" w:color="auto"/>
        <w:left w:val="none" w:sz="0" w:space="0" w:color="auto"/>
        <w:bottom w:val="none" w:sz="0" w:space="0" w:color="auto"/>
        <w:right w:val="none" w:sz="0" w:space="0" w:color="auto"/>
      </w:divBdr>
    </w:div>
    <w:div w:id="1475098820">
      <w:bodyDiv w:val="1"/>
      <w:marLeft w:val="0"/>
      <w:marRight w:val="0"/>
      <w:marTop w:val="0"/>
      <w:marBottom w:val="0"/>
      <w:divBdr>
        <w:top w:val="none" w:sz="0" w:space="0" w:color="auto"/>
        <w:left w:val="none" w:sz="0" w:space="0" w:color="auto"/>
        <w:bottom w:val="none" w:sz="0" w:space="0" w:color="auto"/>
        <w:right w:val="none" w:sz="0" w:space="0" w:color="auto"/>
      </w:divBdr>
    </w:div>
    <w:div w:id="1530756106">
      <w:bodyDiv w:val="1"/>
      <w:marLeft w:val="0"/>
      <w:marRight w:val="0"/>
      <w:marTop w:val="0"/>
      <w:marBottom w:val="0"/>
      <w:divBdr>
        <w:top w:val="none" w:sz="0" w:space="0" w:color="auto"/>
        <w:left w:val="none" w:sz="0" w:space="0" w:color="auto"/>
        <w:bottom w:val="none" w:sz="0" w:space="0" w:color="auto"/>
        <w:right w:val="none" w:sz="0" w:space="0" w:color="auto"/>
      </w:divBdr>
    </w:div>
    <w:div w:id="1635910832">
      <w:bodyDiv w:val="1"/>
      <w:marLeft w:val="0"/>
      <w:marRight w:val="0"/>
      <w:marTop w:val="0"/>
      <w:marBottom w:val="0"/>
      <w:divBdr>
        <w:top w:val="none" w:sz="0" w:space="0" w:color="auto"/>
        <w:left w:val="none" w:sz="0" w:space="0" w:color="auto"/>
        <w:bottom w:val="none" w:sz="0" w:space="0" w:color="auto"/>
        <w:right w:val="none" w:sz="0" w:space="0" w:color="auto"/>
      </w:divBdr>
    </w:div>
    <w:div w:id="1799955258">
      <w:bodyDiv w:val="1"/>
      <w:marLeft w:val="0"/>
      <w:marRight w:val="0"/>
      <w:marTop w:val="0"/>
      <w:marBottom w:val="0"/>
      <w:divBdr>
        <w:top w:val="none" w:sz="0" w:space="0" w:color="auto"/>
        <w:left w:val="none" w:sz="0" w:space="0" w:color="auto"/>
        <w:bottom w:val="none" w:sz="0" w:space="0" w:color="auto"/>
        <w:right w:val="none" w:sz="0" w:space="0" w:color="auto"/>
      </w:divBdr>
    </w:div>
    <w:div w:id="1854758031">
      <w:bodyDiv w:val="1"/>
      <w:marLeft w:val="0"/>
      <w:marRight w:val="0"/>
      <w:marTop w:val="0"/>
      <w:marBottom w:val="0"/>
      <w:divBdr>
        <w:top w:val="none" w:sz="0" w:space="0" w:color="auto"/>
        <w:left w:val="none" w:sz="0" w:space="0" w:color="auto"/>
        <w:bottom w:val="none" w:sz="0" w:space="0" w:color="auto"/>
        <w:right w:val="none" w:sz="0" w:space="0" w:color="auto"/>
      </w:divBdr>
    </w:div>
    <w:div w:id="1942030445">
      <w:bodyDiv w:val="1"/>
      <w:marLeft w:val="0"/>
      <w:marRight w:val="0"/>
      <w:marTop w:val="0"/>
      <w:marBottom w:val="0"/>
      <w:divBdr>
        <w:top w:val="none" w:sz="0" w:space="0" w:color="auto"/>
        <w:left w:val="none" w:sz="0" w:space="0" w:color="auto"/>
        <w:bottom w:val="none" w:sz="0" w:space="0" w:color="auto"/>
        <w:right w:val="none" w:sz="0" w:space="0" w:color="auto"/>
      </w:divBdr>
    </w:div>
    <w:div w:id="1950889229">
      <w:bodyDiv w:val="1"/>
      <w:marLeft w:val="0"/>
      <w:marRight w:val="0"/>
      <w:marTop w:val="0"/>
      <w:marBottom w:val="0"/>
      <w:divBdr>
        <w:top w:val="none" w:sz="0" w:space="0" w:color="auto"/>
        <w:left w:val="none" w:sz="0" w:space="0" w:color="auto"/>
        <w:bottom w:val="none" w:sz="0" w:space="0" w:color="auto"/>
        <w:right w:val="none" w:sz="0" w:space="0" w:color="auto"/>
      </w:divBdr>
    </w:div>
    <w:div w:id="196472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1160</Words>
  <Characters>6618</Characters>
  <Application>Microsoft Office Word</Application>
  <DocSecurity>0</DocSecurity>
  <Lines>55</Lines>
  <Paragraphs>15</Paragraphs>
  <ScaleCrop>false</ScaleCrop>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mohamed</dc:creator>
  <cp:keywords/>
  <dc:description/>
  <cp:lastModifiedBy>adel mohamed</cp:lastModifiedBy>
  <cp:revision>3</cp:revision>
  <dcterms:created xsi:type="dcterms:W3CDTF">2025-03-28T19:53:00Z</dcterms:created>
  <dcterms:modified xsi:type="dcterms:W3CDTF">2025-03-28T20:14:00Z</dcterms:modified>
</cp:coreProperties>
</file>