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244B36" w14:paraId="6AA31D97" w14:textId="77777777" w:rsidTr="00DF3B8F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CB5B01" w14:textId="77777777" w:rsidR="00244B36" w:rsidRDefault="00244B36" w:rsidP="00DF3B8F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4196" w:dyaOrig="1392" w14:anchorId="719748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5pt" o:ole="">
                  <v:imagedata r:id="rId5" o:title=""/>
                </v:shape>
                <o:OLEObject Type="Embed" ProgID="PBrush" ShapeID="_x0000_i1025" DrawAspect="Content" ObjectID="_1716498081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F0683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2D599E91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6224E562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C80D018" w14:textId="1F0D5EF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Spring 202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  <w:p w14:paraId="34BC0D59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2D58E700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46A2B268" w14:textId="77777777" w:rsidR="00244B36" w:rsidRDefault="00244B36" w:rsidP="00DF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0EB31395" w14:textId="77777777" w:rsidR="00244B36" w:rsidRDefault="00244B36" w:rsidP="00244B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Management System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CSl-220</w:t>
      </w:r>
    </w:p>
    <w:p w14:paraId="0702F9EC" w14:textId="77777777" w:rsidR="00244B36" w:rsidRDefault="00244B36" w:rsidP="00244B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4(A)/(B)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183A8E74" w14:textId="5CEA4A7A" w:rsidR="00244B36" w:rsidRDefault="00244B36" w:rsidP="00244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AYESHA KHAN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- 6-202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1977C911" w14:textId="3AECBD90" w:rsidR="00244B36" w:rsidRDefault="00244B36" w:rsidP="00244B36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-JULY-202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30 Marks</w:t>
      </w:r>
    </w:p>
    <w:p w14:paraId="23694B3F" w14:textId="77777777" w:rsidR="00244B36" w:rsidRDefault="00244B36" w:rsidP="00244B3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7880F6" w14:textId="77777777" w:rsidR="00244B36" w:rsidRDefault="00244B36" w:rsidP="00244B3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3EF82560" w14:textId="77777777" w:rsidR="00244B36" w:rsidRDefault="00244B36" w:rsidP="00244B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Complex Engineering Problem Lab Project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BE9CB4" w14:textId="35A03D03" w:rsidR="00244B36" w:rsidRDefault="00244B36" w:rsidP="00244B36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Demonstration of Project will be by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B124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July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2021.</w:t>
      </w:r>
    </w:p>
    <w:p w14:paraId="3B8E9483" w14:textId="77777777" w:rsidR="00244B36" w:rsidRDefault="00244B36" w:rsidP="00244B36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Hardcopies of the Report will be submitted on the same day</w:t>
      </w:r>
    </w:p>
    <w:p w14:paraId="67E42760" w14:textId="4F3DAA23" w:rsidR="00244B36" w:rsidRDefault="00244B36" w:rsidP="00244B36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you submit your Report after the given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deadline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Marks will be deducted for the late submissions.</w:t>
      </w:r>
    </w:p>
    <w:p w14:paraId="36C77A26" w14:textId="77777777" w:rsidR="00244B36" w:rsidRDefault="00244B36" w:rsidP="00244B36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 Should be 3 or 2.</w:t>
      </w:r>
    </w:p>
    <w:p w14:paraId="1DA5C957" w14:textId="77777777" w:rsidR="00244B36" w:rsidRDefault="00244B36" w:rsidP="00244B36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C29D7A8" w14:textId="0BB4E8CB" w:rsidR="00244B36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</w:rPr>
        <w:t>Q1.</w:t>
      </w:r>
      <w:r>
        <w:rPr>
          <w:rFonts w:asciiTheme="majorBidi" w:hAnsiTheme="majorBidi" w:cstheme="majorBidi"/>
          <w:color w:val="auto"/>
        </w:rPr>
        <w:t xml:space="preserve"> Design and demonstrate software application based on real life problem scenario with GUI that uses SQL server at back end as primary source of database </w:t>
      </w:r>
      <w:proofErr w:type="gramStart"/>
      <w:r>
        <w:rPr>
          <w:rFonts w:asciiTheme="majorBidi" w:hAnsiTheme="majorBidi" w:cstheme="majorBidi"/>
          <w:color w:val="auto"/>
        </w:rPr>
        <w:t>engine  also</w:t>
      </w:r>
      <w:proofErr w:type="gramEnd"/>
      <w:r>
        <w:rPr>
          <w:rFonts w:asciiTheme="majorBidi" w:hAnsiTheme="majorBidi" w:cstheme="majorBidi"/>
          <w:color w:val="auto"/>
        </w:rPr>
        <w:t xml:space="preserve"> perform CRUD operations. </w:t>
      </w:r>
      <w:proofErr w:type="gramStart"/>
      <w:r>
        <w:rPr>
          <w:rFonts w:asciiTheme="majorBidi" w:hAnsiTheme="majorBidi" w:cstheme="majorBidi"/>
          <w:color w:val="auto"/>
        </w:rPr>
        <w:t>Moreover</w:t>
      </w:r>
      <w:proofErr w:type="gramEnd"/>
      <w:r>
        <w:rPr>
          <w:rFonts w:asciiTheme="majorBidi" w:hAnsiTheme="majorBidi" w:cstheme="majorBidi"/>
          <w:color w:val="auto"/>
        </w:rPr>
        <w:t xml:space="preserve"> it should incorporate:</w:t>
      </w:r>
    </w:p>
    <w:p w14:paraId="6C434C0D" w14:textId="77777777" w:rsidR="00244B36" w:rsidRDefault="00244B36" w:rsidP="00244B36">
      <w:pPr>
        <w:pStyle w:val="Default"/>
        <w:numPr>
          <w:ilvl w:val="0"/>
          <w:numId w:val="1"/>
        </w:numPr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Views</w:t>
      </w:r>
    </w:p>
    <w:p w14:paraId="6CC99105" w14:textId="77777777" w:rsidR="00244B36" w:rsidRDefault="00244B36" w:rsidP="00244B36">
      <w:pPr>
        <w:pStyle w:val="Default"/>
        <w:numPr>
          <w:ilvl w:val="0"/>
          <w:numId w:val="1"/>
        </w:numPr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Stored Procedures</w:t>
      </w:r>
    </w:p>
    <w:p w14:paraId="0BCD683A" w14:textId="77777777" w:rsidR="00244B36" w:rsidRDefault="00244B36" w:rsidP="00244B36">
      <w:pPr>
        <w:pStyle w:val="Default"/>
        <w:numPr>
          <w:ilvl w:val="0"/>
          <w:numId w:val="1"/>
        </w:numPr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Triggers</w:t>
      </w:r>
    </w:p>
    <w:p w14:paraId="622432D7" w14:textId="77777777" w:rsidR="00244B36" w:rsidRDefault="00244B36" w:rsidP="00244B36">
      <w:pPr>
        <w:pStyle w:val="Default"/>
        <w:tabs>
          <w:tab w:val="left" w:pos="420"/>
        </w:tabs>
        <w:spacing w:after="40"/>
        <w:jc w:val="both"/>
        <w:rPr>
          <w:rFonts w:asciiTheme="majorBidi" w:hAnsiTheme="majorBidi" w:cstheme="majorBidi"/>
          <w:color w:val="auto"/>
        </w:rPr>
      </w:pPr>
    </w:p>
    <w:p w14:paraId="21BF3DAC" w14:textId="77777777" w:rsidR="00244B36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b/>
          <w:color w:val="auto"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</w:rPr>
        <w:t xml:space="preserve">Management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Theme="majorBidi" w:hAnsiTheme="majorBidi" w:cstheme="majorBidi"/>
          <w:b/>
          <w:color w:val="auto"/>
        </w:rPr>
        <w:t>[CLO#02,10.0 marks]</w:t>
      </w:r>
    </w:p>
    <w:p w14:paraId="40ADA19D" w14:textId="77777777" w:rsidR="00244B36" w:rsidRDefault="00244B36" w:rsidP="00244B36">
      <w:pPr>
        <w:pStyle w:val="Default"/>
        <w:spacing w:after="40"/>
        <w:jc w:val="both"/>
        <w:rPr>
          <w:rFonts w:ascii="Times New Roman" w:hAnsi="Times New Roman" w:cs="Times New Roman"/>
          <w:b/>
          <w:bCs/>
        </w:rPr>
      </w:pPr>
    </w:p>
    <w:p w14:paraId="601DCB5E" w14:textId="77777777" w:rsidR="00244B36" w:rsidRPr="004A0041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color w:val="auto"/>
        </w:rPr>
      </w:pPr>
      <w:r w:rsidRPr="004A0041">
        <w:rPr>
          <w:rFonts w:asciiTheme="majorBidi" w:hAnsiTheme="majorBidi" w:cstheme="majorBidi"/>
          <w:i/>
          <w:iCs/>
          <w:color w:val="auto"/>
        </w:rPr>
        <w:t>Project Proposal</w:t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sz w:val="22"/>
          <w:szCs w:val="22"/>
        </w:rPr>
        <w:t>[ 5.0 marks]</w:t>
      </w:r>
    </w:p>
    <w:p w14:paraId="720FABFD" w14:textId="77777777" w:rsidR="00244B36" w:rsidRPr="004A0041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b/>
          <w:bCs/>
          <w:color w:val="auto"/>
        </w:rPr>
      </w:pPr>
      <w:r w:rsidRPr="004A0041">
        <w:rPr>
          <w:rFonts w:asciiTheme="majorBidi" w:hAnsiTheme="majorBidi" w:cstheme="majorBidi"/>
          <w:i/>
          <w:iCs/>
          <w:color w:val="auto"/>
        </w:rPr>
        <w:t xml:space="preserve">Project Report </w:t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i/>
          <w:iCs/>
          <w:color w:val="auto"/>
        </w:rPr>
        <w:tab/>
      </w:r>
      <w:r w:rsidRPr="004A0041">
        <w:rPr>
          <w:rFonts w:asciiTheme="majorBidi" w:hAnsiTheme="majorBidi" w:cstheme="majorBidi"/>
          <w:sz w:val="22"/>
          <w:szCs w:val="22"/>
        </w:rPr>
        <w:t>[ 5.0 marks]</w:t>
      </w:r>
    </w:p>
    <w:p w14:paraId="5E45F6C1" w14:textId="77777777" w:rsidR="00244B36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b/>
          <w:bCs/>
          <w:i/>
          <w:iCs/>
          <w:color w:val="auto"/>
        </w:rPr>
      </w:pPr>
    </w:p>
    <w:p w14:paraId="3D182F0B" w14:textId="77777777" w:rsidR="00244B36" w:rsidRPr="00E133BA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b/>
          <w:bCs/>
          <w:i/>
          <w:i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Project Demonstration</w:t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  <w:bCs/>
          <w:color w:val="auto"/>
        </w:rPr>
        <w:tab/>
      </w:r>
      <w:r>
        <w:rPr>
          <w:rFonts w:asciiTheme="majorBidi" w:hAnsiTheme="majorBidi" w:cstheme="majorBidi"/>
          <w:b/>
        </w:rPr>
        <w:t>[CLO#01, 20.0 marks]</w:t>
      </w:r>
      <w:r w:rsidRPr="00E133BA">
        <w:rPr>
          <w:rFonts w:asciiTheme="majorBidi" w:hAnsiTheme="majorBidi" w:cstheme="majorBidi"/>
          <w:b/>
          <w:bCs/>
          <w:i/>
          <w:iCs/>
          <w:color w:val="auto"/>
        </w:rPr>
        <w:tab/>
      </w:r>
      <w:r w:rsidRPr="00E133BA">
        <w:rPr>
          <w:rFonts w:asciiTheme="majorBidi" w:hAnsiTheme="majorBidi" w:cstheme="majorBidi"/>
          <w:b/>
          <w:bCs/>
          <w:i/>
          <w:iCs/>
          <w:color w:val="auto"/>
        </w:rPr>
        <w:tab/>
      </w:r>
      <w:r w:rsidRPr="00E133BA">
        <w:rPr>
          <w:rFonts w:asciiTheme="majorBidi" w:hAnsiTheme="majorBidi" w:cstheme="majorBidi"/>
          <w:b/>
          <w:bCs/>
          <w:i/>
          <w:iCs/>
          <w:color w:val="auto"/>
        </w:rPr>
        <w:tab/>
      </w:r>
      <w:r w:rsidRPr="00E133BA">
        <w:rPr>
          <w:rFonts w:asciiTheme="majorBidi" w:hAnsiTheme="majorBidi" w:cstheme="majorBidi"/>
          <w:b/>
          <w:bCs/>
          <w:i/>
          <w:iCs/>
          <w:color w:val="auto"/>
        </w:rPr>
        <w:tab/>
      </w:r>
    </w:p>
    <w:p w14:paraId="63D1862C" w14:textId="77777777" w:rsidR="00244B36" w:rsidRPr="004A0041" w:rsidRDefault="00244B36" w:rsidP="00244B36">
      <w:pPr>
        <w:pStyle w:val="NoSpacing"/>
        <w:spacing w:after="100"/>
        <w:jc w:val="both"/>
        <w:rPr>
          <w:rFonts w:asciiTheme="majorBidi" w:hAnsiTheme="majorBidi" w:cstheme="majorBidi"/>
          <w:bCs/>
        </w:rPr>
      </w:pPr>
      <w:r w:rsidRPr="004A0041">
        <w:rPr>
          <w:rFonts w:asciiTheme="majorBidi" w:hAnsiTheme="majorBidi" w:cstheme="majorBidi"/>
          <w:bCs/>
          <w:i/>
          <w:iCs/>
          <w:sz w:val="24"/>
          <w:szCs w:val="24"/>
        </w:rPr>
        <w:t>Concept Implementation</w:t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</w:rPr>
        <w:t xml:space="preserve"> </w:t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bookmarkStart w:id="0" w:name="_Hlk76390091"/>
      <w:r w:rsidRPr="004A0041">
        <w:rPr>
          <w:rFonts w:asciiTheme="majorBidi" w:hAnsiTheme="majorBidi" w:cstheme="majorBidi"/>
          <w:bCs/>
        </w:rPr>
        <w:t>[ 5.0 marks]</w:t>
      </w:r>
      <w:bookmarkEnd w:id="0"/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</w:p>
    <w:p w14:paraId="78152344" w14:textId="77777777" w:rsidR="00244B36" w:rsidRPr="004A0041" w:rsidRDefault="00244B36" w:rsidP="00244B36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4A0041">
        <w:rPr>
          <w:rFonts w:asciiTheme="majorBidi" w:hAnsiTheme="majorBidi" w:cstheme="majorBidi"/>
          <w:bCs/>
          <w:i/>
          <w:iCs/>
          <w:sz w:val="24"/>
          <w:szCs w:val="24"/>
        </w:rPr>
        <w:t>Demonstration</w:t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</w:rPr>
        <w:t>[ 5.0 marks]</w:t>
      </w:r>
    </w:p>
    <w:p w14:paraId="5DF6ED60" w14:textId="77777777" w:rsidR="00244B36" w:rsidRPr="004A0041" w:rsidRDefault="00244B36" w:rsidP="00244B36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 w:rsidRPr="004A0041">
        <w:rPr>
          <w:rFonts w:asciiTheme="majorBidi" w:hAnsiTheme="majorBidi" w:cstheme="majorBidi"/>
          <w:bCs/>
          <w:i/>
          <w:iCs/>
          <w:sz w:val="24"/>
          <w:szCs w:val="24"/>
        </w:rPr>
        <w:t>Presentation</w:t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  <w:sz w:val="24"/>
          <w:szCs w:val="24"/>
        </w:rPr>
        <w:tab/>
      </w:r>
      <w:r w:rsidRPr="004A0041">
        <w:rPr>
          <w:rFonts w:asciiTheme="majorBidi" w:hAnsiTheme="majorBidi" w:cstheme="majorBidi"/>
          <w:bCs/>
        </w:rPr>
        <w:t>[ 5.0 marks]</w:t>
      </w:r>
    </w:p>
    <w:p w14:paraId="64FD5783" w14:textId="77777777" w:rsidR="00244B36" w:rsidRPr="004A0041" w:rsidRDefault="00244B36" w:rsidP="00244B36">
      <w:pPr>
        <w:pStyle w:val="NoSpacing"/>
        <w:spacing w:after="100"/>
        <w:jc w:val="both"/>
        <w:rPr>
          <w:rFonts w:asciiTheme="majorBidi" w:hAnsiTheme="majorBidi" w:cstheme="majorBidi"/>
          <w:bCs/>
        </w:rPr>
      </w:pPr>
      <w:r w:rsidRPr="004A0041">
        <w:rPr>
          <w:rFonts w:asciiTheme="majorBidi" w:hAnsiTheme="majorBidi" w:cstheme="majorBidi"/>
          <w:bCs/>
          <w:i/>
          <w:iCs/>
          <w:sz w:val="24"/>
          <w:szCs w:val="24"/>
        </w:rPr>
        <w:t>Viva</w:t>
      </w:r>
      <w:r w:rsidRPr="004A0041">
        <w:rPr>
          <w:rFonts w:asciiTheme="majorBidi" w:hAnsiTheme="majorBidi" w:cstheme="majorBidi"/>
          <w:bCs/>
        </w:rPr>
        <w:t xml:space="preserve"> </w:t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</w:r>
      <w:r w:rsidRPr="004A0041">
        <w:rPr>
          <w:rFonts w:asciiTheme="majorBidi" w:hAnsiTheme="majorBidi" w:cstheme="majorBidi"/>
          <w:bCs/>
        </w:rPr>
        <w:tab/>
        <w:t>[ 5.0 marks]</w:t>
      </w:r>
    </w:p>
    <w:p w14:paraId="66131C0C" w14:textId="77777777" w:rsidR="00244B36" w:rsidRDefault="00244B36" w:rsidP="00244B36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14:paraId="5DA3597D" w14:textId="34ADC2A7" w:rsidR="0071372C" w:rsidRPr="00244B36" w:rsidRDefault="00244B36" w:rsidP="00244B36">
      <w:pPr>
        <w:pStyle w:val="Default"/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ab/>
      </w:r>
      <w:r>
        <w:rPr>
          <w:rFonts w:asciiTheme="majorBidi" w:hAnsiTheme="majorBidi" w:cstheme="majorBidi"/>
          <w:color w:val="auto"/>
        </w:rPr>
        <w:tab/>
      </w:r>
      <w:r>
        <w:rPr>
          <w:rFonts w:asciiTheme="majorBidi" w:hAnsiTheme="majorBidi" w:cstheme="majorBidi"/>
          <w:color w:val="auto"/>
        </w:rPr>
        <w:tab/>
      </w:r>
      <w:r>
        <w:rPr>
          <w:rFonts w:asciiTheme="majorBidi" w:hAnsiTheme="majorBidi" w:cstheme="majorBidi"/>
          <w:color w:val="auto"/>
        </w:rPr>
        <w:tab/>
        <w:t xml:space="preserve">          </w:t>
      </w:r>
    </w:p>
    <w:sectPr w:rsidR="0071372C" w:rsidRPr="00244B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Segoe Print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650A" w14:textId="77777777" w:rsidR="00BA73EB" w:rsidRPr="00BA73EB" w:rsidRDefault="00244B36" w:rsidP="00BA73EB">
    <w:pPr>
      <w:pStyle w:val="Header"/>
      <w:tabs>
        <w:tab w:val="left" w:pos="57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B5CD"/>
    <w:multiLevelType w:val="singleLevel"/>
    <w:tmpl w:val="33B0B5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88A3E89"/>
    <w:multiLevelType w:val="hybridMultilevel"/>
    <w:tmpl w:val="BC406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75125561">
    <w:abstractNumId w:val="0"/>
  </w:num>
  <w:num w:numId="2" w16cid:durableId="107091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36"/>
    <w:rsid w:val="00244B36"/>
    <w:rsid w:val="005207C1"/>
    <w:rsid w:val="0055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60A2"/>
  <w15:chartTrackingRefBased/>
  <w15:docId w15:val="{00CB177A-06C2-4B94-971D-DD30BEB2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36"/>
    <w:pPr>
      <w:ind w:left="720"/>
      <w:contextualSpacing/>
    </w:pPr>
  </w:style>
  <w:style w:type="paragraph" w:styleId="NoSpacing">
    <w:name w:val="No Spacing"/>
    <w:uiPriority w:val="1"/>
    <w:qFormat/>
    <w:rsid w:val="00244B36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qFormat/>
    <w:rsid w:val="00244B36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244B3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1</cp:revision>
  <dcterms:created xsi:type="dcterms:W3CDTF">2022-06-11T19:10:00Z</dcterms:created>
  <dcterms:modified xsi:type="dcterms:W3CDTF">2022-06-11T19:15:00Z</dcterms:modified>
</cp:coreProperties>
</file>