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84" w:rsidRPr="00055784" w:rsidRDefault="00055784" w:rsidP="000557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784">
        <w:rPr>
          <w:rFonts w:ascii="Times New Roman" w:hAnsi="Times New Roman" w:cs="Times New Roman"/>
          <w:b/>
          <w:sz w:val="24"/>
          <w:szCs w:val="24"/>
        </w:rPr>
        <w:t>Investigators Confidence (Expertise) For Technology Development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784">
        <w:rPr>
          <w:rFonts w:ascii="Times New Roman" w:hAnsi="Times New Roman" w:cs="Times New Roman"/>
          <w:b/>
          <w:sz w:val="24"/>
          <w:szCs w:val="24"/>
        </w:rPr>
        <w:t>supported by publications, patents etc.</w:t>
      </w:r>
    </w:p>
    <w:p w:rsidR="00055784" w:rsidRPr="00055784" w:rsidRDefault="00055784" w:rsidP="00055784">
      <w:pPr>
        <w:rPr>
          <w:rFonts w:ascii="Times New Roman" w:hAnsi="Times New Roman" w:cs="Times New Roman"/>
          <w:b/>
          <w:sz w:val="24"/>
          <w:szCs w:val="24"/>
        </w:rPr>
      </w:pPr>
      <w:r w:rsidRPr="00055784">
        <w:rPr>
          <w:rFonts w:ascii="Times New Roman" w:hAnsi="Times New Roman" w:cs="Times New Roman"/>
          <w:b/>
          <w:sz w:val="24"/>
          <w:szCs w:val="24"/>
        </w:rPr>
        <w:t xml:space="preserve">Publications by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 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 – Relevant to the proposed study 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Sreenivasulu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Bolla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Subash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Thanappan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“Weather Forecasting Method from Sensor Transmitted Data for Smart Cities using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”, </w:t>
      </w:r>
      <w:r w:rsidRPr="00055784">
        <w:rPr>
          <w:rFonts w:ascii="Times New Roman" w:hAnsi="Times New Roman" w:cs="Times New Roman"/>
          <w:sz w:val="24"/>
          <w:szCs w:val="24"/>
        </w:rPr>
        <w:t>Scientific Programming, Volume 2022, Article ID  1426575, 9 pages, https://doi.org/10.1155/2022/ 1426575.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Sindhe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Phani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Kumar,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Fairouz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Tchier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Rajchakit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Choonkil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Park &amp;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Ferdous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M. O.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Tawfiq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(2021)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“Secured data storage in the cloud using logical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Pk-Anonymization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 with Map Reduce methods and key generation in cloud computing”,</w:t>
      </w:r>
      <w:r w:rsidRPr="00055784">
        <w:rPr>
          <w:rFonts w:ascii="Times New Roman" w:hAnsi="Times New Roman" w:cs="Times New Roman"/>
          <w:sz w:val="24"/>
          <w:szCs w:val="24"/>
        </w:rPr>
        <w:t xml:space="preserve"> Journal of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Taibah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University for Science, 15:1, 746-756, DOI: 10.1080/16583655.2021.2001938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Sindhe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Phani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Kumar,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"Data Verification of logical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Anonymization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with Big Data Application and Key Generation in Cloud Computing” , Journal of Function Spaces, Volume 2022, Article ID 8345536, 10 pages, </w:t>
      </w:r>
      <w:hyperlink r:id="rId6" w:history="1">
        <w:r w:rsidRPr="0005578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https://doi.org/10.1155/2022/8345536</w:t>
        </w:r>
      </w:hyperlink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Bhyrapuneni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Srikanth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Rajendran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“A Comparative Analysis for Optical Character Recognition for Text extraction from Images using Artificial Neural Network Fuzzy Inference System”,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Traitement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du Signal, Vol. 39, No. 1, February, 2022, pp. 283-289, </w:t>
      </w:r>
      <w:hyperlink r:id="rId7" w:history="1">
        <w:r w:rsidRPr="0005578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https://doi.org/10.18280/ts.390129</w:t>
        </w:r>
      </w:hyperlink>
      <w:r w:rsidRPr="00055784">
        <w:rPr>
          <w:rFonts w:ascii="Times New Roman" w:hAnsi="Times New Roman" w:cs="Times New Roman"/>
          <w:sz w:val="24"/>
          <w:szCs w:val="24"/>
        </w:rPr>
        <w:t>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V. </w:t>
      </w:r>
      <w:proofErr w:type="spell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Thirumurugan</w:t>
      </w:r>
      <w:proofErr w:type="spell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., R. </w:t>
      </w:r>
      <w:proofErr w:type="spell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Anandan</w:t>
      </w:r>
      <w:proofErr w:type="spell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. </w:t>
      </w:r>
      <w:proofErr w:type="gram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and</w:t>
      </w:r>
      <w:proofErr w:type="gram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R. </w:t>
      </w:r>
      <w:proofErr w:type="spell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Vijayarangan</w:t>
      </w:r>
      <w:proofErr w:type="spell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., "Effect of </w:t>
      </w:r>
      <w:proofErr w:type="spell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IoT</w:t>
      </w:r>
      <w:proofErr w:type="spell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Application and Smart Cities Using Deep Learning Techniques," 2022 IEEE International Conference on Data Science and Information System (ICDSIS), 2022, pp. 1-6, </w:t>
      </w:r>
      <w:proofErr w:type="spellStart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doi</w:t>
      </w:r>
      <w:proofErr w:type="spellEnd"/>
      <w:r w:rsidRPr="00055784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: 10.1109/ICDSIS55133.2022.9915856.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Sindhe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Phani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Kumar,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,” A Comprehensive Analysis on Secured Data Storage with User Validation and Resource Allocation in Cloud for Performance Enhancement”, </w:t>
      </w:r>
      <w:r w:rsidRPr="00055784">
        <w:rPr>
          <w:rFonts w:ascii="Times New Roman" w:hAnsi="Times New Roman" w:cs="Times New Roman"/>
          <w:b/>
          <w:sz w:val="24"/>
          <w:szCs w:val="24"/>
        </w:rPr>
        <w:t>International Journal of Safety and Security Engineering (ISSN 2041-9031)</w:t>
      </w:r>
      <w:r w:rsidRPr="00055784">
        <w:rPr>
          <w:rFonts w:ascii="Times New Roman" w:hAnsi="Times New Roman" w:cs="Times New Roman"/>
          <w:sz w:val="24"/>
          <w:szCs w:val="24"/>
        </w:rPr>
        <w:t>, Vol. 12, No. 2, April, 2022, pp. 137-144.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Manikandan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“Hybrid Facial Chaotic-based Graphical Encryption Technique for Cloud Environment”,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Webology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sz w:val="24"/>
          <w:szCs w:val="24"/>
        </w:rPr>
        <w:t>Volume 19, Number 1, January, 2022, ISSN: 1735-188X, DOI: 10.14704/WEB/V19I1/WEB19240, pg. 3643- 3656.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lastRenderedPageBreak/>
        <w:t xml:space="preserve">Joyce CK Mani, </w:t>
      </w:r>
      <w:r w:rsidRPr="00055784">
        <w:rPr>
          <w:rFonts w:ascii="Times New Roman" w:hAnsi="Times New Roman" w:cs="Times New Roman"/>
          <w:b/>
          <w:sz w:val="24"/>
          <w:szCs w:val="24"/>
        </w:rPr>
        <w:t>R.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proofErr w:type="gramStart"/>
      <w:r w:rsidRPr="00055784">
        <w:rPr>
          <w:rFonts w:ascii="Times New Roman" w:hAnsi="Times New Roman" w:cs="Times New Roman"/>
          <w:sz w:val="24"/>
          <w:szCs w:val="24"/>
        </w:rPr>
        <w:t>,</w:t>
      </w:r>
      <w:r w:rsidRPr="00055784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Pr="00055784">
        <w:rPr>
          <w:rFonts w:ascii="Times New Roman" w:hAnsi="Times New Roman" w:cs="Times New Roman"/>
          <w:b/>
          <w:sz w:val="24"/>
          <w:szCs w:val="24"/>
        </w:rPr>
        <w:t>Slot Allocation and Reservation of Parking System Using IOT</w:t>
      </w:r>
      <w:r w:rsidRPr="00055784">
        <w:rPr>
          <w:rFonts w:ascii="Times New Roman" w:hAnsi="Times New Roman" w:cs="Times New Roman"/>
          <w:sz w:val="24"/>
          <w:szCs w:val="24"/>
        </w:rPr>
        <w:t>”, International Journal of Recent Technology and Engineering (IJRTE), ISSN: 2277-3878, Volume-7, Issue-5S3, February 2019, Pg.496 – 502.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Manikandan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55784">
        <w:rPr>
          <w:rFonts w:ascii="Times New Roman" w:hAnsi="Times New Roman" w:cs="Times New Roman"/>
          <w:sz w:val="24"/>
          <w:szCs w:val="24"/>
        </w:rPr>
        <w:t>“Traffic accident monitoring system using deep learning”, International Journal of Engineering &amp; Technology (UAE),DOI:10.14419/ijet.v7i2.21.12382, 7 (2.21) (2018) 283-287.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Senthil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Janahan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M.R.M.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Veeramanickam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, S.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, Kumar Narayanan 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Shaik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Parvez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based smart traffic signal monitoring system using vehicles counts” , International Journal of Engineering &amp; Technology, DOI:10.14419/ijet.v7i2.21.12388,7 (2.21) (2018) 309-312.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gramStart"/>
      <w:r w:rsidRPr="00055784">
        <w:rPr>
          <w:rFonts w:ascii="Times New Roman" w:hAnsi="Times New Roman" w:cs="Times New Roman"/>
          <w:sz w:val="24"/>
          <w:szCs w:val="24"/>
        </w:rPr>
        <w:t>,S</w:t>
      </w:r>
      <w:proofErr w:type="spellEnd"/>
      <w:proofErr w:type="gramEnd"/>
      <w:r w:rsidRPr="00055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Sridevi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, Joyce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C.K.Mani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“Intellectual Road Traffic Monitoring System for Fire Fighting Vehicles Using Jade and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>”, International Journal of Pure and Applied Mathematics, ISSN: 1311-8080 (printed version); ISSN: 1314-3395 (on-line version),Volume 116 No. 22 2017, 435-445.</w:t>
      </w:r>
    </w:p>
    <w:p w:rsidR="00486071" w:rsidRPr="00055784" w:rsidRDefault="00486071" w:rsidP="00055784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Kumar Narayanan, </w:t>
      </w: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Performance Analysis of Efficient Path Maintenance Scheme Routing Protocol In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MANET,</w:t>
      </w:r>
      <w:r w:rsidRPr="00055784">
        <w:rPr>
          <w:rFonts w:ascii="Times New Roman" w:hAnsi="Times New Roman" w:cs="Times New Roman"/>
          <w:b/>
          <w:bCs/>
          <w:i/>
          <w:sz w:val="24"/>
          <w:szCs w:val="24"/>
        </w:rPr>
        <w:t>Journal</w:t>
      </w:r>
      <w:proofErr w:type="spellEnd"/>
      <w:r w:rsidRPr="0005578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of Advanced Research in Dynamical and Control Systems (JARDCS)</w:t>
      </w:r>
      <w:r w:rsidRPr="00055784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Pr="00055784">
        <w:rPr>
          <w:rFonts w:ascii="Times New Roman" w:hAnsi="Times New Roman" w:cs="Times New Roman"/>
          <w:bCs/>
          <w:sz w:val="24"/>
          <w:szCs w:val="24"/>
        </w:rPr>
        <w:t>Spl</w:t>
      </w:r>
      <w:proofErr w:type="spellEnd"/>
      <w:r w:rsidRPr="00055784">
        <w:rPr>
          <w:rFonts w:ascii="Times New Roman" w:hAnsi="Times New Roman" w:cs="Times New Roman"/>
          <w:bCs/>
          <w:sz w:val="24"/>
          <w:szCs w:val="24"/>
        </w:rPr>
        <w:t>. Issue (04 ), July 2017. Pg. 171 – 180.</w:t>
      </w:r>
    </w:p>
    <w:p w:rsidR="00486071" w:rsidRPr="00055784" w:rsidRDefault="00486071" w:rsidP="00055784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and Joyce Ck. Mani, An Approach To Efficiently Disseminate Flooding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Audiovisual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Traffic In Urban Vehicular Network, </w:t>
      </w:r>
      <w:r w:rsidRPr="00055784">
        <w:rPr>
          <w:rFonts w:ascii="Times New Roman" w:hAnsi="Times New Roman" w:cs="Times New Roman"/>
          <w:b/>
          <w:bCs/>
          <w:i/>
          <w:sz w:val="24"/>
          <w:szCs w:val="24"/>
        </w:rPr>
        <w:t>Journal of Advanced Research in Dynamical and Control Systems (JARDCS)</w:t>
      </w:r>
      <w:r w:rsidRPr="00055784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Pr="00055784">
        <w:rPr>
          <w:rFonts w:ascii="Times New Roman" w:hAnsi="Times New Roman" w:cs="Times New Roman"/>
          <w:bCs/>
          <w:sz w:val="24"/>
          <w:szCs w:val="24"/>
        </w:rPr>
        <w:t>Spl</w:t>
      </w:r>
      <w:proofErr w:type="spellEnd"/>
      <w:r w:rsidRPr="00055784">
        <w:rPr>
          <w:rFonts w:ascii="Times New Roman" w:hAnsi="Times New Roman" w:cs="Times New Roman"/>
          <w:bCs/>
          <w:sz w:val="24"/>
          <w:szCs w:val="24"/>
        </w:rPr>
        <w:t>. Issue (04 ), July 2017.pg. 145 – 149.</w:t>
      </w:r>
    </w:p>
    <w:p w:rsidR="00486071" w:rsidRPr="00055784" w:rsidRDefault="00486071" w:rsidP="00055784">
      <w:pPr>
        <w:pStyle w:val="ListParagraph"/>
        <w:widowControl w:val="0"/>
        <w:numPr>
          <w:ilvl w:val="0"/>
          <w:numId w:val="1"/>
        </w:numPr>
        <w:spacing w:before="120" w:after="12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Kumar Narayanan,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Anandan.R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Swaraj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Chinnaraju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Analysis of Effective Novel Approach for Reducing Load Demand for Real Time Applications Using Wireless Communication, International Journal of Management, Technology And Engineering, ISSN: 2249-7455, VOL-8, ISSUE-12, December 2018. </w:t>
      </w:r>
      <w:r w:rsidRPr="00055784">
        <w:rPr>
          <w:rFonts w:ascii="Times New Roman" w:eastAsia="Cambria" w:hAnsi="Times New Roman" w:cs="Times New Roman"/>
          <w:sz w:val="24"/>
          <w:szCs w:val="24"/>
        </w:rPr>
        <w:t>(UGC Recognized) pg. 3977 – 3992.</w:t>
      </w:r>
    </w:p>
    <w:p w:rsidR="00486071" w:rsidRP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Kumar Narayanan,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Anandan.R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Swaraj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Chinnaraju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Analysis Of Energy Efficient Routing Scheme With EE-OLSR Energy Protocol In Mobile Ad Hoc Network, Journal of Computational Information Systems, </w:t>
      </w:r>
      <w:r w:rsidRPr="00055784">
        <w:rPr>
          <w:rFonts w:ascii="Times New Roman" w:hAnsi="Times New Roman" w:cs="Times New Roman"/>
          <w:bCs/>
          <w:sz w:val="24"/>
          <w:szCs w:val="24"/>
        </w:rPr>
        <w:t>ISSN:</w:t>
      </w:r>
      <w:r w:rsidRPr="00055784">
        <w:rPr>
          <w:rFonts w:ascii="Times New Roman" w:hAnsi="Times New Roman" w:cs="Times New Roman"/>
          <w:sz w:val="24"/>
          <w:szCs w:val="24"/>
        </w:rPr>
        <w:t xml:space="preserve"> 1553-9105, Volume 14 - Issue 6, December 2018. </w:t>
      </w:r>
      <w:r w:rsidRPr="00055784">
        <w:rPr>
          <w:rFonts w:ascii="Times New Roman" w:eastAsia="Cambria" w:hAnsi="Times New Roman" w:cs="Times New Roman"/>
          <w:sz w:val="24"/>
          <w:szCs w:val="24"/>
        </w:rPr>
        <w:t>(UGC Recognized), pg.164-168.</w:t>
      </w:r>
    </w:p>
    <w:p w:rsidR="00055784" w:rsidRDefault="00486071" w:rsidP="00055784">
      <w:pPr>
        <w:pStyle w:val="ListParagraph"/>
        <w:numPr>
          <w:ilvl w:val="0"/>
          <w:numId w:val="1"/>
        </w:numPr>
        <w:spacing w:before="120" w:after="12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 xml:space="preserve">Kumar Narayanan,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Swaraj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Chinnaraju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b/>
          <w:sz w:val="24"/>
          <w:szCs w:val="24"/>
        </w:rPr>
        <w:t>Anandan</w:t>
      </w:r>
      <w:proofErr w:type="spellEnd"/>
      <w:r w:rsidRPr="00055784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055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Vinodh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055784">
        <w:rPr>
          <w:rFonts w:ascii="Times New Roman" w:hAnsi="Times New Roman" w:cs="Times New Roman"/>
          <w:sz w:val="24"/>
          <w:szCs w:val="24"/>
        </w:rPr>
        <w:t>Vijayan</w:t>
      </w:r>
      <w:proofErr w:type="spellEnd"/>
      <w:r w:rsidRPr="00055784">
        <w:rPr>
          <w:rFonts w:ascii="Times New Roman" w:hAnsi="Times New Roman" w:cs="Times New Roman"/>
          <w:sz w:val="24"/>
          <w:szCs w:val="24"/>
        </w:rPr>
        <w:t xml:space="preserve">, Enhancement Of Network Lifetime And Coverage Of Robotic Sensors In Wireless </w:t>
      </w:r>
      <w:r w:rsidRPr="00055784">
        <w:rPr>
          <w:rFonts w:ascii="Times New Roman" w:hAnsi="Times New Roman" w:cs="Times New Roman"/>
          <w:sz w:val="24"/>
          <w:szCs w:val="24"/>
        </w:rPr>
        <w:lastRenderedPageBreak/>
        <w:t xml:space="preserve">Networks, Journal of Computational Information Systems, </w:t>
      </w:r>
      <w:r w:rsidRPr="00055784">
        <w:rPr>
          <w:rFonts w:ascii="Times New Roman" w:hAnsi="Times New Roman" w:cs="Times New Roman"/>
          <w:bCs/>
          <w:sz w:val="24"/>
          <w:szCs w:val="24"/>
        </w:rPr>
        <w:t>ISSN:</w:t>
      </w:r>
      <w:r w:rsidRPr="00055784">
        <w:rPr>
          <w:rFonts w:ascii="Times New Roman" w:hAnsi="Times New Roman" w:cs="Times New Roman"/>
          <w:sz w:val="24"/>
          <w:szCs w:val="24"/>
        </w:rPr>
        <w:t xml:space="preserve"> 1553-9105, Volume 14 - Issue 6, December 2018. </w:t>
      </w:r>
      <w:r w:rsidRPr="00055784">
        <w:rPr>
          <w:rFonts w:ascii="Times New Roman" w:eastAsia="Cambria" w:hAnsi="Times New Roman" w:cs="Times New Roman"/>
          <w:sz w:val="24"/>
          <w:szCs w:val="24"/>
        </w:rPr>
        <w:t>(UGC Recognized), pg.190 – 196.</w:t>
      </w:r>
    </w:p>
    <w:p w:rsidR="00055784" w:rsidRDefault="00055784" w:rsidP="0005578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4" w:rsidRPr="00055784" w:rsidRDefault="00055784" w:rsidP="0005578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784">
        <w:rPr>
          <w:rFonts w:ascii="Times New Roman" w:hAnsi="Times New Roman" w:cs="Times New Roman"/>
          <w:sz w:val="24"/>
          <w:szCs w:val="24"/>
        </w:rPr>
        <w:t>Patents Filed</w:t>
      </w:r>
      <w:bookmarkStart w:id="0" w:name="_GoBack"/>
      <w:bookmarkEnd w:id="0"/>
    </w:p>
    <w:p w:rsidR="00055784" w:rsidRPr="00055784" w:rsidRDefault="00055784" w:rsidP="0005578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4" w:rsidRPr="00055784" w:rsidRDefault="00055784" w:rsidP="000557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5784">
        <w:rPr>
          <w:rFonts w:ascii="Times New Roman" w:hAnsi="Times New Roman" w:cs="Times New Roman"/>
          <w:i/>
          <w:sz w:val="24"/>
          <w:szCs w:val="24"/>
        </w:rPr>
        <w:t xml:space="preserve">Filed a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Patent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with Application number: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201941026189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entitled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 xml:space="preserve">“Smart Parking System for Smart City by Integrating </w:t>
      </w:r>
      <w:proofErr w:type="spellStart"/>
      <w:r w:rsidRPr="00055784">
        <w:rPr>
          <w:rFonts w:ascii="Times New Roman" w:hAnsi="Times New Roman" w:cs="Times New Roman"/>
          <w:b/>
          <w:i/>
          <w:sz w:val="24"/>
          <w:szCs w:val="24"/>
        </w:rPr>
        <w:t>IoT</w:t>
      </w:r>
      <w:proofErr w:type="spellEnd"/>
      <w:r w:rsidRPr="00055784">
        <w:rPr>
          <w:rFonts w:ascii="Times New Roman" w:hAnsi="Times New Roman" w:cs="Times New Roman"/>
          <w:b/>
          <w:i/>
          <w:sz w:val="24"/>
          <w:szCs w:val="24"/>
        </w:rPr>
        <w:t xml:space="preserve"> and Cloud”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, Published on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26/07/2019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by Controller of Patents, Design and Trademarks, Department of Industrial Policy and Promotion, Ministry of Commerce and Industry, Government of India, New Delhi.</w:t>
      </w:r>
    </w:p>
    <w:p w:rsidR="00055784" w:rsidRPr="00055784" w:rsidRDefault="00055784" w:rsidP="000557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5784">
        <w:rPr>
          <w:rFonts w:ascii="Times New Roman" w:hAnsi="Times New Roman" w:cs="Times New Roman"/>
          <w:i/>
          <w:sz w:val="24"/>
          <w:szCs w:val="24"/>
        </w:rPr>
        <w:t xml:space="preserve">Filed a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Patent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with Application number: 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201941017987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entitled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055784">
        <w:rPr>
          <w:rFonts w:ascii="Times New Roman" w:hAnsi="Times New Roman" w:cs="Times New Roman"/>
          <w:b/>
          <w:i/>
          <w:sz w:val="24"/>
          <w:szCs w:val="24"/>
        </w:rPr>
        <w:t>LoRaWAN</w:t>
      </w:r>
      <w:proofErr w:type="spellEnd"/>
      <w:r w:rsidRPr="00055784">
        <w:rPr>
          <w:rFonts w:ascii="Times New Roman" w:hAnsi="Times New Roman" w:cs="Times New Roman"/>
          <w:b/>
          <w:i/>
          <w:sz w:val="24"/>
          <w:szCs w:val="24"/>
        </w:rPr>
        <w:t xml:space="preserve"> BASED ROOT KEY UPDATE SCHEME”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, Published on </w:t>
      </w:r>
      <w:r w:rsidRPr="00055784">
        <w:rPr>
          <w:rFonts w:ascii="Times New Roman" w:hAnsi="Times New Roman" w:cs="Times New Roman"/>
          <w:b/>
          <w:i/>
          <w:sz w:val="24"/>
          <w:szCs w:val="24"/>
        </w:rPr>
        <w:t>10/05/2019</w:t>
      </w:r>
      <w:r w:rsidRPr="00055784">
        <w:rPr>
          <w:rFonts w:ascii="Times New Roman" w:hAnsi="Times New Roman" w:cs="Times New Roman"/>
          <w:i/>
          <w:sz w:val="24"/>
          <w:szCs w:val="24"/>
        </w:rPr>
        <w:t xml:space="preserve"> by Controller of Patents, Design and Trademarks, Department of Industrial Policy and Promotion, Ministry of Commerce and Industry, Government of India, New Delhi.</w:t>
      </w:r>
    </w:p>
    <w:p w:rsidR="00055784" w:rsidRPr="00A2330C" w:rsidRDefault="00055784" w:rsidP="00055784">
      <w:pPr>
        <w:pStyle w:val="ListParagraph"/>
        <w:spacing w:before="120" w:after="120" w:line="240" w:lineRule="auto"/>
        <w:jc w:val="both"/>
        <w:rPr>
          <w:rFonts w:ascii="Cambria" w:hAnsi="Cambria" w:cstheme="minorHAnsi"/>
          <w:i/>
          <w:sz w:val="20"/>
          <w:szCs w:val="20"/>
        </w:rPr>
      </w:pPr>
    </w:p>
    <w:p w:rsidR="00055784" w:rsidRPr="00055784" w:rsidRDefault="00055784" w:rsidP="0005578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5784" w:rsidRPr="00055784" w:rsidSect="008D7584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750"/>
    <w:multiLevelType w:val="hybridMultilevel"/>
    <w:tmpl w:val="5914A95C"/>
    <w:lvl w:ilvl="0" w:tplc="A2AE61EC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25B0A"/>
    <w:multiLevelType w:val="hybridMultilevel"/>
    <w:tmpl w:val="361679C2"/>
    <w:lvl w:ilvl="0" w:tplc="7FF69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71"/>
    <w:rsid w:val="00055784"/>
    <w:rsid w:val="00486071"/>
    <w:rsid w:val="00587985"/>
    <w:rsid w:val="00741082"/>
    <w:rsid w:val="008D7584"/>
    <w:rsid w:val="00973E99"/>
    <w:rsid w:val="009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E3"/>
  </w:style>
  <w:style w:type="paragraph" w:styleId="Heading1">
    <w:name w:val="heading 1"/>
    <w:basedOn w:val="Normal"/>
    <w:next w:val="Normal"/>
    <w:link w:val="Heading1Char"/>
    <w:uiPriority w:val="9"/>
    <w:qFormat/>
    <w:rsid w:val="009C0E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E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E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E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C0EE3"/>
    <w:rPr>
      <w:b/>
      <w:bCs/>
    </w:rPr>
  </w:style>
  <w:style w:type="character" w:styleId="Emphasis">
    <w:name w:val="Emphasis"/>
    <w:uiPriority w:val="20"/>
    <w:qFormat/>
    <w:rsid w:val="009C0E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C0EE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C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E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0E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E3"/>
    <w:rPr>
      <w:b/>
      <w:bCs/>
      <w:i/>
      <w:iCs/>
    </w:rPr>
  </w:style>
  <w:style w:type="character" w:styleId="SubtleEmphasis">
    <w:name w:val="Subtle Emphasis"/>
    <w:uiPriority w:val="19"/>
    <w:qFormat/>
    <w:rsid w:val="009C0EE3"/>
    <w:rPr>
      <w:i/>
      <w:iCs/>
    </w:rPr>
  </w:style>
  <w:style w:type="character" w:styleId="IntenseEmphasis">
    <w:name w:val="Intense Emphasis"/>
    <w:uiPriority w:val="21"/>
    <w:qFormat/>
    <w:rsid w:val="009C0EE3"/>
    <w:rPr>
      <w:b/>
      <w:bCs/>
    </w:rPr>
  </w:style>
  <w:style w:type="character" w:styleId="SubtleReference">
    <w:name w:val="Subtle Reference"/>
    <w:uiPriority w:val="31"/>
    <w:qFormat/>
    <w:rsid w:val="009C0EE3"/>
    <w:rPr>
      <w:smallCaps/>
    </w:rPr>
  </w:style>
  <w:style w:type="character" w:styleId="IntenseReference">
    <w:name w:val="Intense Reference"/>
    <w:uiPriority w:val="32"/>
    <w:qFormat/>
    <w:rsid w:val="009C0EE3"/>
    <w:rPr>
      <w:smallCaps/>
      <w:spacing w:val="5"/>
      <w:u w:val="single"/>
    </w:rPr>
  </w:style>
  <w:style w:type="character" w:styleId="BookTitle">
    <w:name w:val="Book Title"/>
    <w:uiPriority w:val="33"/>
    <w:qFormat/>
    <w:rsid w:val="009C0E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EE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rsid w:val="00486071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486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E3"/>
  </w:style>
  <w:style w:type="paragraph" w:styleId="Heading1">
    <w:name w:val="heading 1"/>
    <w:basedOn w:val="Normal"/>
    <w:next w:val="Normal"/>
    <w:link w:val="Heading1Char"/>
    <w:uiPriority w:val="9"/>
    <w:qFormat/>
    <w:rsid w:val="009C0E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E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E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E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C0EE3"/>
    <w:rPr>
      <w:b/>
      <w:bCs/>
    </w:rPr>
  </w:style>
  <w:style w:type="character" w:styleId="Emphasis">
    <w:name w:val="Emphasis"/>
    <w:uiPriority w:val="20"/>
    <w:qFormat/>
    <w:rsid w:val="009C0E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C0EE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C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E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0E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E3"/>
    <w:rPr>
      <w:b/>
      <w:bCs/>
      <w:i/>
      <w:iCs/>
    </w:rPr>
  </w:style>
  <w:style w:type="character" w:styleId="SubtleEmphasis">
    <w:name w:val="Subtle Emphasis"/>
    <w:uiPriority w:val="19"/>
    <w:qFormat/>
    <w:rsid w:val="009C0EE3"/>
    <w:rPr>
      <w:i/>
      <w:iCs/>
    </w:rPr>
  </w:style>
  <w:style w:type="character" w:styleId="IntenseEmphasis">
    <w:name w:val="Intense Emphasis"/>
    <w:uiPriority w:val="21"/>
    <w:qFormat/>
    <w:rsid w:val="009C0EE3"/>
    <w:rPr>
      <w:b/>
      <w:bCs/>
    </w:rPr>
  </w:style>
  <w:style w:type="character" w:styleId="SubtleReference">
    <w:name w:val="Subtle Reference"/>
    <w:uiPriority w:val="31"/>
    <w:qFormat/>
    <w:rsid w:val="009C0EE3"/>
    <w:rPr>
      <w:smallCaps/>
    </w:rPr>
  </w:style>
  <w:style w:type="character" w:styleId="IntenseReference">
    <w:name w:val="Intense Reference"/>
    <w:uiPriority w:val="32"/>
    <w:qFormat/>
    <w:rsid w:val="009C0EE3"/>
    <w:rPr>
      <w:smallCaps/>
      <w:spacing w:val="5"/>
      <w:u w:val="single"/>
    </w:rPr>
  </w:style>
  <w:style w:type="character" w:styleId="BookTitle">
    <w:name w:val="Book Title"/>
    <w:uiPriority w:val="33"/>
    <w:qFormat/>
    <w:rsid w:val="009C0E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EE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rsid w:val="00486071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48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i.org/10.18280/ts.390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55/2022/834553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2022-12-22T05:36:00Z</dcterms:created>
  <dcterms:modified xsi:type="dcterms:W3CDTF">2022-12-22T05:53:00Z</dcterms:modified>
</cp:coreProperties>
</file>