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EPL Project Integration Addendum</w:t>
      </w:r>
    </w:p>
    <w:p>
      <w:pPr>
        <w:jc w:val="center"/>
      </w:pPr>
      <w:r>
        <w:rPr>
          <w:i/>
          <w:sz w:val="20"/>
        </w:rPr>
        <w:t>Final package alignment for the database, Java application, reports, and official current squads</w:t>
      </w:r>
    </w:p>
    <w:p/>
    <w:p>
      <w:r>
        <w:rPr>
          <w:b/>
          <w:sz w:val="24"/>
        </w:rPr>
        <w:t>Purpose</w:t>
      </w:r>
    </w:p>
    <w:p>
      <w:r>
        <w:t>This addendum closes the final gap between the original project documentation and the finished technical package.</w:t>
      </w:r>
    </w:p>
    <w:p>
      <w:r>
        <w:rPr>
          <w:b/>
          <w:sz w:val="24"/>
        </w:rPr>
        <w:t>Final Integrated State</w:t>
      </w:r>
    </w:p>
    <w:p>
      <w:r>
        <w:t>The project is now fully connected across all major deliverables. The database schema creates the operational tables and the official_registered_squads table. The sample data script loads both the demonstration dataset and the official current squad snapshot. The Java Swing application now includes an Official Squads tab, while the dashboard displays the official squad-entry count and latest snapshot date. The SQL report pack also includes official squad summary queries, and the final master zip bundles the code, documentation, presentation deck, ERD, schema, flyer, and current squad dataset in one structure.</w:t>
      </w:r>
    </w:p>
    <w:p>
      <w:r>
        <w:rPr>
          <w:b/>
          <w:sz w:val="24"/>
        </w:rPr>
        <w:t>Important Design Choice</w:t>
      </w:r>
    </w:p>
    <w:p>
      <w:r>
        <w:t>The official current squads are stored in a dedicated table instead of forcing them into the players table. This was done intentionally because the official squad-list publication provides registered player names and home-grown status, but does not provide every operational field used by the players entity, such as date of birth, position, preferred foot, and market value.</w:t>
      </w:r>
    </w:p>
    <w:p>
      <w:r>
        <w:rPr>
          <w:b/>
          <w:sz w:val="24"/>
        </w:rPr>
        <w:t>Application Integration</w:t>
      </w:r>
    </w:p>
    <w:p>
      <w:r>
        <w:t>A new read-only module was added through OfficialSquadDAO.java and OfficialSquadPanel.java. This module allows users to load the official registered squad by season, filter by club, search by player name, view senior-squad summary counts by club, and run home-grown player reports.</w:t>
      </w:r>
    </w:p>
    <w:p>
      <w:r>
        <w:rPr>
          <w:b/>
          <w:sz w:val="24"/>
        </w:rPr>
        <w:t>Database Integration</w:t>
      </w:r>
    </w:p>
    <w:p>
      <w:r>
        <w:t>The final SQL flow is 01_schema.sql, 02_sample_data.sql, and 03_reports.sql. The optional refresh script 04_official_current_registered_squads_2025_26.sql can be used when the official squad table needs to be reloaded separately.</w:t>
      </w:r>
    </w:p>
    <w:p>
      <w:r>
        <w:rPr>
          <w:b/>
          <w:sz w:val="24"/>
        </w:rPr>
        <w:t>Build Completeness</w:t>
      </w:r>
    </w:p>
    <w:p>
      <w:r>
        <w:t>The Java application source is now build-complete. Missing shared classes were added through ComboItem.java, TableUtils.java, and UIUtils.java. The build and run scripts were also corrected so the project can be compiled into a JAR from the included source tree.</w:t>
      </w:r>
    </w:p>
    <w:p>
      <w:r>
        <w:rPr>
          <w:b/>
          <w:sz w:val="24"/>
        </w:rPr>
        <w:t>Environment Requirements</w:t>
      </w:r>
    </w:p>
    <w:p>
      <w:r>
        <w:t>The package is complete, but it still needs the user’s local environment to run: MySQL Server, MySQL Workbench, Java JDK, MySQL Connector/J placed inside code/app/lib/, and valid database credentials in code/app/dist/db.properties.</w:t>
      </w:r>
    </w:p>
    <w:p>
      <w:r>
        <w:rPr>
          <w:b/>
          <w:sz w:val="24"/>
        </w:rPr>
        <w:t>Presentation Wording</w:t>
      </w:r>
    </w:p>
    <w:p>
      <w:r>
        <w:t>You can now accurately present the project as a Java Swing front end connected to a MySQL relational database through JDBC, supporting operational EPL entity management and official registered squad integration based on the latest official season snapshot included in the package.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