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30604">
        <w:tc>
          <w:tcPr>
            <w:tcW w:w="882" w:type="dxa"/>
            <w:vAlign w:val="center"/>
          </w:tcPr>
          <w:p w:rsidR="006B04E5" w:rsidRPr="0089185C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30604">
        <w:tc>
          <w:tcPr>
            <w:tcW w:w="882" w:type="dxa"/>
            <w:vAlign w:val="center"/>
          </w:tcPr>
          <w:p w:rsidR="006B04E5" w:rsidRPr="0089185C" w:rsidRDefault="006B04E5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30604">
        <w:tc>
          <w:tcPr>
            <w:tcW w:w="882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30604">
        <w:tc>
          <w:tcPr>
            <w:tcW w:w="882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30604">
        <w:tc>
          <w:tcPr>
            <w:tcW w:w="882" w:type="dxa"/>
            <w:vAlign w:val="center"/>
          </w:tcPr>
          <w:p w:rsidR="006B04E5" w:rsidRPr="00A85629" w:rsidRDefault="006B04E5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A30604">
        <w:tc>
          <w:tcPr>
            <w:tcW w:w="882" w:type="dxa"/>
            <w:vAlign w:val="center"/>
          </w:tcPr>
          <w:p w:rsidR="00630732" w:rsidRPr="0089185C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A30604">
        <w:tc>
          <w:tcPr>
            <w:tcW w:w="882" w:type="dxa"/>
            <w:vAlign w:val="center"/>
          </w:tcPr>
          <w:p w:rsidR="00630732" w:rsidRPr="0089185C" w:rsidRDefault="00630732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A30604">
        <w:tc>
          <w:tcPr>
            <w:tcW w:w="882" w:type="dxa"/>
            <w:vAlign w:val="center"/>
          </w:tcPr>
          <w:p w:rsidR="00630732" w:rsidRPr="00A85629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A30604">
        <w:tc>
          <w:tcPr>
            <w:tcW w:w="882" w:type="dxa"/>
            <w:vAlign w:val="center"/>
          </w:tcPr>
          <w:p w:rsidR="00630732" w:rsidRPr="00A85629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A30604">
        <w:tc>
          <w:tcPr>
            <w:tcW w:w="882" w:type="dxa"/>
            <w:vAlign w:val="center"/>
          </w:tcPr>
          <w:p w:rsidR="00630732" w:rsidRPr="00A85629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D54E8E">
        <w:tc>
          <w:tcPr>
            <w:tcW w:w="882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A306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D54E8E">
        <w:tc>
          <w:tcPr>
            <w:tcW w:w="882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D54E8E">
        <w:tc>
          <w:tcPr>
            <w:tcW w:w="882" w:type="dxa"/>
            <w:vAlign w:val="center"/>
          </w:tcPr>
          <w:p w:rsidR="00D511E2" w:rsidRPr="00A85629" w:rsidRDefault="00D511E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D54E8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Defending Against Key Abuse Attacks in</w:t>
            </w:r>
          </w:p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KP-ABE Enabled Broadcast Systems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D54E8E" w:rsidRPr="0089185C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ecure fu</w:t>
            </w:r>
            <w:r w:rsidR="00797692"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</w:rPr>
              <w:t>ction</w:t>
            </w:r>
          </w:p>
        </w:tc>
      </w:tr>
      <w:tr w:rsidR="00D54E8E" w:rsidRPr="00D511E2" w:rsidTr="00D54E8E">
        <w:tc>
          <w:tcPr>
            <w:tcW w:w="882" w:type="dxa"/>
          </w:tcPr>
          <w:p w:rsidR="00D54E8E" w:rsidRPr="00A85629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建立一个能够追踪秘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滥用源的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D54E8E" w:rsidRPr="00A85629" w:rsidTr="00D54E8E">
        <w:tc>
          <w:tcPr>
            <w:tcW w:w="882" w:type="dxa"/>
          </w:tcPr>
          <w:p w:rsidR="00D54E8E" w:rsidRPr="00A85629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V.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Goyal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O.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Pandey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</w:t>
            </w:r>
            <w:bookmarkStart w:id="2" w:name="OLE_LINK3"/>
            <w:bookmarkStart w:id="3" w:name="OLE_LINK4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bookmarkEnd w:id="2"/>
            <w:bookmarkEnd w:id="3"/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B. Waters, “Attribute-based encryption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forfine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-grained access control of encrypted data,”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CCS 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2006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 xml:space="preserve"> 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KP-ABE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 w:rsidRPr="00413803">
              <w:rPr>
                <w:rFonts w:hint="eastAsia"/>
                <w:sz w:val="18"/>
                <w:szCs w:val="18"/>
              </w:rPr>
              <w:t>和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D.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Boneh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BrentWaters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“Fully collusion resistant traitor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tracingwith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short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and private keys,” in </w:t>
            </w:r>
            <w:bookmarkStart w:id="4" w:name="OLE_LINK5"/>
            <w:bookmarkStart w:id="5" w:name="OLE_LINK6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EUROCRYPT</w:t>
            </w:r>
            <w:bookmarkEnd w:id="4"/>
            <w:bookmarkEnd w:id="5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. London,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UK:</w:t>
            </w:r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Springer-Verlag</w:t>
            </w:r>
            <w:proofErr w:type="spellEnd"/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6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隐藏策略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hint="eastAsia"/>
                <w:sz w:val="18"/>
                <w:szCs w:val="18"/>
              </w:rPr>
              <w:t>，把其分别作为该方案的主干部分和追踪部分，结合在一起，实现追踪秘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滥用源的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方案</w:t>
            </w:r>
            <w:r w:rsidR="00797692">
              <w:rPr>
                <w:rFonts w:hint="eastAsia"/>
                <w:sz w:val="18"/>
                <w:szCs w:val="18"/>
              </w:rPr>
              <w:t>，继承了</w:t>
            </w:r>
            <w:proofErr w:type="gramStart"/>
            <w:r w:rsidR="00797692">
              <w:rPr>
                <w:rFonts w:hint="eastAsia"/>
                <w:sz w:val="18"/>
                <w:szCs w:val="18"/>
              </w:rPr>
              <w:t>源方案</w:t>
            </w:r>
            <w:proofErr w:type="gramEnd"/>
            <w:r w:rsidR="00797692">
              <w:rPr>
                <w:rFonts w:hint="eastAsia"/>
                <w:sz w:val="18"/>
                <w:szCs w:val="18"/>
              </w:rPr>
              <w:t>对应的</w:t>
            </w:r>
            <w:r w:rsidR="00797692">
              <w:rPr>
                <w:rFonts w:hint="eastAsia"/>
                <w:sz w:val="18"/>
                <w:szCs w:val="18"/>
              </w:rPr>
              <w:t>DBDH,DL</w:t>
            </w:r>
            <w:r w:rsidR="00797692">
              <w:rPr>
                <w:rFonts w:hint="eastAsia"/>
                <w:sz w:val="18"/>
                <w:szCs w:val="18"/>
              </w:rPr>
              <w:t>安全性</w:t>
            </w:r>
          </w:p>
        </w:tc>
      </w:tr>
      <w:tr w:rsidR="00D54E8E" w:rsidRPr="004F7D6B" w:rsidTr="00D54E8E">
        <w:tc>
          <w:tcPr>
            <w:tcW w:w="882" w:type="dxa"/>
          </w:tcPr>
          <w:p w:rsidR="00D54E8E" w:rsidRPr="00A85629" w:rsidRDefault="00D54E8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54E8E" w:rsidRPr="005D7C81" w:rsidRDefault="00D54E8E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化，即：使</w:t>
            </w:r>
            <w:r w:rsidR="005D7C81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身份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扮演</w:t>
            </w:r>
            <w:r w:rsidR="005D7C81">
              <w:rPr>
                <w:rFonts w:hint="eastAsia"/>
                <w:sz w:val="18"/>
                <w:szCs w:val="18"/>
              </w:rPr>
              <w:t>访问结构中“</w:t>
            </w:r>
            <w:r>
              <w:rPr>
                <w:rFonts w:hint="eastAsia"/>
                <w:sz w:val="18"/>
                <w:szCs w:val="18"/>
              </w:rPr>
              <w:t>属性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的角色。</w:t>
            </w:r>
            <w:r w:rsidRPr="00602C87">
              <w:rPr>
                <w:sz w:val="18"/>
                <w:szCs w:val="18"/>
              </w:rPr>
              <w:t xml:space="preserve"> </w:t>
            </w:r>
          </w:p>
        </w:tc>
      </w:tr>
      <w:tr w:rsidR="00797692" w:rsidRPr="004F7D6B" w:rsidTr="00D54E8E">
        <w:tc>
          <w:tcPr>
            <w:tcW w:w="882" w:type="dxa"/>
          </w:tcPr>
          <w:p w:rsidR="00797692" w:rsidRDefault="0079769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效率</w:t>
            </w:r>
          </w:p>
        </w:tc>
        <w:tc>
          <w:tcPr>
            <w:tcW w:w="7280" w:type="dxa"/>
          </w:tcPr>
          <w:p w:rsidR="00797692" w:rsidRDefault="00797692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密文、秘钥长度和身份空间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呈线性关系。</w:t>
            </w:r>
          </w:p>
        </w:tc>
      </w:tr>
    </w:tbl>
    <w:p w:rsidR="00D511E2" w:rsidRDefault="00D511E2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07742E" w:rsidRPr="0089185C" w:rsidTr="00A30604">
        <w:tc>
          <w:tcPr>
            <w:tcW w:w="882" w:type="dxa"/>
          </w:tcPr>
          <w:p w:rsidR="0007742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07742E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07742E" w:rsidRPr="0007742E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Attribute-Sets: A Practically Motivated Enhancement to</w:t>
            </w:r>
          </w:p>
          <w:p w:rsidR="0007742E" w:rsidRPr="0089185C" w:rsidRDefault="0007742E" w:rsidP="0007742E">
            <w:pPr>
              <w:jc w:val="center"/>
              <w:rPr>
                <w:sz w:val="18"/>
                <w:szCs w:val="18"/>
              </w:rPr>
            </w:pPr>
            <w:r w:rsidRPr="0007742E">
              <w:rPr>
                <w:sz w:val="18"/>
                <w:szCs w:val="18"/>
              </w:rPr>
              <w:t>Attribute-Based Encryption</w:t>
            </w:r>
          </w:p>
        </w:tc>
      </w:tr>
      <w:tr w:rsidR="0007742E" w:rsidRPr="0089185C" w:rsidTr="00A30604">
        <w:tc>
          <w:tcPr>
            <w:tcW w:w="882" w:type="dxa"/>
          </w:tcPr>
          <w:p w:rsidR="0007742E" w:rsidRPr="0089185C" w:rsidRDefault="0007742E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07742E" w:rsidRPr="0089185C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others</w:t>
            </w:r>
          </w:p>
        </w:tc>
      </w:tr>
      <w:tr w:rsidR="0007742E" w:rsidRPr="0089185C" w:rsidTr="00A30604">
        <w:tc>
          <w:tcPr>
            <w:tcW w:w="882" w:type="dxa"/>
          </w:tcPr>
          <w:p w:rsidR="0007742E" w:rsidRPr="00A85629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07742E" w:rsidRPr="0089185C" w:rsidRDefault="0007742E" w:rsidP="00556B6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建立一个支持属性用集合来表示的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，并</w:t>
            </w:r>
            <w:bookmarkStart w:id="6" w:name="OLE_LINK7"/>
            <w:bookmarkStart w:id="7" w:name="OLE_LINK8"/>
            <w:r w:rsidR="00556B69">
              <w:rPr>
                <w:rFonts w:hint="eastAsia"/>
                <w:kern w:val="0"/>
                <w:sz w:val="18"/>
                <w:szCs w:val="18"/>
              </w:rPr>
              <w:t>实现了用户有限制的结合自己的属性进行解密的功能</w:t>
            </w:r>
            <w:bookmarkEnd w:id="6"/>
            <w:bookmarkEnd w:id="7"/>
            <w:r w:rsidR="00556B69"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07742E" w:rsidRPr="00D54E8E" w:rsidTr="00A30604">
        <w:tc>
          <w:tcPr>
            <w:tcW w:w="882" w:type="dxa"/>
          </w:tcPr>
          <w:p w:rsidR="0007742E" w:rsidRPr="00A85629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56B69" w:rsidRPr="00556B69" w:rsidRDefault="0007742E" w:rsidP="00556B6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Bethencourt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J.,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A., Waters, B.: </w:t>
            </w:r>
            <w:proofErr w:type="spellStart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</w:t>
            </w:r>
            <w:proofErr w:type="spellEnd"/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-Policy Attribute-Based Encryption. In:</w:t>
            </w:r>
            <w:r w:rsidRPr="0007742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br/>
              <w:t>IEEE Symposium on Security and Privacy (2007)</w:t>
            </w:r>
            <w:r>
              <w:rPr>
                <w:rFonts w:hint="eastAsia"/>
                <w:sz w:val="18"/>
                <w:szCs w:val="18"/>
              </w:rPr>
              <w:t>中用一个值表示属性推广到用集合来表示属性。</w:t>
            </w:r>
            <w:r w:rsidR="00556B69">
              <w:rPr>
                <w:rFonts w:hint="eastAsia"/>
                <w:sz w:val="18"/>
                <w:szCs w:val="18"/>
              </w:rPr>
              <w:t>在抗碰撞性上，模仿上述文献，在属性上添加一个随机值，此外在用户身份上也添加一个随机值，</w:t>
            </w:r>
            <w:r w:rsidR="00556B69">
              <w:rPr>
                <w:rFonts w:hint="eastAsia"/>
                <w:kern w:val="0"/>
                <w:sz w:val="18"/>
                <w:szCs w:val="18"/>
              </w:rPr>
              <w:t>实现用户有限制的结合自己的属性进行解密，且可以抵抗不同用户结合各自的属性解密。</w:t>
            </w:r>
          </w:p>
        </w:tc>
      </w:tr>
      <w:tr w:rsidR="0007742E" w:rsidRPr="005D7C81" w:rsidTr="00A30604">
        <w:tc>
          <w:tcPr>
            <w:tcW w:w="882" w:type="dxa"/>
          </w:tcPr>
          <w:p w:rsidR="0007742E" w:rsidRPr="00A85629" w:rsidRDefault="0007742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07742E" w:rsidRPr="005D7C81" w:rsidRDefault="000F1185" w:rsidP="000F118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实现了新的功能，相较于传统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，有更多的</w:t>
            </w:r>
            <w:r w:rsidR="00556B69">
              <w:rPr>
                <w:rFonts w:hint="eastAsia"/>
                <w:sz w:val="18"/>
                <w:szCs w:val="18"/>
              </w:rPr>
              <w:t>灵活性</w:t>
            </w:r>
            <w:r>
              <w:rPr>
                <w:rFonts w:hint="eastAsia"/>
                <w:sz w:val="18"/>
                <w:szCs w:val="18"/>
              </w:rPr>
              <w:t>和实用性。</w:t>
            </w:r>
          </w:p>
        </w:tc>
      </w:tr>
    </w:tbl>
    <w:p w:rsidR="0007742E" w:rsidRDefault="0007742E" w:rsidP="0089185C">
      <w:pPr>
        <w:pStyle w:val="a3"/>
        <w:ind w:left="360" w:firstLineChars="0" w:firstLine="0"/>
        <w:rPr>
          <w:b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ED295E" w:rsidRPr="0089185C" w:rsidTr="00A30604">
        <w:tc>
          <w:tcPr>
            <w:tcW w:w="882" w:type="dxa"/>
          </w:tcPr>
          <w:p w:rsidR="00ED295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8" w:name="OLE_LINK9"/>
            <w:bookmarkStart w:id="9" w:name="OLE_LINK10"/>
            <w:r>
              <w:rPr>
                <w:rFonts w:hint="eastAsia"/>
                <w:sz w:val="18"/>
                <w:szCs w:val="18"/>
              </w:rPr>
              <w:t>7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ED295E" w:rsidRPr="0089185C" w:rsidRDefault="00ED295E" w:rsidP="00ED295E">
            <w:pPr>
              <w:jc w:val="center"/>
              <w:rPr>
                <w:sz w:val="18"/>
                <w:szCs w:val="18"/>
              </w:rPr>
            </w:pPr>
            <w:r w:rsidRPr="00ED295E">
              <w:rPr>
                <w:sz w:val="18"/>
                <w:szCs w:val="18"/>
              </w:rPr>
              <w:t>Arbitrary-State Attribute-Based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295E">
              <w:rPr>
                <w:sz w:val="18"/>
                <w:szCs w:val="18"/>
              </w:rPr>
              <w:t>Encryption with Dynamic Membership</w:t>
            </w:r>
          </w:p>
        </w:tc>
      </w:tr>
      <w:tr w:rsidR="00ED295E" w:rsidRPr="0089185C" w:rsidTr="00A30604">
        <w:tc>
          <w:tcPr>
            <w:tcW w:w="882" w:type="dxa"/>
          </w:tcPr>
          <w:p w:rsidR="00ED295E" w:rsidRPr="0089185C" w:rsidRDefault="00ED295E" w:rsidP="00ED295E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ED295E" w:rsidRDefault="00ED295E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ED295E" w:rsidRPr="0089185C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ED295E">
              <w:rPr>
                <w:rFonts w:ascii="AdvOT82c4f4c4" w:hAnsi="AdvOT82c4f4c4"/>
                <w:color w:val="231F20"/>
                <w:sz w:val="14"/>
                <w:szCs w:val="14"/>
              </w:rPr>
              <w:t>IEEE TRANSACTIONS ON COMPUTERS</w:t>
            </w:r>
          </w:p>
        </w:tc>
      </w:tr>
      <w:tr w:rsidR="00ED295E" w:rsidRPr="0089185C" w:rsidTr="00A30604">
        <w:tc>
          <w:tcPr>
            <w:tcW w:w="882" w:type="dxa"/>
          </w:tcPr>
          <w:p w:rsidR="00ED295E" w:rsidRPr="00A85629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ED295E" w:rsidRPr="0089185C" w:rsidRDefault="00ED295E" w:rsidP="00E82C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建立一个支持任意属性状态</w:t>
            </w:r>
            <w:r w:rsidR="00E82C82">
              <w:rPr>
                <w:rFonts w:hint="eastAsia"/>
                <w:kern w:val="0"/>
                <w:sz w:val="18"/>
                <w:szCs w:val="18"/>
              </w:rPr>
              <w:t>（属性不仅只有两个状态—有或者无—）</w:t>
            </w:r>
            <w:r>
              <w:rPr>
                <w:rFonts w:hint="eastAsia"/>
                <w:kern w:val="0"/>
                <w:sz w:val="18"/>
                <w:szCs w:val="18"/>
              </w:rPr>
              <w:t>和关系动态管理的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ED295E" w:rsidRPr="003E43AF" w:rsidTr="00A30604">
        <w:tc>
          <w:tcPr>
            <w:tcW w:w="882" w:type="dxa"/>
          </w:tcPr>
          <w:p w:rsidR="00ED295E" w:rsidRPr="00A85629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F56EA" w:rsidRPr="003E43AF" w:rsidRDefault="00DF56EA" w:rsidP="003E43AF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3E43AF">
              <w:rPr>
                <w:rFonts w:hint="eastAsia"/>
                <w:sz w:val="18"/>
                <w:szCs w:val="18"/>
              </w:rPr>
              <w:t>属性值之间，属性内容之间的抗碰撞性，通过引入对应个数</w:t>
            </w:r>
            <w:r w:rsidR="003E43AF" w:rsidRPr="003E43AF">
              <w:rPr>
                <w:rFonts w:hint="eastAsia"/>
                <w:sz w:val="18"/>
                <w:szCs w:val="18"/>
              </w:rPr>
              <w:t>的</w:t>
            </w:r>
            <w:r w:rsidRPr="003E43AF">
              <w:rPr>
                <w:rFonts w:hint="eastAsia"/>
                <w:sz w:val="18"/>
                <w:szCs w:val="18"/>
              </w:rPr>
              <w:t>随机数</w:t>
            </w:r>
            <w:r w:rsidR="003E43AF" w:rsidRPr="003E43AF">
              <w:rPr>
                <w:rFonts w:hint="eastAsia"/>
                <w:sz w:val="18"/>
                <w:szCs w:val="18"/>
              </w:rPr>
              <w:t>来实现。</w:t>
            </w:r>
          </w:p>
          <w:p w:rsidR="00E1040A" w:rsidRPr="005C3502" w:rsidRDefault="003E43AF" w:rsidP="005C3502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用户加入、用户撤销、属性更新是通过更新公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来实现，具体来讲：加入、撤销属性内容和属性值以及加入、撤销用户身份，会引入或生成对应数量的随机值，对这些随机值的处理使之能够对属性内容、属性值添加或剔除，最终提现到公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</w:t>
            </w:r>
            <w:r w:rsidR="00E1040A">
              <w:rPr>
                <w:rFonts w:hint="eastAsia"/>
                <w:sz w:val="18"/>
                <w:szCs w:val="18"/>
              </w:rPr>
              <w:t>（所有操作）</w:t>
            </w:r>
            <w:r>
              <w:rPr>
                <w:rFonts w:hint="eastAsia"/>
                <w:sz w:val="18"/>
                <w:szCs w:val="18"/>
              </w:rPr>
              <w:t>、私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上（用户加入</w:t>
            </w:r>
            <w:r w:rsidR="00E1040A">
              <w:rPr>
                <w:rFonts w:hint="eastAsia"/>
                <w:sz w:val="18"/>
                <w:szCs w:val="18"/>
              </w:rPr>
              <w:t>、属性更新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E1040A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D295E" w:rsidRPr="005D7C81" w:rsidTr="00A30604">
        <w:tc>
          <w:tcPr>
            <w:tcW w:w="882" w:type="dxa"/>
          </w:tcPr>
          <w:p w:rsidR="00ED295E" w:rsidRPr="00A85629" w:rsidRDefault="00ED295E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F56EA" w:rsidRPr="00DF56EA" w:rsidRDefault="00DF56EA" w:rsidP="00DF56EA">
            <w:pPr>
              <w:ind w:left="270" w:hangingChars="150" w:hanging="270"/>
              <w:rPr>
                <w:sz w:val="18"/>
                <w:szCs w:val="18"/>
              </w:rPr>
            </w:pPr>
            <w:r w:rsidRPr="00DF56EA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DF56EA">
              <w:rPr>
                <w:rFonts w:hint="eastAsia"/>
                <w:sz w:val="18"/>
                <w:szCs w:val="18"/>
              </w:rPr>
              <w:t>属性集合设置。类似于文章</w:t>
            </w:r>
            <w:r w:rsidRPr="00DF56EA">
              <w:rPr>
                <w:rFonts w:hint="eastAsia"/>
                <w:sz w:val="18"/>
                <w:szCs w:val="18"/>
              </w:rPr>
              <w:t>6</w:t>
            </w:r>
            <w:r w:rsidRPr="00DF56EA">
              <w:rPr>
                <w:rFonts w:hint="eastAsia"/>
                <w:sz w:val="18"/>
                <w:szCs w:val="18"/>
              </w:rPr>
              <w:t>。即把属性划分成内容和值。一个内容可以有多个值，一个用户又可以有多个内容。</w:t>
            </w:r>
          </w:p>
          <w:p w:rsidR="00ED295E" w:rsidRDefault="00DF56E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、引入登记、离开、更新步骤。实现用户加入、用户撤销、属性更新</w:t>
            </w:r>
            <w:r w:rsidR="003E43AF">
              <w:rPr>
                <w:rFonts w:hint="eastAsia"/>
                <w:sz w:val="18"/>
                <w:szCs w:val="18"/>
              </w:rPr>
              <w:t>（关系动态管理）</w:t>
            </w:r>
            <w:r>
              <w:rPr>
                <w:rFonts w:hint="eastAsia"/>
                <w:sz w:val="18"/>
                <w:szCs w:val="18"/>
              </w:rPr>
              <w:t>功能。</w:t>
            </w:r>
          </w:p>
          <w:p w:rsidR="00E1040A" w:rsidRPr="005D7C81" w:rsidRDefault="00E1040A" w:rsidP="003E43AF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、基于</w:t>
            </w:r>
            <w:r>
              <w:rPr>
                <w:rFonts w:hint="eastAsia"/>
                <w:sz w:val="18"/>
                <w:szCs w:val="18"/>
              </w:rPr>
              <w:t>DBDH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CCA</w:t>
            </w:r>
            <w:r>
              <w:rPr>
                <w:rFonts w:hint="eastAsia"/>
                <w:sz w:val="18"/>
                <w:szCs w:val="18"/>
              </w:rPr>
              <w:t>安全。</w:t>
            </w:r>
          </w:p>
        </w:tc>
      </w:tr>
      <w:bookmarkEnd w:id="8"/>
      <w:bookmarkEnd w:id="9"/>
    </w:tbl>
    <w:p w:rsidR="00ED295E" w:rsidRDefault="00ED295E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868E9" w:rsidRPr="0089185C" w:rsidTr="00A30604">
        <w:tc>
          <w:tcPr>
            <w:tcW w:w="882" w:type="dxa"/>
          </w:tcPr>
          <w:p w:rsidR="006868E9" w:rsidRPr="0089185C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 w:rsidRPr="006868E9">
              <w:rPr>
                <w:sz w:val="18"/>
                <w:szCs w:val="18"/>
              </w:rPr>
              <w:t>Privacy-Aware Attribute-Based Encryption with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868E9">
              <w:rPr>
                <w:sz w:val="18"/>
                <w:szCs w:val="18"/>
              </w:rPr>
              <w:t>User Accountability</w:t>
            </w:r>
          </w:p>
        </w:tc>
      </w:tr>
      <w:tr w:rsidR="006868E9" w:rsidRPr="0089185C" w:rsidTr="00A30604">
        <w:tc>
          <w:tcPr>
            <w:tcW w:w="882" w:type="dxa"/>
          </w:tcPr>
          <w:p w:rsidR="006868E9" w:rsidRPr="0089185C" w:rsidRDefault="006868E9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6868E9" w:rsidRDefault="006868E9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  <w:p w:rsidR="006868E9" w:rsidRPr="0089185C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6868E9" w:rsidRPr="0089185C" w:rsidTr="00A30604">
        <w:tc>
          <w:tcPr>
            <w:tcW w:w="882" w:type="dxa"/>
          </w:tcPr>
          <w:p w:rsidR="006868E9" w:rsidRPr="00A85629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6868E9" w:rsidRPr="0089185C" w:rsidRDefault="006868E9" w:rsidP="006868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建立一个具有黑盒追踪、隐藏策略功能的</w:t>
            </w:r>
            <w:r>
              <w:rPr>
                <w:rFonts w:hint="eastAsia"/>
                <w:kern w:val="0"/>
                <w:sz w:val="18"/>
                <w:szCs w:val="18"/>
              </w:rPr>
              <w:t>CP-ABE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6868E9" w:rsidRPr="003E43AF" w:rsidTr="00A30604">
        <w:tc>
          <w:tcPr>
            <w:tcW w:w="882" w:type="dxa"/>
          </w:tcPr>
          <w:p w:rsidR="006868E9" w:rsidRPr="00A85629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868E9" w:rsidRPr="006868E9" w:rsidRDefault="006868E9" w:rsidP="00481300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、策略隐藏。在特定访问结构下，把属性通过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函数隐藏。</w:t>
            </w:r>
            <w:r w:rsidR="00481300">
              <w:rPr>
                <w:rFonts w:hint="eastAsia"/>
                <w:sz w:val="18"/>
                <w:szCs w:val="18"/>
              </w:rPr>
              <w:t>（策略隐藏和密文不可验证是等价的）</w:t>
            </w:r>
          </w:p>
          <w:p w:rsidR="006868E9" w:rsidRPr="006868E9" w:rsidRDefault="006868E9" w:rsidP="006868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、黑盒追踪。在隐藏策略方案基础上增加了身份加密机制。</w:t>
            </w:r>
          </w:p>
        </w:tc>
      </w:tr>
      <w:tr w:rsidR="006868E9" w:rsidRPr="005D7C81" w:rsidTr="00A30604">
        <w:tc>
          <w:tcPr>
            <w:tcW w:w="882" w:type="dxa"/>
          </w:tcPr>
          <w:p w:rsidR="006868E9" w:rsidRPr="00A85629" w:rsidRDefault="006868E9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6868E9" w:rsidRPr="006868E9" w:rsidRDefault="006868E9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6868E9">
              <w:rPr>
                <w:rFonts w:hint="eastAsia"/>
                <w:sz w:val="18"/>
                <w:szCs w:val="18"/>
              </w:rPr>
              <w:t>公</w:t>
            </w:r>
            <w:proofErr w:type="gramStart"/>
            <w:r w:rsidRPr="006868E9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6868E9">
              <w:rPr>
                <w:rFonts w:hint="eastAsia"/>
                <w:sz w:val="18"/>
                <w:szCs w:val="18"/>
              </w:rPr>
              <w:t>为常数。</w:t>
            </w:r>
          </w:p>
          <w:p w:rsidR="006868E9" w:rsidRDefault="00481300" w:rsidP="006868E9">
            <w:pPr>
              <w:pStyle w:val="a3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密文长度为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</w:t>
            </w:r>
            <w:proofErr w:type="spellStart"/>
            <w:r>
              <w:rPr>
                <w:rFonts w:hint="eastAsia"/>
                <w:sz w:val="18"/>
                <w:szCs w:val="18"/>
              </w:rPr>
              <w:t>logN</w:t>
            </w:r>
            <w:proofErr w:type="spellEnd"/>
            <w:r>
              <w:rPr>
                <w:rFonts w:hint="eastAsia"/>
                <w:sz w:val="18"/>
                <w:szCs w:val="18"/>
              </w:rPr>
              <w:t>）。</w:t>
            </w:r>
          </w:p>
          <w:p w:rsidR="006868E9" w:rsidRPr="005D7C81" w:rsidRDefault="00481300" w:rsidP="00481300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、第一个实现秘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滥用追责的。</w:t>
            </w:r>
          </w:p>
        </w:tc>
      </w:tr>
    </w:tbl>
    <w:p w:rsidR="006868E9" w:rsidRDefault="006868E9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713B12" w:rsidRPr="0089185C" w:rsidTr="00A30604">
        <w:tc>
          <w:tcPr>
            <w:tcW w:w="882" w:type="dxa"/>
          </w:tcPr>
          <w:p w:rsidR="00713B12" w:rsidRPr="0089185C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0" w:name="OLE_LINK11"/>
            <w:bookmarkStart w:id="11" w:name="OLE_LINK12"/>
            <w:r>
              <w:rPr>
                <w:rFonts w:hint="eastAsia"/>
                <w:sz w:val="18"/>
                <w:szCs w:val="18"/>
              </w:rPr>
              <w:t>9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713B12" w:rsidRPr="00713B12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Extended Attribute Based Encryption for Private</w:t>
            </w:r>
          </w:p>
          <w:p w:rsidR="00713B12" w:rsidRPr="0089185C" w:rsidRDefault="00713B12" w:rsidP="00713B12">
            <w:pPr>
              <w:jc w:val="center"/>
              <w:rPr>
                <w:sz w:val="18"/>
                <w:szCs w:val="18"/>
              </w:rPr>
            </w:pPr>
            <w:r w:rsidRPr="00713B12">
              <w:rPr>
                <w:sz w:val="18"/>
                <w:szCs w:val="18"/>
              </w:rPr>
              <w:t>Information Retrieval</w:t>
            </w:r>
          </w:p>
        </w:tc>
      </w:tr>
      <w:tr w:rsidR="00713B12" w:rsidRPr="0089185C" w:rsidTr="00A30604">
        <w:tc>
          <w:tcPr>
            <w:tcW w:w="882" w:type="dxa"/>
          </w:tcPr>
          <w:p w:rsidR="00713B12" w:rsidRPr="0089185C" w:rsidRDefault="00713B12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713B12" w:rsidRPr="0089185C" w:rsidRDefault="00713B12" w:rsidP="00D81F51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713B12" w:rsidRPr="0089185C" w:rsidTr="00A30604">
        <w:tc>
          <w:tcPr>
            <w:tcW w:w="882" w:type="dxa"/>
          </w:tcPr>
          <w:p w:rsidR="00713B12" w:rsidRPr="00A85629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713B12" w:rsidRPr="0089185C" w:rsidRDefault="00713B12" w:rsidP="00713B12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基于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Layouni,M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.: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Acredited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 xml:space="preserve"> symmetrically private information retrieval. In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 xml:space="preserve">Miyaji, A., Kikuchi, H., </w:t>
            </w:r>
            <w:proofErr w:type="spellStart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Rannenberg</w:t>
            </w:r>
            <w:proofErr w:type="spellEnd"/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t>, K., eds.: IWSEC. Volume 4752</w:t>
            </w:r>
            <w:r w:rsidRPr="00713B12">
              <w:rPr>
                <w:rFonts w:ascii="Times-Roman" w:hAnsi="Times-Roman"/>
                <w:color w:val="000000"/>
                <w:sz w:val="16"/>
                <w:szCs w:val="16"/>
              </w:rPr>
              <w:br/>
              <w:t>of Lecture Notes in Computer Science., Springer (2007) 262-277</w:t>
            </w:r>
            <w:r w:rsidRPr="00713B12">
              <w:t xml:space="preserve"> </w:t>
            </w:r>
            <w:r w:rsidRPr="00713B12">
              <w:rPr>
                <w:rFonts w:hint="eastAsia"/>
                <w:kern w:val="0"/>
                <w:sz w:val="18"/>
                <w:szCs w:val="18"/>
              </w:rPr>
              <w:t>中的</w:t>
            </w:r>
            <w:r w:rsidRPr="00713B12">
              <w:rPr>
                <w:kern w:val="0"/>
                <w:sz w:val="18"/>
                <w:szCs w:val="18"/>
              </w:rPr>
              <w:t>ASPIR</w:t>
            </w:r>
            <w:r>
              <w:rPr>
                <w:rFonts w:hint="eastAsia"/>
                <w:kern w:val="0"/>
                <w:sz w:val="18"/>
                <w:szCs w:val="18"/>
              </w:rPr>
              <w:t>方案，建立一个多权威属性基加密方案。方案能够限制授权机构，使其只能发送能够让接收者解密的指定加密数据。</w:t>
            </w:r>
          </w:p>
        </w:tc>
      </w:tr>
      <w:tr w:rsidR="00713B12" w:rsidRPr="003E43AF" w:rsidTr="00A30604">
        <w:tc>
          <w:tcPr>
            <w:tcW w:w="882" w:type="dxa"/>
          </w:tcPr>
          <w:p w:rsidR="00713B12" w:rsidRPr="00A85629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69289E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把授权者对接收者的签名作为方案的属性。仅当接受者获得满足访问结构的来自授权者的签名，才能解密。从而限制和控制了授权者。</w:t>
            </w:r>
          </w:p>
          <w:p w:rsidR="00713B12" w:rsidRPr="006868E9" w:rsidRDefault="00713B12" w:rsidP="0069289E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69289E">
              <w:rPr>
                <w:rFonts w:hint="eastAsia"/>
                <w:sz w:val="18"/>
                <w:szCs w:val="18"/>
              </w:rPr>
              <w:t>利用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方案。接收者访问指定数据时，发送</w:t>
            </w:r>
            <w:r w:rsidR="0069289E">
              <w:rPr>
                <w:rFonts w:hint="eastAsia"/>
                <w:sz w:val="18"/>
                <w:szCs w:val="18"/>
              </w:rPr>
              <w:t>ASPIR</w:t>
            </w:r>
            <w:r w:rsidR="0069289E">
              <w:rPr>
                <w:rFonts w:hint="eastAsia"/>
                <w:sz w:val="18"/>
                <w:szCs w:val="18"/>
              </w:rPr>
              <w:t>请求到授权者，授权者发送带有标志的接收者能够解密（授权签名满足访问结构）的密文给接收者。</w:t>
            </w:r>
            <w:r w:rsidR="005852B3">
              <w:rPr>
                <w:rFonts w:hint="eastAsia"/>
                <w:sz w:val="18"/>
                <w:szCs w:val="18"/>
              </w:rPr>
              <w:t>没有带有标志的签名无效，所以授权者无法发送可被接收者解密的其他密文。</w:t>
            </w:r>
          </w:p>
        </w:tc>
      </w:tr>
      <w:tr w:rsidR="00713B12" w:rsidRPr="005D7C81" w:rsidTr="00A30604">
        <w:tc>
          <w:tcPr>
            <w:tcW w:w="882" w:type="dxa"/>
          </w:tcPr>
          <w:p w:rsidR="00713B12" w:rsidRPr="00A85629" w:rsidRDefault="00713B1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713B12" w:rsidRPr="005D7C81" w:rsidRDefault="005852B3" w:rsidP="00A30604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不用在方案建立时分配一个永久私钥给接收者，便于撤销和实现实时性（原因是属性集合不是设置在私钥上，而是设在授权者的签名上）。</w:t>
            </w:r>
          </w:p>
        </w:tc>
      </w:tr>
      <w:bookmarkEnd w:id="10"/>
      <w:bookmarkEnd w:id="11"/>
    </w:tbl>
    <w:p w:rsidR="00713B12" w:rsidRDefault="00713B12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81F51" w:rsidRPr="0089185C" w:rsidTr="00A30604">
        <w:tc>
          <w:tcPr>
            <w:tcW w:w="882" w:type="dxa"/>
          </w:tcPr>
          <w:p w:rsidR="00D81F51" w:rsidRPr="0089185C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2" w:name="OLE_LINK13"/>
            <w:bookmarkStart w:id="13" w:name="OLE_LINK14"/>
            <w:r>
              <w:rPr>
                <w:rFonts w:hint="eastAsia"/>
                <w:sz w:val="18"/>
                <w:szCs w:val="18"/>
              </w:rPr>
              <w:t>10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81F51" w:rsidRPr="0089185C" w:rsidRDefault="00D81F51" w:rsidP="00A30604">
            <w:pPr>
              <w:jc w:val="center"/>
              <w:rPr>
                <w:sz w:val="18"/>
                <w:szCs w:val="18"/>
              </w:rPr>
            </w:pPr>
            <w:r w:rsidRPr="00D81F51">
              <w:rPr>
                <w:sz w:val="18"/>
                <w:szCs w:val="18"/>
              </w:rPr>
              <w:t>Attribute-Based Encryption with Break-Glass</w:t>
            </w:r>
          </w:p>
        </w:tc>
      </w:tr>
      <w:tr w:rsidR="00D81F51" w:rsidRPr="0089185C" w:rsidTr="00A30604">
        <w:tc>
          <w:tcPr>
            <w:tcW w:w="882" w:type="dxa"/>
          </w:tcPr>
          <w:p w:rsidR="00D81F51" w:rsidRPr="0089185C" w:rsidRDefault="00D81F51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D81F51" w:rsidRPr="00D81F51" w:rsidRDefault="00D81F51" w:rsidP="00D81F51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D81F51" w:rsidRPr="0089185C" w:rsidTr="00A30604">
        <w:tc>
          <w:tcPr>
            <w:tcW w:w="882" w:type="dxa"/>
          </w:tcPr>
          <w:p w:rsidR="00D81F51" w:rsidRPr="00A85629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81F51" w:rsidRPr="0089185C" w:rsidRDefault="00D81F51" w:rsidP="00D81F51"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在</w:t>
            </w:r>
            <w:r w:rsidR="00F132BE">
              <w:rPr>
                <w:rFonts w:hint="eastAsia"/>
                <w:kern w:val="0"/>
                <w:sz w:val="18"/>
                <w:szCs w:val="18"/>
              </w:rPr>
              <w:t>分布式</w:t>
            </w:r>
            <w:r>
              <w:rPr>
                <w:rFonts w:hint="eastAsia"/>
                <w:kern w:val="0"/>
                <w:sz w:val="18"/>
                <w:szCs w:val="18"/>
              </w:rPr>
              <w:t>ABE</w:t>
            </w:r>
            <w:r>
              <w:rPr>
                <w:rFonts w:hint="eastAsia"/>
                <w:kern w:val="0"/>
                <w:sz w:val="18"/>
                <w:szCs w:val="18"/>
              </w:rPr>
              <w:t>方案的基础上增加一个</w:t>
            </w:r>
            <w:r>
              <w:rPr>
                <w:rFonts w:hint="eastAsia"/>
                <w:kern w:val="0"/>
                <w:sz w:val="18"/>
                <w:szCs w:val="18"/>
              </w:rPr>
              <w:t>break-glass</w:t>
            </w:r>
            <w:r>
              <w:rPr>
                <w:rFonts w:hint="eastAsia"/>
                <w:kern w:val="0"/>
                <w:sz w:val="18"/>
                <w:szCs w:val="18"/>
              </w:rPr>
              <w:t>功能：即在紧急情况下通过改变访问控制策略来访问数据。</w:t>
            </w:r>
          </w:p>
        </w:tc>
      </w:tr>
      <w:tr w:rsidR="00D81F51" w:rsidRPr="003E43AF" w:rsidTr="00A30604">
        <w:tc>
          <w:tcPr>
            <w:tcW w:w="882" w:type="dxa"/>
          </w:tcPr>
          <w:p w:rsidR="00D81F51" w:rsidRPr="00A85629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81F51" w:rsidRPr="006868E9" w:rsidRDefault="00F132BE" w:rsidP="00A30604">
            <w:pPr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不是直接把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嵌入到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方案中，而是通过权威对申请者的身份验证来实现。</w:t>
            </w:r>
          </w:p>
        </w:tc>
      </w:tr>
      <w:tr w:rsidR="00D81F51" w:rsidRPr="005D7C81" w:rsidTr="00A30604">
        <w:tc>
          <w:tcPr>
            <w:tcW w:w="882" w:type="dxa"/>
          </w:tcPr>
          <w:p w:rsidR="00D81F51" w:rsidRPr="00A85629" w:rsidRDefault="00D81F51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81F51" w:rsidRDefault="00F132BE" w:rsidP="00A30604">
            <w:pPr>
              <w:pStyle w:val="a3"/>
              <w:ind w:left="270" w:hangingChars="150" w:hanging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增添新的功能（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）。且有如下特性：</w:t>
            </w:r>
          </w:p>
          <w:p w:rsidR="00F132BE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多层次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F132BE" w:rsidRPr="005D7C81" w:rsidRDefault="00F132BE" w:rsidP="00F132BE">
            <w:pPr>
              <w:pStyle w:val="a3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生成记录使用</w:t>
            </w:r>
            <w:r>
              <w:rPr>
                <w:rFonts w:hint="eastAsia"/>
                <w:sz w:val="18"/>
                <w:szCs w:val="18"/>
              </w:rPr>
              <w:t>break-glass</w:t>
            </w:r>
            <w:r>
              <w:rPr>
                <w:rFonts w:hint="eastAsia"/>
                <w:sz w:val="18"/>
                <w:szCs w:val="18"/>
              </w:rPr>
              <w:t>的日志。</w:t>
            </w:r>
          </w:p>
        </w:tc>
      </w:tr>
      <w:bookmarkEnd w:id="12"/>
      <w:bookmarkEnd w:id="13"/>
    </w:tbl>
    <w:p w:rsidR="00D81F51" w:rsidRDefault="00D81F51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5F31BC" w:rsidRPr="0089185C" w:rsidTr="00A30604">
        <w:tc>
          <w:tcPr>
            <w:tcW w:w="882" w:type="dxa"/>
          </w:tcPr>
          <w:p w:rsidR="005F31BC" w:rsidRPr="0089185C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5F31BC" w:rsidRPr="0089185C" w:rsidRDefault="005F31BC" w:rsidP="005F31BC">
            <w:pPr>
              <w:jc w:val="center"/>
              <w:rPr>
                <w:sz w:val="18"/>
                <w:szCs w:val="18"/>
              </w:rPr>
            </w:pPr>
            <w:r w:rsidRPr="005F31BC">
              <w:rPr>
                <w:sz w:val="18"/>
                <w:szCs w:val="18"/>
              </w:rPr>
              <w:t>Fully Secure Functional Encryption: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F31BC">
              <w:rPr>
                <w:sz w:val="18"/>
                <w:szCs w:val="18"/>
              </w:rPr>
              <w:t>Attribute-Based Encryption and (Hierarchical)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F31BC">
              <w:rPr>
                <w:sz w:val="18"/>
                <w:szCs w:val="18"/>
              </w:rPr>
              <w:t>Inner Product Encryption</w:t>
            </w:r>
          </w:p>
        </w:tc>
      </w:tr>
      <w:tr w:rsidR="005F31BC" w:rsidRPr="0089185C" w:rsidTr="00A30604">
        <w:tc>
          <w:tcPr>
            <w:tcW w:w="882" w:type="dxa"/>
          </w:tcPr>
          <w:p w:rsidR="005F31BC" w:rsidRPr="0089185C" w:rsidRDefault="005F31BC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80" w:type="dxa"/>
          </w:tcPr>
          <w:p w:rsidR="005F31BC" w:rsidRPr="00D81F51" w:rsidRDefault="005F31BC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5F31BC" w:rsidRPr="0089185C" w:rsidTr="00A30604">
        <w:tc>
          <w:tcPr>
            <w:tcW w:w="882" w:type="dxa"/>
          </w:tcPr>
          <w:p w:rsidR="005F31BC" w:rsidRPr="00A85629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5F31BC" w:rsidRPr="0089185C" w:rsidRDefault="00CA71A6" w:rsidP="00CA71A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full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安全的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ABE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>方案</w:t>
            </w:r>
            <w:r>
              <w:rPr>
                <w:rFonts w:hint="eastAsia"/>
                <w:kern w:val="0"/>
                <w:sz w:val="18"/>
                <w:szCs w:val="18"/>
              </w:rPr>
              <w:t>；建立一个</w:t>
            </w:r>
            <w:r>
              <w:rPr>
                <w:rFonts w:hint="eastAsia"/>
                <w:kern w:val="0"/>
                <w:sz w:val="18"/>
                <w:szCs w:val="18"/>
              </w:rPr>
              <w:t>full</w:t>
            </w:r>
            <w:r>
              <w:rPr>
                <w:rFonts w:hint="eastAsia"/>
                <w:kern w:val="0"/>
                <w:sz w:val="18"/>
                <w:szCs w:val="18"/>
              </w:rPr>
              <w:t>安全的谓词加密方案</w:t>
            </w:r>
            <w:r w:rsidR="005F31BC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5F31BC" w:rsidRPr="00A74BDE" w:rsidTr="00A30604">
        <w:tc>
          <w:tcPr>
            <w:tcW w:w="882" w:type="dxa"/>
          </w:tcPr>
          <w:p w:rsidR="005F31BC" w:rsidRPr="00A85629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5F31BC" w:rsidRPr="00A74BDE" w:rsidRDefault="005F31BC" w:rsidP="00A74BDE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A74BDE">
              <w:rPr>
                <w:rFonts w:hint="eastAsia"/>
                <w:sz w:val="18"/>
                <w:szCs w:val="18"/>
              </w:rPr>
              <w:t>兼容多个属性。每个属性最多重复使用</w:t>
            </w:r>
            <w:r w:rsidRPr="00A74BDE">
              <w:rPr>
                <w:rFonts w:hint="eastAsia"/>
                <w:sz w:val="18"/>
                <w:szCs w:val="18"/>
              </w:rPr>
              <w:t>k</w:t>
            </w:r>
            <w:r w:rsidR="00A74BDE" w:rsidRPr="00A74BDE">
              <w:rPr>
                <w:rFonts w:hint="eastAsia"/>
                <w:sz w:val="18"/>
                <w:szCs w:val="18"/>
              </w:rPr>
              <w:t>次，每个实际属性转换为</w:t>
            </w:r>
            <w:r w:rsidR="00A74BDE" w:rsidRPr="00A74BDE">
              <w:rPr>
                <w:rFonts w:hint="eastAsia"/>
                <w:sz w:val="18"/>
                <w:szCs w:val="18"/>
              </w:rPr>
              <w:t>k</w:t>
            </w:r>
            <w:proofErr w:type="gramStart"/>
            <w:r w:rsidR="00A74BDE" w:rsidRPr="00A74BDE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="00A74BDE" w:rsidRPr="00A74BDE">
              <w:rPr>
                <w:rFonts w:hint="eastAsia"/>
                <w:sz w:val="18"/>
                <w:szCs w:val="18"/>
              </w:rPr>
              <w:t>方案中的属性。</w:t>
            </w:r>
          </w:p>
          <w:p w:rsidR="00A74BDE" w:rsidRPr="00CA71A6" w:rsidRDefault="00A74BDE" w:rsidP="00461A7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全安全性。群选用</w:t>
            </w:r>
            <w:r>
              <w:rPr>
                <w:rFonts w:hint="eastAsia"/>
                <w:sz w:val="18"/>
                <w:szCs w:val="18"/>
              </w:rPr>
              <w:t>N=p1p2p3</w:t>
            </w:r>
            <w:r>
              <w:rPr>
                <w:rFonts w:hint="eastAsia"/>
                <w:sz w:val="18"/>
                <w:szCs w:val="18"/>
              </w:rPr>
              <w:t>合数群；引入</w:t>
            </w:r>
            <w:proofErr w:type="gramStart"/>
            <w:r>
              <w:rPr>
                <w:rFonts w:hint="eastAsia"/>
                <w:sz w:val="18"/>
                <w:szCs w:val="18"/>
              </w:rPr>
              <w:t>半</w:t>
            </w:r>
            <w:r w:rsidR="00461A70">
              <w:rPr>
                <w:rFonts w:hint="eastAsia"/>
                <w:sz w:val="18"/>
                <w:szCs w:val="18"/>
              </w:rPr>
              <w:t>功能密文秘钥</w:t>
            </w:r>
            <w:proofErr w:type="gramEnd"/>
            <w:r>
              <w:rPr>
                <w:rFonts w:hint="eastAsia"/>
                <w:sz w:val="18"/>
                <w:szCs w:val="18"/>
              </w:rPr>
              <w:t>；</w:t>
            </w:r>
            <w:r w:rsidR="00461A70">
              <w:rPr>
                <w:rFonts w:hint="eastAsia"/>
                <w:sz w:val="18"/>
                <w:szCs w:val="18"/>
              </w:rPr>
              <w:t>挑战游戏从真实方案逐步</w:t>
            </w:r>
            <w:r w:rsidR="00461A70">
              <w:rPr>
                <w:rFonts w:hint="eastAsia"/>
                <w:sz w:val="18"/>
                <w:szCs w:val="18"/>
              </w:rPr>
              <w:lastRenderedPageBreak/>
              <w:t>过渡到全</w:t>
            </w:r>
            <w:proofErr w:type="gramStart"/>
            <w:r w:rsidR="00461A70">
              <w:rPr>
                <w:rFonts w:hint="eastAsia"/>
                <w:sz w:val="18"/>
                <w:szCs w:val="18"/>
              </w:rPr>
              <w:t>半功能秘钥</w:t>
            </w:r>
            <w:proofErr w:type="gramEnd"/>
            <w:r w:rsidR="00461A70">
              <w:rPr>
                <w:rFonts w:hint="eastAsia"/>
                <w:sz w:val="18"/>
                <w:szCs w:val="18"/>
              </w:rPr>
              <w:t>方案，</w:t>
            </w:r>
            <w:r w:rsidR="00461A70" w:rsidRPr="00461A70">
              <w:rPr>
                <w:rFonts w:hint="eastAsia"/>
                <w:color w:val="FF0000"/>
                <w:sz w:val="18"/>
                <w:szCs w:val="18"/>
              </w:rPr>
              <w:t>使得敌手无法得到有用的信息。</w:t>
            </w:r>
          </w:p>
          <w:p w:rsidR="00CA71A6" w:rsidRPr="00A74BDE" w:rsidRDefault="00CA71A6" w:rsidP="00461A70">
            <w:pPr>
              <w:pStyle w:val="a3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4F0895">
              <w:rPr>
                <w:rFonts w:hint="eastAsia"/>
                <w:sz w:val="18"/>
                <w:szCs w:val="18"/>
              </w:rPr>
              <w:t>利用正交空间的向量正交</w:t>
            </w:r>
            <w:r w:rsidR="004F0895" w:rsidRPr="004F0895">
              <w:rPr>
                <w:rFonts w:hint="eastAsia"/>
                <w:sz w:val="18"/>
                <w:szCs w:val="18"/>
              </w:rPr>
              <w:t>特性，构造</w:t>
            </w:r>
            <w:r w:rsidR="004F0895" w:rsidRPr="004F0895">
              <w:rPr>
                <w:rFonts w:hint="eastAsia"/>
                <w:sz w:val="18"/>
                <w:szCs w:val="18"/>
              </w:rPr>
              <w:t>PE</w:t>
            </w:r>
            <w:r w:rsidR="004F0895" w:rsidRPr="004F0895">
              <w:rPr>
                <w:rFonts w:hint="eastAsia"/>
                <w:sz w:val="18"/>
                <w:szCs w:val="18"/>
              </w:rPr>
              <w:t>方案。</w:t>
            </w:r>
          </w:p>
        </w:tc>
      </w:tr>
      <w:tr w:rsidR="005F31BC" w:rsidRPr="005D7C81" w:rsidTr="005F31BC">
        <w:trPr>
          <w:trHeight w:val="983"/>
        </w:trPr>
        <w:tc>
          <w:tcPr>
            <w:tcW w:w="882" w:type="dxa"/>
          </w:tcPr>
          <w:p w:rsidR="005F31BC" w:rsidRPr="00A85629" w:rsidRDefault="005F31BC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创新点</w:t>
            </w:r>
          </w:p>
        </w:tc>
        <w:tc>
          <w:tcPr>
            <w:tcW w:w="7280" w:type="dxa"/>
          </w:tcPr>
          <w:p w:rsidR="005F31BC" w:rsidRPr="005F31BC" w:rsidRDefault="005F31BC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 w:rsidRPr="005F31BC">
              <w:rPr>
                <w:rFonts w:hint="eastAsia"/>
                <w:sz w:val="18"/>
                <w:szCs w:val="18"/>
              </w:rPr>
              <w:t>为了兼容多次出现同一属性，该文进行了相应的转换。</w:t>
            </w:r>
          </w:p>
          <w:p w:rsidR="005F31BC" w:rsidRDefault="005F31BC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第一次构造了全安全性的加密方案。</w:t>
            </w:r>
          </w:p>
          <w:p w:rsidR="00CA71A6" w:rsidRPr="005F31BC" w:rsidRDefault="00CA71A6" w:rsidP="005F31BC">
            <w:pPr>
              <w:pStyle w:val="a3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ull</w:t>
            </w:r>
            <w:r>
              <w:rPr>
                <w:rFonts w:hint="eastAsia"/>
                <w:sz w:val="18"/>
                <w:szCs w:val="18"/>
              </w:rPr>
              <w:t>安全的谓词加密方案构造。</w:t>
            </w:r>
          </w:p>
        </w:tc>
      </w:tr>
    </w:tbl>
    <w:p w:rsidR="005F31BC" w:rsidRDefault="005F31B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255DAD" w:rsidRPr="0089185C" w:rsidTr="00255DAD">
        <w:trPr>
          <w:trHeight w:val="246"/>
        </w:trPr>
        <w:tc>
          <w:tcPr>
            <w:tcW w:w="877" w:type="dxa"/>
          </w:tcPr>
          <w:p w:rsidR="00255DAD" w:rsidRPr="0089185C" w:rsidRDefault="00255DAD" w:rsidP="00255DA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255DAD" w:rsidRPr="0089185C" w:rsidRDefault="00255DAD" w:rsidP="00A30604">
            <w:pPr>
              <w:jc w:val="center"/>
              <w:rPr>
                <w:sz w:val="18"/>
                <w:szCs w:val="18"/>
              </w:rPr>
            </w:pPr>
            <w:r w:rsidRPr="00255DAD">
              <w:rPr>
                <w:sz w:val="18"/>
                <w:szCs w:val="18"/>
              </w:rPr>
              <w:t>Implementing Attribute-Based Encryption in Web Services</w:t>
            </w:r>
          </w:p>
        </w:tc>
      </w:tr>
      <w:tr w:rsidR="00255DAD" w:rsidRPr="0089185C" w:rsidTr="00255DAD">
        <w:trPr>
          <w:trHeight w:val="246"/>
        </w:trPr>
        <w:tc>
          <w:tcPr>
            <w:tcW w:w="877" w:type="dxa"/>
          </w:tcPr>
          <w:p w:rsidR="00255DAD" w:rsidRPr="0089185C" w:rsidRDefault="00255DAD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255DAD" w:rsidRPr="00D81F51" w:rsidRDefault="00255DAD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255DAD" w:rsidRPr="0089185C" w:rsidTr="00255DAD">
        <w:trPr>
          <w:trHeight w:val="500"/>
        </w:trPr>
        <w:tc>
          <w:tcPr>
            <w:tcW w:w="877" w:type="dxa"/>
          </w:tcPr>
          <w:p w:rsidR="00255DAD" w:rsidRPr="00A85629" w:rsidRDefault="00255DAD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255DAD" w:rsidRPr="00255DAD" w:rsidRDefault="00255DAD" w:rsidP="00A30604">
            <w:pPr>
              <w:jc w:val="left"/>
              <w:rPr>
                <w:sz w:val="18"/>
                <w:szCs w:val="18"/>
              </w:rPr>
            </w:pPr>
            <w:r w:rsidRPr="00255DAD">
              <w:rPr>
                <w:rFonts w:hint="eastAsia"/>
                <w:sz w:val="18"/>
                <w:szCs w:val="18"/>
              </w:rPr>
              <w:t>把</w:t>
            </w:r>
            <w:r w:rsidRPr="00255DAD">
              <w:rPr>
                <w:rFonts w:hint="eastAsia"/>
                <w:sz w:val="18"/>
                <w:szCs w:val="18"/>
              </w:rPr>
              <w:t>CP-ABE</w:t>
            </w:r>
            <w:r w:rsidRPr="00255DAD">
              <w:rPr>
                <w:rFonts w:hint="eastAsia"/>
                <w:sz w:val="18"/>
                <w:szCs w:val="18"/>
              </w:rPr>
              <w:t>方案应用到网页服务器中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55DAD" w:rsidRPr="00A74BDE" w:rsidTr="00255DAD">
        <w:trPr>
          <w:trHeight w:val="492"/>
        </w:trPr>
        <w:tc>
          <w:tcPr>
            <w:tcW w:w="877" w:type="dxa"/>
          </w:tcPr>
          <w:p w:rsidR="00255DAD" w:rsidRPr="00A85629" w:rsidRDefault="00255DAD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255DAD" w:rsidRPr="00255DAD" w:rsidRDefault="00255DAD" w:rsidP="00255D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用代码实现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方案的嵌入，并计算时间表征方案性能，并与传统的保密方案进行对比。</w:t>
            </w:r>
          </w:p>
        </w:tc>
      </w:tr>
      <w:tr w:rsidR="003F1882" w:rsidRPr="00A74BDE" w:rsidTr="00255DAD">
        <w:trPr>
          <w:trHeight w:val="492"/>
        </w:trPr>
        <w:tc>
          <w:tcPr>
            <w:tcW w:w="877" w:type="dxa"/>
          </w:tcPr>
          <w:p w:rsidR="003F1882" w:rsidRPr="00A85629" w:rsidRDefault="003F1882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3F1882" w:rsidRDefault="003F1882" w:rsidP="003F18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应用</w:t>
            </w:r>
          </w:p>
        </w:tc>
      </w:tr>
    </w:tbl>
    <w:p w:rsidR="00255DAD" w:rsidRDefault="00255DAD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8B7837" w:rsidRPr="0089185C" w:rsidTr="00A30604">
        <w:trPr>
          <w:trHeight w:val="246"/>
        </w:trPr>
        <w:tc>
          <w:tcPr>
            <w:tcW w:w="877" w:type="dxa"/>
          </w:tcPr>
          <w:p w:rsidR="008B7837" w:rsidRPr="0089185C" w:rsidRDefault="008B7837" w:rsidP="008B783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14" w:name="OLE_LINK15"/>
            <w:bookmarkStart w:id="15" w:name="OLE_LINK16"/>
            <w:r>
              <w:rPr>
                <w:rFonts w:hint="eastAsia"/>
                <w:sz w:val="18"/>
                <w:szCs w:val="18"/>
              </w:rPr>
              <w:t>12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8B7837" w:rsidRPr="0089185C" w:rsidRDefault="008B7837" w:rsidP="008B7837">
            <w:pPr>
              <w:jc w:val="center"/>
              <w:rPr>
                <w:sz w:val="18"/>
                <w:szCs w:val="18"/>
              </w:rPr>
            </w:pPr>
            <w:r w:rsidRPr="008B7837">
              <w:rPr>
                <w:sz w:val="18"/>
                <w:szCs w:val="18"/>
              </w:rPr>
              <w:t>Efficient and Secure Group Key Management Based on EBS and Attribute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B7837">
              <w:rPr>
                <w:sz w:val="18"/>
                <w:szCs w:val="18"/>
              </w:rPr>
              <w:t>Encryption</w:t>
            </w:r>
          </w:p>
        </w:tc>
      </w:tr>
      <w:tr w:rsidR="008B7837" w:rsidRPr="0089185C" w:rsidTr="00A30604">
        <w:trPr>
          <w:trHeight w:val="246"/>
        </w:trPr>
        <w:tc>
          <w:tcPr>
            <w:tcW w:w="877" w:type="dxa"/>
          </w:tcPr>
          <w:p w:rsidR="008B7837" w:rsidRPr="0089185C" w:rsidRDefault="008B7837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8B7837" w:rsidRPr="00D81F51" w:rsidRDefault="008B7837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8B7837" w:rsidRPr="0089185C" w:rsidTr="00A30604">
        <w:trPr>
          <w:trHeight w:val="500"/>
        </w:trPr>
        <w:tc>
          <w:tcPr>
            <w:tcW w:w="877" w:type="dxa"/>
          </w:tcPr>
          <w:p w:rsidR="008B7837" w:rsidRPr="00A85629" w:rsidRDefault="008B783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8B7837" w:rsidRPr="00255DAD" w:rsidRDefault="008B7837" w:rsidP="008B7837">
            <w:pPr>
              <w:jc w:val="left"/>
              <w:rPr>
                <w:sz w:val="18"/>
                <w:szCs w:val="18"/>
              </w:rPr>
            </w:pPr>
            <w:r w:rsidRPr="00255DAD">
              <w:rPr>
                <w:rFonts w:hint="eastAsia"/>
                <w:sz w:val="18"/>
                <w:szCs w:val="18"/>
              </w:rPr>
              <w:t>把</w:t>
            </w:r>
            <w:r w:rsidRPr="00255DAD">
              <w:rPr>
                <w:rFonts w:hint="eastAsia"/>
                <w:sz w:val="18"/>
                <w:szCs w:val="18"/>
              </w:rPr>
              <w:t>CP-ABE</w:t>
            </w:r>
            <w:r w:rsidRPr="00255DAD">
              <w:rPr>
                <w:rFonts w:hint="eastAsia"/>
                <w:sz w:val="18"/>
                <w:szCs w:val="18"/>
              </w:rPr>
              <w:t>方案</w:t>
            </w:r>
            <w:r>
              <w:rPr>
                <w:rFonts w:hint="eastAsia"/>
                <w:sz w:val="18"/>
                <w:szCs w:val="18"/>
              </w:rPr>
              <w:t>应用到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系统，使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系统具有抗碰撞性，并使其比传统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系统性能更好。</w:t>
            </w:r>
          </w:p>
        </w:tc>
      </w:tr>
      <w:tr w:rsidR="008B7837" w:rsidRPr="00A74BDE" w:rsidTr="00A30604">
        <w:trPr>
          <w:trHeight w:val="492"/>
        </w:trPr>
        <w:tc>
          <w:tcPr>
            <w:tcW w:w="877" w:type="dxa"/>
          </w:tcPr>
          <w:p w:rsidR="008B7837" w:rsidRPr="00A85629" w:rsidRDefault="008B783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3F1882" w:rsidRPr="00255DAD" w:rsidRDefault="008B7837" w:rsidP="00A306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EBS</w:t>
            </w:r>
            <w:r>
              <w:rPr>
                <w:rFonts w:hint="eastAsia"/>
                <w:sz w:val="18"/>
                <w:szCs w:val="18"/>
              </w:rPr>
              <w:t>系统的</w:t>
            </w:r>
            <w:r w:rsidRPr="008B7837">
              <w:rPr>
                <w:sz w:val="18"/>
                <w:szCs w:val="18"/>
              </w:rPr>
              <w:t>administrative key</w:t>
            </w:r>
            <w:r w:rsidRPr="008B7837">
              <w:rPr>
                <w:rFonts w:hint="eastAsia"/>
                <w:sz w:val="18"/>
                <w:szCs w:val="18"/>
              </w:rPr>
              <w:t>作为属性，访问结构为</w:t>
            </w:r>
            <w:r w:rsidRPr="008B7837">
              <w:rPr>
                <w:rFonts w:hint="eastAsia"/>
                <w:sz w:val="18"/>
                <w:szCs w:val="18"/>
              </w:rPr>
              <w:t>tree</w:t>
            </w:r>
            <w:r w:rsidRPr="008B7837">
              <w:rPr>
                <w:rFonts w:hint="eastAsia"/>
                <w:sz w:val="18"/>
                <w:szCs w:val="18"/>
              </w:rPr>
              <w:t>，叶子节点为属性，叶子节点的父节点为用户</w:t>
            </w:r>
            <w:r w:rsidRPr="008B7837">
              <w:rPr>
                <w:rFonts w:hint="eastAsia"/>
                <w:sz w:val="18"/>
                <w:szCs w:val="18"/>
              </w:rPr>
              <w:t>ID</w:t>
            </w:r>
            <w:r w:rsidRPr="008B7837"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并讨论系统建立，用户撤销等情况在此方案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层次下的操作。</w:t>
            </w:r>
          </w:p>
        </w:tc>
      </w:tr>
      <w:tr w:rsidR="008B7837" w:rsidRPr="005D7C81" w:rsidTr="00A30604">
        <w:trPr>
          <w:trHeight w:val="385"/>
        </w:trPr>
        <w:tc>
          <w:tcPr>
            <w:tcW w:w="877" w:type="dxa"/>
          </w:tcPr>
          <w:p w:rsidR="008B7837" w:rsidRPr="00A85629" w:rsidRDefault="008B7837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35" w:type="dxa"/>
          </w:tcPr>
          <w:p w:rsidR="008B7837" w:rsidRPr="00255DAD" w:rsidRDefault="003F1882" w:rsidP="003F18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应用</w:t>
            </w:r>
          </w:p>
        </w:tc>
      </w:tr>
      <w:bookmarkEnd w:id="14"/>
      <w:bookmarkEnd w:id="15"/>
    </w:tbl>
    <w:p w:rsidR="008B7837" w:rsidRDefault="008B7837" w:rsidP="0089185C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77"/>
        <w:gridCol w:w="7235"/>
      </w:tblGrid>
      <w:tr w:rsidR="00A30604" w:rsidRPr="0089185C" w:rsidTr="00A30604">
        <w:trPr>
          <w:trHeight w:val="246"/>
        </w:trPr>
        <w:tc>
          <w:tcPr>
            <w:tcW w:w="877" w:type="dxa"/>
          </w:tcPr>
          <w:p w:rsidR="00A30604" w:rsidRPr="0089185C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35" w:type="dxa"/>
          </w:tcPr>
          <w:p w:rsidR="00A30604" w:rsidRPr="0089185C" w:rsidRDefault="00A30604" w:rsidP="00A30604">
            <w:pPr>
              <w:jc w:val="center"/>
              <w:rPr>
                <w:sz w:val="18"/>
                <w:szCs w:val="18"/>
              </w:rPr>
            </w:pPr>
            <w:r w:rsidRPr="00A30604">
              <w:rPr>
                <w:sz w:val="18"/>
                <w:szCs w:val="18"/>
              </w:rPr>
              <w:t>Enhancing Attribute-Based Encryption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A30604">
              <w:rPr>
                <w:sz w:val="18"/>
                <w:szCs w:val="18"/>
              </w:rPr>
              <w:t>with Attribute Hierarchy</w:t>
            </w:r>
          </w:p>
        </w:tc>
      </w:tr>
      <w:tr w:rsidR="00A30604" w:rsidRPr="0089185C" w:rsidTr="00A30604">
        <w:trPr>
          <w:trHeight w:val="246"/>
        </w:trPr>
        <w:tc>
          <w:tcPr>
            <w:tcW w:w="877" w:type="dxa"/>
          </w:tcPr>
          <w:p w:rsidR="00A30604" w:rsidRPr="0089185C" w:rsidRDefault="00A30604" w:rsidP="00A30604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</w:t>
            </w:r>
            <w:r>
              <w:rPr>
                <w:rFonts w:hint="eastAsia"/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出处</w:t>
            </w:r>
          </w:p>
        </w:tc>
        <w:tc>
          <w:tcPr>
            <w:tcW w:w="7235" w:type="dxa"/>
          </w:tcPr>
          <w:p w:rsidR="00A30604" w:rsidRPr="00D81F51" w:rsidRDefault="00A30604" w:rsidP="00A30604">
            <w:pPr>
              <w:pStyle w:val="a3"/>
              <w:ind w:firstLineChars="0" w:firstLine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O</w:t>
            </w:r>
            <w:r>
              <w:rPr>
                <w:rFonts w:hint="eastAsia"/>
                <w:kern w:val="0"/>
                <w:sz w:val="18"/>
                <w:szCs w:val="18"/>
              </w:rPr>
              <w:t>thers</w:t>
            </w:r>
          </w:p>
        </w:tc>
      </w:tr>
      <w:tr w:rsidR="00A30604" w:rsidRPr="0089185C" w:rsidTr="00A30604">
        <w:trPr>
          <w:trHeight w:val="500"/>
        </w:trPr>
        <w:tc>
          <w:tcPr>
            <w:tcW w:w="877" w:type="dxa"/>
          </w:tcPr>
          <w:p w:rsidR="00A30604" w:rsidRPr="00A85629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35" w:type="dxa"/>
          </w:tcPr>
          <w:p w:rsidR="00A30604" w:rsidRDefault="00A30604" w:rsidP="00A30604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、形式化提出</w:t>
            </w:r>
            <w:r>
              <w:rPr>
                <w:rFonts w:hint="eastAsia"/>
                <w:sz w:val="18"/>
                <w:szCs w:val="18"/>
              </w:rPr>
              <w:t>HABE</w:t>
            </w:r>
          </w:p>
          <w:p w:rsidR="00A30604" w:rsidRDefault="00A30604" w:rsidP="00A30604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、证明了树形分层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的安全性。</w:t>
            </w:r>
          </w:p>
          <w:p w:rsidR="00A30604" w:rsidRPr="00A30604" w:rsidRDefault="00A30604" w:rsidP="00A3060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、验证了提出的</w:t>
            </w:r>
            <w:r>
              <w:rPr>
                <w:rFonts w:hint="eastAsia"/>
                <w:sz w:val="18"/>
                <w:szCs w:val="18"/>
              </w:rPr>
              <w:t>HABE</w:t>
            </w:r>
            <w:r>
              <w:rPr>
                <w:rFonts w:hint="eastAsia"/>
                <w:sz w:val="18"/>
                <w:szCs w:val="18"/>
              </w:rPr>
              <w:t>的高效。</w:t>
            </w:r>
          </w:p>
        </w:tc>
      </w:tr>
      <w:tr w:rsidR="00A30604" w:rsidRPr="00A74BDE" w:rsidTr="00A30604">
        <w:trPr>
          <w:trHeight w:val="492"/>
        </w:trPr>
        <w:tc>
          <w:tcPr>
            <w:tcW w:w="877" w:type="dxa"/>
          </w:tcPr>
          <w:p w:rsidR="00A30604" w:rsidRPr="00A85629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35" w:type="dxa"/>
          </w:tcPr>
          <w:p w:rsidR="005E1818" w:rsidRPr="005E1818" w:rsidRDefault="005E1818" w:rsidP="005E1818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5E1818">
              <w:rPr>
                <w:rFonts w:hint="eastAsia"/>
                <w:sz w:val="18"/>
                <w:szCs w:val="18"/>
              </w:rPr>
              <w:t>定义树形</w:t>
            </w:r>
            <w:r w:rsidRPr="005E1818">
              <w:rPr>
                <w:rFonts w:hint="eastAsia"/>
                <w:sz w:val="18"/>
                <w:szCs w:val="18"/>
              </w:rPr>
              <w:t>HABE</w:t>
            </w:r>
            <w:r w:rsidRPr="005E1818">
              <w:rPr>
                <w:rFonts w:hint="eastAsia"/>
                <w:sz w:val="18"/>
                <w:szCs w:val="18"/>
              </w:rPr>
              <w:t>，与</w:t>
            </w:r>
            <w:r w:rsidRPr="005E1818">
              <w:rPr>
                <w:rFonts w:hint="eastAsia"/>
                <w:sz w:val="18"/>
                <w:szCs w:val="18"/>
              </w:rPr>
              <w:t>fuzz-ABE</w:t>
            </w:r>
            <w:r w:rsidRPr="005E1818">
              <w:rPr>
                <w:rFonts w:hint="eastAsia"/>
                <w:sz w:val="18"/>
                <w:szCs w:val="18"/>
              </w:rPr>
              <w:t>不同的是每个节点均代表一个属性。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树形结构代表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分层。每个树形结构中距离根节点的远近代表优先级的高低</w:t>
            </w:r>
            <w:r w:rsidR="003944B0">
              <w:rPr>
                <w:rFonts w:hint="eastAsia"/>
                <w:sz w:val="18"/>
                <w:szCs w:val="18"/>
              </w:rPr>
              <w:t>，若低优先级</w:t>
            </w:r>
            <w:proofErr w:type="gramStart"/>
            <w:r w:rsidR="003944B0">
              <w:rPr>
                <w:rFonts w:hint="eastAsia"/>
                <w:sz w:val="18"/>
                <w:szCs w:val="18"/>
              </w:rPr>
              <w:t>树形能</w:t>
            </w:r>
            <w:proofErr w:type="gramEnd"/>
            <w:r w:rsidR="003944B0">
              <w:rPr>
                <w:rFonts w:hint="eastAsia"/>
                <w:sz w:val="18"/>
                <w:szCs w:val="18"/>
              </w:rPr>
              <w:t>符合解密条件，则高优先级树形也符合解密条件</w:t>
            </w:r>
            <w:r>
              <w:rPr>
                <w:rFonts w:hint="eastAsia"/>
                <w:sz w:val="18"/>
                <w:szCs w:val="18"/>
              </w:rPr>
              <w:t>。当用户属性在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结构中持有不少于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（门限值）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时，才能解密。</w:t>
            </w:r>
          </w:p>
          <w:p w:rsidR="00A30604" w:rsidRDefault="005E1818" w:rsidP="005E1818">
            <w:pPr>
              <w:pStyle w:val="a3"/>
              <w:ind w:left="360"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FB0665" wp14:editId="60313BB0">
                  <wp:extent cx="1923687" cy="1460500"/>
                  <wp:effectExtent l="0" t="0" r="63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838" cy="146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4B0" w:rsidRDefault="003944B0" w:rsidP="003944B0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3944B0">
              <w:rPr>
                <w:rFonts w:hint="eastAsia"/>
                <w:sz w:val="18"/>
                <w:szCs w:val="18"/>
              </w:rPr>
              <w:t>构造私</w:t>
            </w:r>
            <w:proofErr w:type="gramStart"/>
            <w:r w:rsidRPr="003944B0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3944B0">
              <w:rPr>
                <w:rFonts w:hint="eastAsia"/>
                <w:sz w:val="18"/>
                <w:szCs w:val="18"/>
              </w:rPr>
              <w:t>时，选定一个优先级属性，高于该优先级且从根节点来的路径经过该节点的属性，均作处理，成为私</w:t>
            </w:r>
            <w:proofErr w:type="gramStart"/>
            <w:r w:rsidRPr="003944B0">
              <w:rPr>
                <w:rFonts w:hint="eastAsia"/>
                <w:sz w:val="18"/>
                <w:szCs w:val="18"/>
              </w:rPr>
              <w:t>钥</w:t>
            </w:r>
            <w:proofErr w:type="gramEnd"/>
            <w:r w:rsidRPr="003944B0">
              <w:rPr>
                <w:rFonts w:hint="eastAsia"/>
                <w:sz w:val="18"/>
                <w:szCs w:val="18"/>
              </w:rPr>
              <w:t>的一部分。</w:t>
            </w:r>
          </w:p>
          <w:p w:rsidR="003944B0" w:rsidRPr="003944B0" w:rsidRDefault="003944B0" w:rsidP="003944B0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树形结构之间采用门限共享方式，通过门限值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连接起来。</w:t>
            </w:r>
          </w:p>
        </w:tc>
      </w:tr>
      <w:tr w:rsidR="00A30604" w:rsidRPr="005D7C81" w:rsidTr="00A30604">
        <w:trPr>
          <w:trHeight w:val="385"/>
        </w:trPr>
        <w:tc>
          <w:tcPr>
            <w:tcW w:w="877" w:type="dxa"/>
          </w:tcPr>
          <w:p w:rsidR="00A30604" w:rsidRPr="00A85629" w:rsidRDefault="00A30604" w:rsidP="00A30604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创新点</w:t>
            </w:r>
          </w:p>
        </w:tc>
        <w:tc>
          <w:tcPr>
            <w:tcW w:w="7235" w:type="dxa"/>
          </w:tcPr>
          <w:p w:rsidR="00A30604" w:rsidRPr="00255DAD" w:rsidRDefault="003944B0" w:rsidP="00A3060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形式化提出</w:t>
            </w:r>
            <w:r>
              <w:rPr>
                <w:rFonts w:hint="eastAsia"/>
                <w:sz w:val="18"/>
                <w:szCs w:val="18"/>
              </w:rPr>
              <w:t>HABE</w:t>
            </w:r>
            <w:r>
              <w:rPr>
                <w:rFonts w:hint="eastAsia"/>
                <w:sz w:val="18"/>
                <w:szCs w:val="18"/>
              </w:rPr>
              <w:t>并证明了其安全性；效率相比原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方案有所提高</w:t>
            </w:r>
            <w:bookmarkStart w:id="16" w:name="_GoBack"/>
            <w:bookmarkEnd w:id="16"/>
          </w:p>
        </w:tc>
      </w:tr>
    </w:tbl>
    <w:p w:rsidR="00A30604" w:rsidRPr="00D81F51" w:rsidRDefault="00A30604" w:rsidP="0089185C">
      <w:pPr>
        <w:pStyle w:val="a3"/>
        <w:ind w:left="360" w:firstLineChars="0" w:firstLine="0"/>
      </w:pPr>
    </w:p>
    <w:sectPr w:rsidR="00A30604" w:rsidRPr="00D8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AdvOT82c4f4c4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83753"/>
    <w:multiLevelType w:val="hybridMultilevel"/>
    <w:tmpl w:val="1C9E2972"/>
    <w:lvl w:ilvl="0" w:tplc="8E5A8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BD4DF8"/>
    <w:multiLevelType w:val="hybridMultilevel"/>
    <w:tmpl w:val="CC30E1A0"/>
    <w:lvl w:ilvl="0" w:tplc="A7C47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317A04"/>
    <w:multiLevelType w:val="hybridMultilevel"/>
    <w:tmpl w:val="22384B50"/>
    <w:lvl w:ilvl="0" w:tplc="3D10D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E00484"/>
    <w:multiLevelType w:val="hybridMultilevel"/>
    <w:tmpl w:val="47AE641E"/>
    <w:lvl w:ilvl="0" w:tplc="75B89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2D13B6"/>
    <w:multiLevelType w:val="hybridMultilevel"/>
    <w:tmpl w:val="63ECF4CE"/>
    <w:lvl w:ilvl="0" w:tplc="76284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AA4663"/>
    <w:multiLevelType w:val="hybridMultilevel"/>
    <w:tmpl w:val="5A4EBAE6"/>
    <w:lvl w:ilvl="0" w:tplc="F154E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5516E3"/>
    <w:multiLevelType w:val="hybridMultilevel"/>
    <w:tmpl w:val="0D2475A4"/>
    <w:lvl w:ilvl="0" w:tplc="446C4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7742E"/>
    <w:rsid w:val="000A0224"/>
    <w:rsid w:val="000F1185"/>
    <w:rsid w:val="002034F6"/>
    <w:rsid w:val="00255DAD"/>
    <w:rsid w:val="002E0705"/>
    <w:rsid w:val="003944B0"/>
    <w:rsid w:val="003E43AF"/>
    <w:rsid w:val="003F1882"/>
    <w:rsid w:val="00413803"/>
    <w:rsid w:val="00461A70"/>
    <w:rsid w:val="00481300"/>
    <w:rsid w:val="004F0895"/>
    <w:rsid w:val="004F7D6B"/>
    <w:rsid w:val="005412D1"/>
    <w:rsid w:val="00556B69"/>
    <w:rsid w:val="005852B3"/>
    <w:rsid w:val="005C3502"/>
    <w:rsid w:val="005D7C81"/>
    <w:rsid w:val="005E1818"/>
    <w:rsid w:val="005F31BC"/>
    <w:rsid w:val="00602C87"/>
    <w:rsid w:val="00630732"/>
    <w:rsid w:val="006868E9"/>
    <w:rsid w:val="0069289E"/>
    <w:rsid w:val="006B04E5"/>
    <w:rsid w:val="00713B12"/>
    <w:rsid w:val="00797692"/>
    <w:rsid w:val="0089185C"/>
    <w:rsid w:val="008B7837"/>
    <w:rsid w:val="00A30604"/>
    <w:rsid w:val="00A74BDE"/>
    <w:rsid w:val="00A85629"/>
    <w:rsid w:val="00AB03D6"/>
    <w:rsid w:val="00CA71A6"/>
    <w:rsid w:val="00D511E2"/>
    <w:rsid w:val="00D54E8E"/>
    <w:rsid w:val="00D81F51"/>
    <w:rsid w:val="00DF56EA"/>
    <w:rsid w:val="00E1040A"/>
    <w:rsid w:val="00E472CF"/>
    <w:rsid w:val="00E82C82"/>
    <w:rsid w:val="00ED295E"/>
    <w:rsid w:val="00F132BE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461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A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461A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5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28</cp:revision>
  <dcterms:created xsi:type="dcterms:W3CDTF">2016-09-06T15:55:00Z</dcterms:created>
  <dcterms:modified xsi:type="dcterms:W3CDTF">2016-10-23T10:23:00Z</dcterms:modified>
</cp:coreProperties>
</file>