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  <w:bookmarkEnd w:id="0"/>
            <w:bookmarkEnd w:id="1"/>
          </w:p>
        </w:tc>
      </w:tr>
      <w:tr w:rsidR="006B04E5" w:rsidRPr="006B04E5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D511E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urvey</w:t>
            </w:r>
          </w:p>
        </w:tc>
      </w:tr>
      <w:tr w:rsidR="00630732" w:rsidRPr="006B04E5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p w:rsidR="00D511E2" w:rsidRDefault="00D511E2" w:rsidP="00D511E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D511E2" w:rsidRPr="00D511E2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>Directly revocable key-policy attribute-based encryption</w:t>
            </w:r>
          </w:p>
          <w:p w:rsidR="00D511E2" w:rsidRPr="0089185C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 xml:space="preserve">with verifiable </w:t>
            </w:r>
            <w:proofErr w:type="spellStart"/>
            <w:r w:rsidRPr="00D511E2">
              <w:rPr>
                <w:sz w:val="18"/>
                <w:szCs w:val="18"/>
              </w:rPr>
              <w:t>ciphertext</w:t>
            </w:r>
            <w:proofErr w:type="spellEnd"/>
            <w:r w:rsidRPr="00D511E2">
              <w:rPr>
                <w:sz w:val="18"/>
                <w:szCs w:val="18"/>
              </w:rPr>
              <w:t xml:space="preserve"> delegation</w:t>
            </w:r>
          </w:p>
        </w:tc>
      </w:tr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Verify</w:t>
            </w:r>
          </w:p>
        </w:tc>
      </w:tr>
      <w:tr w:rsidR="00D511E2" w:rsidRPr="00D511E2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变种加密体制，这种体制具有直接撤销授权和代理撤销的可验证性功能</w:t>
            </w:r>
          </w:p>
        </w:tc>
      </w:tr>
      <w:tr w:rsidR="00D511E2" w:rsidRPr="00A85629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用于数据加密，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用于撤销授权，密文分割成数据部分和授权（身份）部分，解除数据和授权的耦合</w:t>
            </w:r>
          </w:p>
        </w:tc>
      </w:tr>
      <w:tr w:rsidR="00D511E2" w:rsidRPr="004F7D6B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D511E2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化，使对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的访问控制的操作（加密解密）能够用于</w:t>
            </w:r>
            <w:r>
              <w:rPr>
                <w:rFonts w:hint="eastAsia"/>
                <w:sz w:val="18"/>
                <w:szCs w:val="18"/>
              </w:rPr>
              <w:t>IDE,</w:t>
            </w:r>
            <w:r>
              <w:rPr>
                <w:rFonts w:hint="eastAsia"/>
                <w:sz w:val="18"/>
                <w:szCs w:val="18"/>
              </w:rPr>
              <w:t>并实现撤销。</w:t>
            </w:r>
          </w:p>
          <w:p w:rsidR="00602C87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把密文分割成数据部分和授权部分，分开处理，使得撤销后，不影响未撤销的用户。</w:t>
            </w:r>
          </w:p>
          <w:p w:rsidR="00602C87" w:rsidRPr="00602C87" w:rsidRDefault="00602C87" w:rsidP="00602C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利用二元树的特征完成了针对代理撤销第三方的可验证的设计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Defending Against Key Abuse Attacks in</w:t>
            </w:r>
          </w:p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KP-ABE Enabled Broadcast Systems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ecure fu</w:t>
            </w:r>
            <w:r w:rsidR="00797692"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rFonts w:hint="eastAsia"/>
                <w:kern w:val="0"/>
                <w:sz w:val="18"/>
                <w:szCs w:val="18"/>
              </w:rPr>
              <w:t>ction</w:t>
            </w:r>
          </w:p>
        </w:tc>
      </w:tr>
      <w:tr w:rsidR="00D54E8E" w:rsidRPr="00D511E2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建立一个能够追踪秘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滥用源的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D54E8E" w:rsidRPr="00A85629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V.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Goyal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O.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Pandey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</w:t>
            </w:r>
            <w:bookmarkStart w:id="2" w:name="OLE_LINK3"/>
            <w:bookmarkStart w:id="3" w:name="OLE_LINK4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bookmarkEnd w:id="2"/>
            <w:bookmarkEnd w:id="3"/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B. Waters, “Attribute-based encryption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forfine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-grained access control of encrypted data,” in </w:t>
            </w:r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CCS 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2006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 xml:space="preserve"> 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KP-ABE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 w:rsidRPr="00413803">
              <w:rPr>
                <w:rFonts w:hint="eastAsia"/>
                <w:sz w:val="18"/>
                <w:szCs w:val="18"/>
              </w:rPr>
              <w:t>和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D.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Boneh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BrentWaters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“Fully collusion resistant traitor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tracingwith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short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and private keys,” in </w:t>
            </w:r>
            <w:bookmarkStart w:id="4" w:name="OLE_LINK5"/>
            <w:bookmarkStart w:id="5" w:name="OLE_LINK6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EUROCRYPT</w:t>
            </w:r>
            <w:bookmarkEnd w:id="4"/>
            <w:bookmarkEnd w:id="5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. London,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UK:</w:t>
            </w:r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Springer-Verlag</w:t>
            </w:r>
            <w:proofErr w:type="spellEnd"/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>6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隐藏策略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>
              <w:rPr>
                <w:rFonts w:hint="eastAsia"/>
                <w:sz w:val="18"/>
                <w:szCs w:val="18"/>
              </w:rPr>
              <w:t>，把其分别作为该方案的主干部分和追踪部分，结合在一起，实现追踪秘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滥用源的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方案</w:t>
            </w:r>
            <w:r w:rsidR="00797692">
              <w:rPr>
                <w:rFonts w:hint="eastAsia"/>
                <w:sz w:val="18"/>
                <w:szCs w:val="18"/>
              </w:rPr>
              <w:t>，继承了</w:t>
            </w:r>
            <w:proofErr w:type="gramStart"/>
            <w:r w:rsidR="00797692">
              <w:rPr>
                <w:rFonts w:hint="eastAsia"/>
                <w:sz w:val="18"/>
                <w:szCs w:val="18"/>
              </w:rPr>
              <w:t>源方案</w:t>
            </w:r>
            <w:proofErr w:type="gramEnd"/>
            <w:r w:rsidR="00797692">
              <w:rPr>
                <w:rFonts w:hint="eastAsia"/>
                <w:sz w:val="18"/>
                <w:szCs w:val="18"/>
              </w:rPr>
              <w:t>对应的</w:t>
            </w:r>
            <w:r w:rsidR="00797692">
              <w:rPr>
                <w:rFonts w:hint="eastAsia"/>
                <w:sz w:val="18"/>
                <w:szCs w:val="18"/>
              </w:rPr>
              <w:t>DBDH,DL</w:t>
            </w:r>
            <w:r w:rsidR="00797692">
              <w:rPr>
                <w:rFonts w:hint="eastAsia"/>
                <w:sz w:val="18"/>
                <w:szCs w:val="18"/>
              </w:rPr>
              <w:t>安全性</w:t>
            </w:r>
          </w:p>
        </w:tc>
      </w:tr>
      <w:tr w:rsidR="00D54E8E" w:rsidRPr="004F7D6B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54E8E" w:rsidRPr="005D7C81" w:rsidRDefault="00D54E8E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化，即：使</w:t>
            </w:r>
            <w:r w:rsidR="005D7C81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身份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扮演</w:t>
            </w:r>
            <w:r w:rsidR="005D7C81">
              <w:rPr>
                <w:rFonts w:hint="eastAsia"/>
                <w:sz w:val="18"/>
                <w:szCs w:val="18"/>
              </w:rPr>
              <w:t>访问结构中“</w:t>
            </w:r>
            <w:r>
              <w:rPr>
                <w:rFonts w:hint="eastAsia"/>
                <w:sz w:val="18"/>
                <w:szCs w:val="18"/>
              </w:rPr>
              <w:t>属性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的角色。</w:t>
            </w:r>
            <w:r w:rsidRPr="00602C87">
              <w:rPr>
                <w:sz w:val="18"/>
                <w:szCs w:val="18"/>
              </w:rPr>
              <w:t xml:space="preserve"> </w:t>
            </w:r>
          </w:p>
        </w:tc>
      </w:tr>
      <w:tr w:rsidR="00797692" w:rsidRPr="004F7D6B" w:rsidTr="00D54E8E">
        <w:tc>
          <w:tcPr>
            <w:tcW w:w="882" w:type="dxa"/>
          </w:tcPr>
          <w:p w:rsidR="00797692" w:rsidRDefault="00797692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效率</w:t>
            </w:r>
          </w:p>
        </w:tc>
        <w:tc>
          <w:tcPr>
            <w:tcW w:w="7280" w:type="dxa"/>
          </w:tcPr>
          <w:p w:rsidR="00797692" w:rsidRDefault="00797692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密文、秘钥长度和身份空间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呈线性关系。</w:t>
            </w:r>
          </w:p>
        </w:tc>
      </w:tr>
    </w:tbl>
    <w:p w:rsidR="00D511E2" w:rsidRDefault="00D511E2" w:rsidP="0089185C">
      <w:pPr>
        <w:pStyle w:val="a3"/>
        <w:ind w:left="360" w:firstLineChars="0" w:firstLine="0"/>
        <w:rPr>
          <w:rFonts w:hint="eastAsia"/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07742E" w:rsidRPr="0089185C" w:rsidTr="003450F5">
        <w:tc>
          <w:tcPr>
            <w:tcW w:w="882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07742E" w:rsidRPr="0007742E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Attribute-Sets: A Practically Motivated Enhancement to</w:t>
            </w:r>
          </w:p>
          <w:p w:rsidR="0007742E" w:rsidRPr="0089185C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Attribute-Based Encryption</w:t>
            </w:r>
          </w:p>
        </w:tc>
      </w:tr>
      <w:tr w:rsidR="0007742E" w:rsidRPr="0089185C" w:rsidTr="003450F5">
        <w:tc>
          <w:tcPr>
            <w:tcW w:w="882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others</w:t>
            </w:r>
          </w:p>
        </w:tc>
      </w:tr>
      <w:tr w:rsidR="0007742E" w:rsidRPr="0089185C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07742E" w:rsidRPr="0089185C" w:rsidRDefault="0007742E" w:rsidP="00556B6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建立一个支持属性用集合来表示的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，并</w:t>
            </w:r>
            <w:bookmarkStart w:id="6" w:name="OLE_LINK7"/>
            <w:bookmarkStart w:id="7" w:name="OLE_LINK8"/>
            <w:r w:rsidR="00556B69">
              <w:rPr>
                <w:rFonts w:hint="eastAsia"/>
                <w:kern w:val="0"/>
                <w:sz w:val="18"/>
                <w:szCs w:val="18"/>
              </w:rPr>
              <w:t>实现了用户有限制的结合自己的属性进行解密的功能</w:t>
            </w:r>
            <w:bookmarkEnd w:id="6"/>
            <w:bookmarkEnd w:id="7"/>
            <w:r w:rsidR="00556B69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7742E" w:rsidRPr="00D54E8E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56B69" w:rsidRPr="00556B69" w:rsidRDefault="0007742E" w:rsidP="00556B6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Bethencourt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J.,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A., Waters, B.: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-Policy Attribute-Based Encryption. In:</w:t>
            </w:r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br/>
              <w:t>IEEE Symposium on Security and Privacy (2007)</w:t>
            </w:r>
            <w:r>
              <w:rPr>
                <w:rFonts w:hint="eastAsia"/>
                <w:sz w:val="18"/>
                <w:szCs w:val="18"/>
              </w:rPr>
              <w:t>中用一个值表示属性推广到用集合来表示属性。</w:t>
            </w:r>
            <w:r w:rsidR="00556B69">
              <w:rPr>
                <w:rFonts w:hint="eastAsia"/>
                <w:sz w:val="18"/>
                <w:szCs w:val="18"/>
              </w:rPr>
              <w:t>在抗碰撞性上，模仿上述文献，在属性上添加一个随机值，此外在用户身份上也添加一个随机值，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实现用户有限制的结合自己的属性进行解密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，且可以抵抗不同用户结合各自的属性解密。</w:t>
            </w:r>
            <w:bookmarkStart w:id="8" w:name="_GoBack"/>
            <w:bookmarkEnd w:id="8"/>
          </w:p>
        </w:tc>
      </w:tr>
      <w:tr w:rsidR="0007742E" w:rsidRPr="005D7C81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07742E" w:rsidRPr="005D7C81" w:rsidRDefault="000F1185" w:rsidP="000F118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实现了新的功能，相较于传统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，有更多的</w:t>
            </w:r>
            <w:r w:rsidR="00556B69">
              <w:rPr>
                <w:rFonts w:hint="eastAsia"/>
                <w:sz w:val="18"/>
                <w:szCs w:val="18"/>
              </w:rPr>
              <w:t>灵活性</w:t>
            </w:r>
            <w:r>
              <w:rPr>
                <w:rFonts w:hint="eastAsia"/>
                <w:sz w:val="18"/>
                <w:szCs w:val="18"/>
              </w:rPr>
              <w:t>和实用性。</w:t>
            </w:r>
          </w:p>
        </w:tc>
      </w:tr>
    </w:tbl>
    <w:p w:rsidR="0007742E" w:rsidRPr="0007742E" w:rsidRDefault="0007742E" w:rsidP="0089185C">
      <w:pPr>
        <w:pStyle w:val="a3"/>
        <w:ind w:left="360" w:firstLineChars="0" w:firstLine="0"/>
        <w:rPr>
          <w:b/>
        </w:rPr>
      </w:pPr>
    </w:p>
    <w:sectPr w:rsidR="0007742E" w:rsidRPr="00077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7742E"/>
    <w:rsid w:val="000A0224"/>
    <w:rsid w:val="000F1185"/>
    <w:rsid w:val="002E0705"/>
    <w:rsid w:val="00413803"/>
    <w:rsid w:val="004F7D6B"/>
    <w:rsid w:val="005412D1"/>
    <w:rsid w:val="00556B69"/>
    <w:rsid w:val="005D7C81"/>
    <w:rsid w:val="00602C87"/>
    <w:rsid w:val="00630732"/>
    <w:rsid w:val="006B04E5"/>
    <w:rsid w:val="00797692"/>
    <w:rsid w:val="0089185C"/>
    <w:rsid w:val="00A85629"/>
    <w:rsid w:val="00AB03D6"/>
    <w:rsid w:val="00D511E2"/>
    <w:rsid w:val="00D54E8E"/>
    <w:rsid w:val="00E472CF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15</cp:revision>
  <dcterms:created xsi:type="dcterms:W3CDTF">2016-09-06T15:55:00Z</dcterms:created>
  <dcterms:modified xsi:type="dcterms:W3CDTF">2016-10-06T15:16:00Z</dcterms:modified>
</cp:coreProperties>
</file>