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3450F5">
        <w:tc>
          <w:tcPr>
            <w:tcW w:w="882" w:type="dxa"/>
          </w:tcPr>
          <w:p w:rsidR="0007742E" w:rsidRPr="0089185C" w:rsidRDefault="00ED295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924027">
        <w:tc>
          <w:tcPr>
            <w:tcW w:w="882" w:type="dxa"/>
          </w:tcPr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8" w:name="OLE_LINK9"/>
            <w:bookmarkStart w:id="9" w:name="OLE_LINK10"/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924027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D295E" w:rsidRPr="005D7C81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  <w:bookmarkEnd w:id="8"/>
      <w:bookmarkEnd w:id="9"/>
    </w:tbl>
    <w:p w:rsidR="00ED295E" w:rsidRDefault="00ED295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 w:rsidRPr="006868E9">
              <w:rPr>
                <w:sz w:val="18"/>
                <w:szCs w:val="18"/>
              </w:rPr>
              <w:t>Privacy-Aware Attribute-Based Encryption with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8E9">
              <w:rPr>
                <w:sz w:val="18"/>
                <w:szCs w:val="18"/>
              </w:rPr>
              <w:t>User Accountability</w:t>
            </w:r>
          </w:p>
        </w:tc>
      </w:tr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6868E9" w:rsidRDefault="006868E9" w:rsidP="00BF5AE0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868E9" w:rsidRPr="0089185C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建立一个具有黑盒追踪、隐藏策略功能的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6868E9" w:rsidRPr="003E43AF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868E9" w:rsidRPr="006868E9" w:rsidRDefault="006868E9" w:rsidP="00481300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、策略隐藏。在特定访问结构下，把属性通过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函数隐藏。</w:t>
            </w:r>
            <w:r w:rsidR="00481300">
              <w:rPr>
                <w:rFonts w:hint="eastAsia"/>
                <w:sz w:val="18"/>
                <w:szCs w:val="18"/>
              </w:rPr>
              <w:t>（策略隐藏和密文不可验证是等价的）</w:t>
            </w:r>
          </w:p>
          <w:p w:rsidR="006868E9" w:rsidRPr="006868E9" w:rsidRDefault="006868E9" w:rsidP="006868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、黑盒追踪。在隐藏策略方案基础上增加了身份加密机制。</w:t>
            </w:r>
          </w:p>
        </w:tc>
      </w:tr>
      <w:tr w:rsidR="006868E9" w:rsidRPr="005D7C81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6868E9" w:rsidRPr="006868E9" w:rsidRDefault="006868E9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6868E9">
              <w:rPr>
                <w:rFonts w:hint="eastAsia"/>
                <w:sz w:val="18"/>
                <w:szCs w:val="18"/>
              </w:rPr>
              <w:t>公</w:t>
            </w:r>
            <w:proofErr w:type="gramStart"/>
            <w:r w:rsidRPr="006868E9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6868E9">
              <w:rPr>
                <w:rFonts w:hint="eastAsia"/>
                <w:sz w:val="18"/>
                <w:szCs w:val="18"/>
              </w:rPr>
              <w:t>为常数。</w:t>
            </w:r>
          </w:p>
          <w:p w:rsidR="006868E9" w:rsidRDefault="00481300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logN</w:t>
            </w:r>
            <w:proofErr w:type="spellEnd"/>
            <w:r>
              <w:rPr>
                <w:rFonts w:hint="eastAsia"/>
                <w:sz w:val="18"/>
                <w:szCs w:val="18"/>
              </w:rPr>
              <w:t>）。</w:t>
            </w:r>
          </w:p>
          <w:p w:rsidR="006868E9" w:rsidRPr="005D7C81" w:rsidRDefault="00481300" w:rsidP="00481300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、第一个实现秘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滥用追责的。</w:t>
            </w:r>
          </w:p>
        </w:tc>
      </w:tr>
    </w:tbl>
    <w:p w:rsidR="006868E9" w:rsidRDefault="006868E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713B12" w:rsidRPr="0089185C" w:rsidTr="009F3A94">
        <w:tc>
          <w:tcPr>
            <w:tcW w:w="882" w:type="dxa"/>
          </w:tcPr>
          <w:p w:rsidR="00713B12" w:rsidRPr="0089185C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0" w:name="OLE_LINK11"/>
            <w:bookmarkStart w:id="11" w:name="OLE_LINK12"/>
            <w:r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713B12" w:rsidRPr="00713B12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Extended Attribute Based Encryption for Private</w:t>
            </w:r>
          </w:p>
          <w:p w:rsidR="00713B12" w:rsidRPr="0089185C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Information Retrieval</w:t>
            </w:r>
          </w:p>
        </w:tc>
      </w:tr>
      <w:tr w:rsidR="00713B12" w:rsidRPr="0089185C" w:rsidTr="009F3A94">
        <w:tc>
          <w:tcPr>
            <w:tcW w:w="882" w:type="dxa"/>
          </w:tcPr>
          <w:p w:rsidR="00713B12" w:rsidRPr="0089185C" w:rsidRDefault="00713B12" w:rsidP="009F3A9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713B12" w:rsidRPr="0089185C" w:rsidRDefault="00713B12" w:rsidP="00D81F5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713B12" w:rsidRPr="0089185C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713B12" w:rsidRPr="0089185C" w:rsidRDefault="00713B12" w:rsidP="00713B12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基于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Layouni,M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.: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Acredited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 symmetrically private information retrieval. In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 xml:space="preserve">Miyaji, A., Kikuchi, H.,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Rannenberg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, K., eds.: IWSEC. Volume 4752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>of Lecture Notes in Computer Science., Springer (2007) 262-277</w:t>
            </w:r>
            <w:r w:rsidRPr="00713B12">
              <w:t xml:space="preserve"> </w:t>
            </w:r>
            <w:r w:rsidRPr="00713B12">
              <w:rPr>
                <w:rFonts w:hint="eastAsia"/>
                <w:kern w:val="0"/>
                <w:sz w:val="18"/>
                <w:szCs w:val="18"/>
              </w:rPr>
              <w:t>中的</w:t>
            </w:r>
            <w:r w:rsidRPr="00713B12">
              <w:rPr>
                <w:kern w:val="0"/>
                <w:sz w:val="18"/>
                <w:szCs w:val="18"/>
              </w:rPr>
              <w:t>ASPIR</w:t>
            </w:r>
            <w:r>
              <w:rPr>
                <w:rFonts w:hint="eastAsia"/>
                <w:kern w:val="0"/>
                <w:sz w:val="18"/>
                <w:szCs w:val="18"/>
              </w:rPr>
              <w:t>方案，建立一个多权威属性基加密方案。方案能够限制授权机构，使其只能发送能够让接收者解密的指定加密数据。</w:t>
            </w:r>
          </w:p>
        </w:tc>
      </w:tr>
      <w:tr w:rsidR="00713B12" w:rsidRPr="003E43AF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9289E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把授权者对接收者的签名作为方案的属性。仅当接受者获得满足访问结构的来自授权者的签名，才能解密。从而限制和控制了授权者。</w:t>
            </w:r>
          </w:p>
          <w:p w:rsidR="00713B12" w:rsidRPr="006868E9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利用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方案。接收者访问指定数据时，发送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请求到授权者，授权者发送带有标志的接收者能够解密（授权签名满足访问结构）的密文给接收者。</w:t>
            </w:r>
            <w:r w:rsidR="005852B3">
              <w:rPr>
                <w:rFonts w:hint="eastAsia"/>
                <w:sz w:val="18"/>
                <w:szCs w:val="18"/>
              </w:rPr>
              <w:t>没有带有标志的签名无效，所以授权者无法发送可被接收者解密的其他密文。</w:t>
            </w:r>
          </w:p>
        </w:tc>
      </w:tr>
      <w:tr w:rsidR="00713B12" w:rsidRPr="005D7C81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713B12" w:rsidRPr="005D7C81" w:rsidRDefault="005852B3" w:rsidP="009F3A9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不用在方案建立时分配一个永久私钥给接收者，便于撤销和实现实时性（原因是属性集合不是设置在私钥上，而是设在授权者的签名上）。</w:t>
            </w:r>
          </w:p>
        </w:tc>
      </w:tr>
      <w:bookmarkEnd w:id="10"/>
      <w:bookmarkEnd w:id="11"/>
    </w:tbl>
    <w:p w:rsidR="00713B12" w:rsidRDefault="00713B12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81F51" w:rsidRPr="0089185C" w:rsidTr="00A32A2E">
        <w:tc>
          <w:tcPr>
            <w:tcW w:w="882" w:type="dxa"/>
          </w:tcPr>
          <w:p w:rsidR="00D81F51" w:rsidRPr="0089185C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2" w:name="OLE_LINK13"/>
            <w:bookmarkStart w:id="13" w:name="OLE_LINK14"/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81F51" w:rsidRPr="0089185C" w:rsidRDefault="00D81F51" w:rsidP="00A32A2E">
            <w:pPr>
              <w:jc w:val="center"/>
              <w:rPr>
                <w:sz w:val="18"/>
                <w:szCs w:val="18"/>
              </w:rPr>
            </w:pPr>
            <w:r w:rsidRPr="00D81F51">
              <w:rPr>
                <w:sz w:val="18"/>
                <w:szCs w:val="18"/>
              </w:rPr>
              <w:t>Attribute-Based Encryption with Break-Glass</w:t>
            </w:r>
          </w:p>
        </w:tc>
      </w:tr>
      <w:tr w:rsidR="00D81F51" w:rsidRPr="0089185C" w:rsidTr="00A32A2E">
        <w:tc>
          <w:tcPr>
            <w:tcW w:w="882" w:type="dxa"/>
          </w:tcPr>
          <w:p w:rsidR="00D81F51" w:rsidRPr="0089185C" w:rsidRDefault="00D81F51" w:rsidP="00A32A2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D81F51" w:rsidRPr="00D81F51" w:rsidRDefault="00D81F51" w:rsidP="00D81F51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D81F51" w:rsidRPr="0089185C" w:rsidTr="00A32A2E">
        <w:tc>
          <w:tcPr>
            <w:tcW w:w="882" w:type="dxa"/>
          </w:tcPr>
          <w:p w:rsidR="00D81F51" w:rsidRPr="00A85629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81F51" w:rsidRPr="0089185C" w:rsidRDefault="00D81F51" w:rsidP="00D81F51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在</w:t>
            </w:r>
            <w:r w:rsidR="00F132BE">
              <w:rPr>
                <w:rFonts w:hint="eastAsia"/>
                <w:kern w:val="0"/>
                <w:sz w:val="18"/>
                <w:szCs w:val="18"/>
              </w:rPr>
              <w:t>分布式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方案的基础上增加一个</w:t>
            </w:r>
            <w:r>
              <w:rPr>
                <w:rFonts w:hint="eastAsia"/>
                <w:kern w:val="0"/>
                <w:sz w:val="18"/>
                <w:szCs w:val="18"/>
              </w:rPr>
              <w:t>break-glass</w:t>
            </w:r>
            <w:r>
              <w:rPr>
                <w:rFonts w:hint="eastAsia"/>
                <w:kern w:val="0"/>
                <w:sz w:val="18"/>
                <w:szCs w:val="18"/>
              </w:rPr>
              <w:t>功能：即在紧急情况下通过改变访问控制策略来访问数据。</w:t>
            </w:r>
          </w:p>
        </w:tc>
      </w:tr>
      <w:tr w:rsidR="00D81F51" w:rsidRPr="003E43AF" w:rsidTr="00A32A2E">
        <w:tc>
          <w:tcPr>
            <w:tcW w:w="882" w:type="dxa"/>
          </w:tcPr>
          <w:p w:rsidR="00D81F51" w:rsidRPr="00A85629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81F51" w:rsidRPr="006868E9" w:rsidRDefault="00F132BE" w:rsidP="00A32A2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不是直接把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嵌入到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方案中，而是通过权威对申请者的身份验证来实现。</w:t>
            </w:r>
          </w:p>
        </w:tc>
      </w:tr>
      <w:tr w:rsidR="00D81F51" w:rsidRPr="005D7C81" w:rsidTr="00A32A2E">
        <w:tc>
          <w:tcPr>
            <w:tcW w:w="882" w:type="dxa"/>
          </w:tcPr>
          <w:p w:rsidR="00D81F51" w:rsidRPr="00A85629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81F51" w:rsidRDefault="00F132BE" w:rsidP="00A32A2E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增添新的功能（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）。且有如下特性：</w:t>
            </w:r>
          </w:p>
          <w:p w:rsidR="00F132BE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多层次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F132BE" w:rsidRPr="005D7C81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生成记录使用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的日志。</w:t>
            </w:r>
          </w:p>
        </w:tc>
      </w:tr>
      <w:bookmarkEnd w:id="12"/>
      <w:bookmarkEnd w:id="13"/>
    </w:tbl>
    <w:p w:rsidR="00D81F51" w:rsidRDefault="00D81F51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5F31BC" w:rsidRPr="0089185C" w:rsidTr="00121D3E">
        <w:tc>
          <w:tcPr>
            <w:tcW w:w="882" w:type="dxa"/>
          </w:tcPr>
          <w:p w:rsidR="005F31BC" w:rsidRPr="0089185C" w:rsidRDefault="005F31BC" w:rsidP="00121D3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5F31BC" w:rsidRPr="0089185C" w:rsidRDefault="005F31BC" w:rsidP="005F31BC">
            <w:pPr>
              <w:jc w:val="center"/>
              <w:rPr>
                <w:sz w:val="18"/>
                <w:szCs w:val="18"/>
              </w:rPr>
            </w:pPr>
            <w:r w:rsidRPr="005F31BC">
              <w:rPr>
                <w:sz w:val="18"/>
                <w:szCs w:val="18"/>
              </w:rPr>
              <w:t>Fully Secure Functional Encryption: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Attribute-Based Encryption and (Hierarchical)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Inner Product Encryption</w:t>
            </w:r>
          </w:p>
        </w:tc>
      </w:tr>
      <w:tr w:rsidR="005F31BC" w:rsidRPr="0089185C" w:rsidTr="00121D3E">
        <w:tc>
          <w:tcPr>
            <w:tcW w:w="882" w:type="dxa"/>
          </w:tcPr>
          <w:p w:rsidR="005F31BC" w:rsidRPr="0089185C" w:rsidRDefault="005F31BC" w:rsidP="00121D3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5F31BC" w:rsidRPr="00D81F51" w:rsidRDefault="005F31BC" w:rsidP="00121D3E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5F31BC" w:rsidRPr="0089185C" w:rsidTr="00121D3E">
        <w:tc>
          <w:tcPr>
            <w:tcW w:w="882" w:type="dxa"/>
          </w:tcPr>
          <w:p w:rsidR="005F31BC" w:rsidRPr="00A85629" w:rsidRDefault="005F31BC" w:rsidP="00121D3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5F31BC" w:rsidRPr="0089185C" w:rsidRDefault="00CA71A6" w:rsidP="00CA71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安全的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ABE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方案</w:t>
            </w:r>
            <w:r>
              <w:rPr>
                <w:rFonts w:hint="eastAsia"/>
                <w:kern w:val="0"/>
                <w:sz w:val="18"/>
                <w:szCs w:val="18"/>
              </w:rPr>
              <w:t>；建立一个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>
              <w:rPr>
                <w:rFonts w:hint="eastAsia"/>
                <w:kern w:val="0"/>
                <w:sz w:val="18"/>
                <w:szCs w:val="18"/>
              </w:rPr>
              <w:t>安全的谓词加密方案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5F31BC" w:rsidRPr="00A74BDE" w:rsidTr="00121D3E">
        <w:tc>
          <w:tcPr>
            <w:tcW w:w="882" w:type="dxa"/>
          </w:tcPr>
          <w:p w:rsidR="005F31BC" w:rsidRPr="00A85629" w:rsidRDefault="005F31BC" w:rsidP="00121D3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F31BC" w:rsidRPr="00A74BDE" w:rsidRDefault="005F31BC" w:rsidP="00A74BDE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A74BDE">
              <w:rPr>
                <w:rFonts w:hint="eastAsia"/>
                <w:sz w:val="18"/>
                <w:szCs w:val="18"/>
              </w:rPr>
              <w:t>兼容多个属性。每个属性最多重复使用</w:t>
            </w:r>
            <w:r w:rsidRPr="00A74BDE">
              <w:rPr>
                <w:rFonts w:hint="eastAsia"/>
                <w:sz w:val="18"/>
                <w:szCs w:val="18"/>
              </w:rPr>
              <w:t>k</w:t>
            </w:r>
            <w:r w:rsidR="00A74BDE" w:rsidRPr="00A74BDE">
              <w:rPr>
                <w:rFonts w:hint="eastAsia"/>
                <w:sz w:val="18"/>
                <w:szCs w:val="18"/>
              </w:rPr>
              <w:t>次，每个实际属性转换为</w:t>
            </w:r>
            <w:r w:rsidR="00A74BDE" w:rsidRPr="00A74BDE">
              <w:rPr>
                <w:rFonts w:hint="eastAsia"/>
                <w:sz w:val="18"/>
                <w:szCs w:val="18"/>
              </w:rPr>
              <w:t>k</w:t>
            </w:r>
            <w:proofErr w:type="gramStart"/>
            <w:r w:rsidR="00A74BDE" w:rsidRPr="00A74BDE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="00A74BDE" w:rsidRPr="00A74BDE">
              <w:rPr>
                <w:rFonts w:hint="eastAsia"/>
                <w:sz w:val="18"/>
                <w:szCs w:val="18"/>
              </w:rPr>
              <w:t>方案中的属性。</w:t>
            </w:r>
          </w:p>
          <w:p w:rsidR="00A74BDE" w:rsidRPr="00CA71A6" w:rsidRDefault="00A74BDE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全安全性。群选用</w:t>
            </w:r>
            <w:r>
              <w:rPr>
                <w:rFonts w:hint="eastAsia"/>
                <w:sz w:val="18"/>
                <w:szCs w:val="18"/>
              </w:rPr>
              <w:t>N=p1p2p3</w:t>
            </w:r>
            <w:r>
              <w:rPr>
                <w:rFonts w:hint="eastAsia"/>
                <w:sz w:val="18"/>
                <w:szCs w:val="18"/>
              </w:rPr>
              <w:t>合数群；引入</w:t>
            </w:r>
            <w:proofErr w:type="gramStart"/>
            <w:r>
              <w:rPr>
                <w:rFonts w:hint="eastAsia"/>
                <w:sz w:val="18"/>
                <w:szCs w:val="18"/>
              </w:rPr>
              <w:t>半</w:t>
            </w:r>
            <w:r w:rsidR="00461A70">
              <w:rPr>
                <w:rFonts w:hint="eastAsia"/>
                <w:sz w:val="18"/>
                <w:szCs w:val="18"/>
              </w:rPr>
              <w:t>功能密文秘钥</w:t>
            </w:r>
            <w:proofErr w:type="gramEnd"/>
            <w:r>
              <w:rPr>
                <w:rFonts w:hint="eastAsia"/>
                <w:sz w:val="18"/>
                <w:szCs w:val="18"/>
              </w:rPr>
              <w:t>；</w:t>
            </w:r>
            <w:r w:rsidR="00461A70">
              <w:rPr>
                <w:rFonts w:hint="eastAsia"/>
                <w:sz w:val="18"/>
                <w:szCs w:val="18"/>
              </w:rPr>
              <w:t>挑战游戏从真实方案逐步</w:t>
            </w:r>
            <w:r w:rsidR="00461A70">
              <w:rPr>
                <w:rFonts w:hint="eastAsia"/>
                <w:sz w:val="18"/>
                <w:szCs w:val="18"/>
              </w:rPr>
              <w:lastRenderedPageBreak/>
              <w:t>过渡到全</w:t>
            </w:r>
            <w:proofErr w:type="gramStart"/>
            <w:r w:rsidR="00461A70">
              <w:rPr>
                <w:rFonts w:hint="eastAsia"/>
                <w:sz w:val="18"/>
                <w:szCs w:val="18"/>
              </w:rPr>
              <w:t>半功能秘钥</w:t>
            </w:r>
            <w:proofErr w:type="gramEnd"/>
            <w:r w:rsidR="00461A70">
              <w:rPr>
                <w:rFonts w:hint="eastAsia"/>
                <w:sz w:val="18"/>
                <w:szCs w:val="18"/>
              </w:rPr>
              <w:t>方案，</w:t>
            </w:r>
            <w:r w:rsidR="00461A70" w:rsidRPr="00461A70">
              <w:rPr>
                <w:rFonts w:hint="eastAsia"/>
                <w:color w:val="FF0000"/>
                <w:sz w:val="18"/>
                <w:szCs w:val="18"/>
              </w:rPr>
              <w:t>使得敌手无法得到有用的信息。</w:t>
            </w:r>
          </w:p>
          <w:p w:rsidR="00CA71A6" w:rsidRPr="00A74BDE" w:rsidRDefault="00CA71A6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F0895">
              <w:rPr>
                <w:rFonts w:hint="eastAsia"/>
                <w:sz w:val="18"/>
                <w:szCs w:val="18"/>
              </w:rPr>
              <w:t>利用正交空间的向量正交</w:t>
            </w:r>
            <w:r w:rsidR="004F0895" w:rsidRPr="004F0895">
              <w:rPr>
                <w:rFonts w:hint="eastAsia"/>
                <w:sz w:val="18"/>
                <w:szCs w:val="18"/>
              </w:rPr>
              <w:t>特性，构造</w:t>
            </w:r>
            <w:r w:rsidR="004F0895" w:rsidRPr="004F0895">
              <w:rPr>
                <w:rFonts w:hint="eastAsia"/>
                <w:sz w:val="18"/>
                <w:szCs w:val="18"/>
              </w:rPr>
              <w:t>PE</w:t>
            </w:r>
            <w:r w:rsidR="004F0895" w:rsidRPr="004F0895">
              <w:rPr>
                <w:rFonts w:hint="eastAsia"/>
                <w:sz w:val="18"/>
                <w:szCs w:val="18"/>
              </w:rPr>
              <w:t>方案。</w:t>
            </w:r>
          </w:p>
        </w:tc>
      </w:tr>
      <w:tr w:rsidR="005F31BC" w:rsidRPr="005D7C81" w:rsidTr="005F31BC">
        <w:trPr>
          <w:trHeight w:val="983"/>
        </w:trPr>
        <w:tc>
          <w:tcPr>
            <w:tcW w:w="882" w:type="dxa"/>
          </w:tcPr>
          <w:p w:rsidR="005F31BC" w:rsidRPr="00A85629" w:rsidRDefault="005F31BC" w:rsidP="00121D3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80" w:type="dxa"/>
          </w:tcPr>
          <w:p w:rsidR="005F31BC" w:rsidRP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F31BC">
              <w:rPr>
                <w:rFonts w:hint="eastAsia"/>
                <w:sz w:val="18"/>
                <w:szCs w:val="18"/>
              </w:rPr>
              <w:t>为了兼容多次出现同一属性，该文进行了相应的转换。</w:t>
            </w:r>
          </w:p>
          <w:p w:rsid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第一次构造了全安全性的加密方案。</w:t>
            </w:r>
          </w:p>
          <w:p w:rsidR="00CA71A6" w:rsidRPr="005F31BC" w:rsidRDefault="00CA71A6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ull</w:t>
            </w:r>
            <w:r>
              <w:rPr>
                <w:rFonts w:hint="eastAsia"/>
                <w:sz w:val="18"/>
                <w:szCs w:val="18"/>
              </w:rPr>
              <w:t>安全的谓词加密方案构造。</w:t>
            </w:r>
          </w:p>
        </w:tc>
      </w:tr>
    </w:tbl>
    <w:p w:rsidR="005F31BC" w:rsidRDefault="005F31BC" w:rsidP="0089185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255DA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255DAD" w:rsidRPr="0089185C" w:rsidRDefault="00255DAD" w:rsidP="00A854C8">
            <w:pPr>
              <w:jc w:val="center"/>
              <w:rPr>
                <w:sz w:val="18"/>
                <w:szCs w:val="18"/>
              </w:rPr>
            </w:pPr>
            <w:r w:rsidRPr="00255DAD">
              <w:rPr>
                <w:sz w:val="18"/>
                <w:szCs w:val="18"/>
              </w:rPr>
              <w:t>Implementing Attribute-Based Encryption in Web Services</w:t>
            </w:r>
          </w:p>
        </w:tc>
      </w:tr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A854C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255DAD" w:rsidRPr="00D81F51" w:rsidRDefault="00255DAD" w:rsidP="00A854C8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255DAD" w:rsidRPr="0089185C" w:rsidTr="00255DAD">
        <w:trPr>
          <w:trHeight w:val="500"/>
        </w:trPr>
        <w:tc>
          <w:tcPr>
            <w:tcW w:w="877" w:type="dxa"/>
          </w:tcPr>
          <w:p w:rsidR="00255DAD" w:rsidRPr="00A85629" w:rsidRDefault="00255DAD" w:rsidP="00A854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255DAD" w:rsidRPr="00255DAD" w:rsidRDefault="00255DAD" w:rsidP="00A854C8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方案应用到网页服务器中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55DAD" w:rsidRPr="00A74BDE" w:rsidTr="00255DAD">
        <w:trPr>
          <w:trHeight w:val="492"/>
        </w:trPr>
        <w:tc>
          <w:tcPr>
            <w:tcW w:w="877" w:type="dxa"/>
          </w:tcPr>
          <w:p w:rsidR="00255DAD" w:rsidRPr="00A85629" w:rsidRDefault="00255DAD" w:rsidP="00A854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255DAD" w:rsidRPr="00255DAD" w:rsidRDefault="00255DAD" w:rsidP="00255D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用代码实现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方案的嵌入，并计算时间表征方案性能，并与传统的保密方案进行对比。</w:t>
            </w:r>
          </w:p>
        </w:tc>
      </w:tr>
      <w:tr w:rsidR="003F1882" w:rsidRPr="00A74BDE" w:rsidTr="00255DAD">
        <w:trPr>
          <w:trHeight w:val="492"/>
        </w:trPr>
        <w:tc>
          <w:tcPr>
            <w:tcW w:w="877" w:type="dxa"/>
          </w:tcPr>
          <w:p w:rsidR="003F1882" w:rsidRPr="00A85629" w:rsidRDefault="003F1882" w:rsidP="00A854C8">
            <w:pPr>
              <w:pStyle w:val="a3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3F1882" w:rsidRDefault="003F1882" w:rsidP="003F188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  <w:bookmarkStart w:id="14" w:name="_GoBack"/>
            <w:bookmarkEnd w:id="14"/>
          </w:p>
        </w:tc>
      </w:tr>
    </w:tbl>
    <w:p w:rsidR="00255DAD" w:rsidRDefault="00255DAD" w:rsidP="0089185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B7837" w:rsidRPr="0089185C" w:rsidTr="00A854C8">
        <w:trPr>
          <w:trHeight w:val="246"/>
        </w:trPr>
        <w:tc>
          <w:tcPr>
            <w:tcW w:w="877" w:type="dxa"/>
          </w:tcPr>
          <w:p w:rsidR="008B7837" w:rsidRPr="0089185C" w:rsidRDefault="008B7837" w:rsidP="008B783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B7837" w:rsidRPr="0089185C" w:rsidRDefault="008B7837" w:rsidP="008B7837">
            <w:pPr>
              <w:jc w:val="center"/>
              <w:rPr>
                <w:sz w:val="18"/>
                <w:szCs w:val="18"/>
              </w:rPr>
            </w:pPr>
            <w:r w:rsidRPr="008B7837">
              <w:rPr>
                <w:sz w:val="18"/>
                <w:szCs w:val="18"/>
              </w:rPr>
              <w:t>Efficient and Secure Group Key Management Based on EBS and Attribute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B7837">
              <w:rPr>
                <w:sz w:val="18"/>
                <w:szCs w:val="18"/>
              </w:rPr>
              <w:t>Encryption</w:t>
            </w:r>
          </w:p>
        </w:tc>
      </w:tr>
      <w:tr w:rsidR="008B7837" w:rsidRPr="0089185C" w:rsidTr="00A854C8">
        <w:trPr>
          <w:trHeight w:val="246"/>
        </w:trPr>
        <w:tc>
          <w:tcPr>
            <w:tcW w:w="877" w:type="dxa"/>
          </w:tcPr>
          <w:p w:rsidR="008B7837" w:rsidRPr="0089185C" w:rsidRDefault="008B7837" w:rsidP="00A854C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B7837" w:rsidRPr="00D81F51" w:rsidRDefault="008B7837" w:rsidP="00A854C8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B7837" w:rsidRPr="0089185C" w:rsidTr="00A854C8">
        <w:trPr>
          <w:trHeight w:val="500"/>
        </w:trPr>
        <w:tc>
          <w:tcPr>
            <w:tcW w:w="877" w:type="dxa"/>
          </w:tcPr>
          <w:p w:rsidR="008B7837" w:rsidRPr="00A85629" w:rsidRDefault="008B7837" w:rsidP="00A854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B7837" w:rsidRPr="00255DAD" w:rsidRDefault="008B7837" w:rsidP="008B7837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应用到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系统，使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系统具有抗碰撞性，并使其比传统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系统性能更好。</w:t>
            </w:r>
          </w:p>
        </w:tc>
      </w:tr>
      <w:tr w:rsidR="008B7837" w:rsidRPr="00A74BDE" w:rsidTr="00A854C8">
        <w:trPr>
          <w:trHeight w:val="492"/>
        </w:trPr>
        <w:tc>
          <w:tcPr>
            <w:tcW w:w="877" w:type="dxa"/>
          </w:tcPr>
          <w:p w:rsidR="008B7837" w:rsidRPr="00A85629" w:rsidRDefault="008B7837" w:rsidP="00A854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3F1882" w:rsidRPr="00255DAD" w:rsidRDefault="008B7837" w:rsidP="00A854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系统的</w:t>
            </w:r>
            <w:r w:rsidRPr="008B7837">
              <w:rPr>
                <w:sz w:val="18"/>
                <w:szCs w:val="18"/>
              </w:rPr>
              <w:t>administrative key</w:t>
            </w:r>
            <w:r w:rsidRPr="008B7837">
              <w:rPr>
                <w:rFonts w:hint="eastAsia"/>
                <w:sz w:val="18"/>
                <w:szCs w:val="18"/>
              </w:rPr>
              <w:t>作为属性，访问结构为</w:t>
            </w:r>
            <w:r w:rsidRPr="008B7837">
              <w:rPr>
                <w:rFonts w:hint="eastAsia"/>
                <w:sz w:val="18"/>
                <w:szCs w:val="18"/>
              </w:rPr>
              <w:t>tree</w:t>
            </w:r>
            <w:r w:rsidRPr="008B7837">
              <w:rPr>
                <w:rFonts w:hint="eastAsia"/>
                <w:sz w:val="18"/>
                <w:szCs w:val="18"/>
              </w:rPr>
              <w:t>，叶子节点为属性，叶子节点的父节点为用户</w:t>
            </w:r>
            <w:r w:rsidRPr="008B7837">
              <w:rPr>
                <w:rFonts w:hint="eastAsia"/>
                <w:sz w:val="18"/>
                <w:szCs w:val="18"/>
              </w:rPr>
              <w:t>ID</w:t>
            </w:r>
            <w:r w:rsidRPr="008B7837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并讨论系统建立，用户撤销等情况在此方案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层次下的操作。</w:t>
            </w:r>
          </w:p>
        </w:tc>
      </w:tr>
      <w:tr w:rsidR="008B7837" w:rsidRPr="005D7C81" w:rsidTr="00A854C8">
        <w:trPr>
          <w:trHeight w:val="385"/>
        </w:trPr>
        <w:tc>
          <w:tcPr>
            <w:tcW w:w="877" w:type="dxa"/>
          </w:tcPr>
          <w:p w:rsidR="008B7837" w:rsidRPr="00A85629" w:rsidRDefault="008B7837" w:rsidP="00A854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8B7837" w:rsidRPr="00255DAD" w:rsidRDefault="003F1882" w:rsidP="003F18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</w:tbl>
    <w:p w:rsidR="008B7837" w:rsidRPr="00D81F51" w:rsidRDefault="008B7837" w:rsidP="0089185C">
      <w:pPr>
        <w:pStyle w:val="a3"/>
        <w:ind w:left="360" w:firstLineChars="0" w:firstLine="0"/>
      </w:pPr>
    </w:p>
    <w:sectPr w:rsidR="008B7837" w:rsidRPr="00D8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D4DF8"/>
    <w:multiLevelType w:val="hybridMultilevel"/>
    <w:tmpl w:val="CC30E1A0"/>
    <w:lvl w:ilvl="0" w:tplc="A7C4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17A04"/>
    <w:multiLevelType w:val="hybridMultilevel"/>
    <w:tmpl w:val="22384B50"/>
    <w:lvl w:ilvl="0" w:tplc="3D10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E00484"/>
    <w:multiLevelType w:val="hybridMultilevel"/>
    <w:tmpl w:val="47AE641E"/>
    <w:lvl w:ilvl="0" w:tplc="75B89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5516E3"/>
    <w:multiLevelType w:val="hybridMultilevel"/>
    <w:tmpl w:val="0D2475A4"/>
    <w:lvl w:ilvl="0" w:tplc="446C4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7742E"/>
    <w:rsid w:val="000A0224"/>
    <w:rsid w:val="000F1185"/>
    <w:rsid w:val="002034F6"/>
    <w:rsid w:val="00255DAD"/>
    <w:rsid w:val="002E0705"/>
    <w:rsid w:val="003E43AF"/>
    <w:rsid w:val="003F1882"/>
    <w:rsid w:val="00413803"/>
    <w:rsid w:val="00461A70"/>
    <w:rsid w:val="00481300"/>
    <w:rsid w:val="004F0895"/>
    <w:rsid w:val="004F7D6B"/>
    <w:rsid w:val="005412D1"/>
    <w:rsid w:val="00556B69"/>
    <w:rsid w:val="005852B3"/>
    <w:rsid w:val="005C3502"/>
    <w:rsid w:val="005D7C81"/>
    <w:rsid w:val="005F31BC"/>
    <w:rsid w:val="00602C87"/>
    <w:rsid w:val="00630732"/>
    <w:rsid w:val="006868E9"/>
    <w:rsid w:val="0069289E"/>
    <w:rsid w:val="006B04E5"/>
    <w:rsid w:val="00713B12"/>
    <w:rsid w:val="00797692"/>
    <w:rsid w:val="0089185C"/>
    <w:rsid w:val="008B7837"/>
    <w:rsid w:val="00A74BDE"/>
    <w:rsid w:val="00A85629"/>
    <w:rsid w:val="00AB03D6"/>
    <w:rsid w:val="00CA71A6"/>
    <w:rsid w:val="00D511E2"/>
    <w:rsid w:val="00D54E8E"/>
    <w:rsid w:val="00D81F51"/>
    <w:rsid w:val="00DF56EA"/>
    <w:rsid w:val="00E1040A"/>
    <w:rsid w:val="00E472CF"/>
    <w:rsid w:val="00E82C82"/>
    <w:rsid w:val="00ED295E"/>
    <w:rsid w:val="00F132B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4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27</cp:revision>
  <dcterms:created xsi:type="dcterms:W3CDTF">2016-09-06T15:55:00Z</dcterms:created>
  <dcterms:modified xsi:type="dcterms:W3CDTF">2016-10-18T16:42:00Z</dcterms:modified>
</cp:coreProperties>
</file>