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3343063" w14:textId="543103DB" w:rsidR="001701A5" w:rsidRDefault="00F23E7F" w:rsidP="001701A5">
      <w:pPr>
        <w:spacing w:line="240" w:lineRule="auto"/>
        <w:jc w:val="center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14:ligatures w14:val="none"/>
        </w:rPr>
        <w:t>METHODOLOGY</w:t>
      </w:r>
      <w:r w:rsidR="001701A5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14:ligatures w14:val="none"/>
        </w:rPr>
        <w:t xml:space="preserve"> FULL</w:t>
      </w:r>
    </w:p>
    <w:p w14:paraId="04FB9F05" w14:textId="42179FFA" w:rsidR="001701A5" w:rsidRDefault="001701A5" w:rsidP="001701A5">
      <w:pPr>
        <w:spacing w:line="240" w:lineRule="auto"/>
        <w:jc w:val="center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AI</w:t>
      </w:r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</w:t>
      </w: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Parameter</w:t>
      </w:r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</w:t>
      </w: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Advisor</w:t>
      </w:r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</w:t>
      </w: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val="ru-RU"/>
          <w14:ligatures w14:val="none"/>
        </w:rPr>
        <w:t>для</w:t>
      </w:r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</w:t>
      </w: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SEM</w:t>
      </w:r>
      <w:r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</w:t>
      </w:r>
      <w:r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val="en-US"/>
          <w14:ligatures w14:val="none"/>
        </w:rPr>
        <w:t xml:space="preserve">and </w:t>
      </w:r>
      <w:r w:rsidRPr="00F23E7F">
        <w:rPr>
          <w:rFonts w:ascii="Apple Color Emoji" w:eastAsia="Times New Roman" w:hAnsi="Apple Color Emoji" w:cs="Apple Color Emoji"/>
          <w:b/>
          <w:bCs/>
          <w:color w:val="1F1F1F"/>
          <w:kern w:val="0"/>
          <w:bdr w:val="none" w:sz="0" w:space="0" w:color="auto" w:frame="1"/>
          <w14:ligatures w14:val="none"/>
        </w:rPr>
        <w:t>🪄</w:t>
      </w:r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</w:t>
      </w: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AI</w:t>
      </w:r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</w:t>
      </w: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Parameter</w:t>
      </w:r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</w:t>
      </w: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Advisor</w:t>
      </w:r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</w:t>
      </w: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val="ru-RU"/>
          <w14:ligatures w14:val="none"/>
        </w:rPr>
        <w:t>та</w:t>
      </w:r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</w:t>
      </w: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Multi</w:t>
      </w:r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-</w:t>
      </w: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Scale</w:t>
      </w:r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</w:t>
      </w: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Crystallized</w:t>
      </w:r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</w:t>
      </w: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Segmentation</w:t>
      </w:r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</w:t>
      </w: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val="ru-RU"/>
          <w14:ligatures w14:val="none"/>
        </w:rPr>
        <w:t>для</w:t>
      </w:r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</w:t>
      </w: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Light</w:t>
      </w:r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</w:t>
      </w: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Microscopy</w:t>
      </w:r>
    </w:p>
    <w:p w14:paraId="27AE3FFA" w14:textId="62D924F9" w:rsidR="001701A5" w:rsidRPr="001701A5" w:rsidRDefault="001701A5" w:rsidP="001701A5">
      <w:pPr>
        <w:spacing w:line="240" w:lineRule="auto"/>
        <w:jc w:val="center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AI</w:t>
      </w:r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</w:t>
      </w: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Smart</w:t>
      </w:r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</w:t>
      </w: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Box</w:t>
      </w:r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(</w:t>
      </w: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SAM</w:t>
      </w:r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5-</w:t>
      </w: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Point</w:t>
      </w:r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+ </w:t>
      </w: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Box</w:t>
      </w:r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</w:t>
      </w: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Prompt</w:t>
      </w:r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</w:t>
      </w: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val="ru-RU"/>
          <w14:ligatures w14:val="none"/>
        </w:rPr>
        <w:t>та</w:t>
      </w:r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72-</w:t>
      </w:r>
      <w:proofErr w:type="spellStart"/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val="ru-RU"/>
          <w14:ligatures w14:val="none"/>
        </w:rPr>
        <w:t>променевий</w:t>
      </w:r>
      <w:proofErr w:type="spellEnd"/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</w:t>
      </w: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Elliptical</w:t>
      </w:r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</w:t>
      </w: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Rim</w:t>
      </w:r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</w:t>
      </w: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Snapper</w:t>
      </w:r>
      <w:r w:rsidRPr="001701A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)</w:t>
      </w:r>
    </w:p>
    <w:p w14:paraId="1F851F05" w14:textId="77777777" w:rsidR="001701A5" w:rsidRDefault="001701A5" w:rsidP="00F23E7F">
      <w:pPr>
        <w:spacing w:line="240" w:lineRule="auto"/>
        <w:outlineLvl w:val="2"/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</w:pPr>
    </w:p>
    <w:p w14:paraId="25DCAB74" w14:textId="77777777" w:rsidR="001701A5" w:rsidRDefault="001701A5" w:rsidP="00F23E7F">
      <w:pPr>
        <w:spacing w:line="240" w:lineRule="auto"/>
        <w:outlineLvl w:val="2"/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</w:pPr>
    </w:p>
    <w:p w14:paraId="0F7C0D27" w14:textId="5C258142" w:rsidR="00F23E7F" w:rsidRPr="00F23E7F" w:rsidRDefault="00F23E7F" w:rsidP="00F23E7F">
      <w:pPr>
        <w:spacing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</w:pPr>
      <w:r w:rsidRPr="001701A5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 xml:space="preserve">1.4. </w:t>
      </w:r>
      <w:r w:rsidRPr="00F23E7F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Automated Optical &amp; Morphological Diagnostics (AI Parameter Advisor — SEM Mode)</w:t>
      </w:r>
    </w:p>
    <w:p w14:paraId="226960C8" w14:textId="77777777" w:rsidR="00F23E7F" w:rsidRPr="00F23E7F" w:rsidRDefault="00F23E7F" w:rsidP="00F23E7F">
      <w:p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3F74A900" w14:textId="77777777" w:rsidR="00F23E7F" w:rsidRPr="00F23E7F" w:rsidRDefault="00F23E7F" w:rsidP="00F23E7F">
      <w:pPr>
        <w:spacing w:line="240" w:lineRule="auto"/>
        <w:outlineLvl w:val="3"/>
        <w:rPr>
          <w:rFonts w:ascii="Arial" w:eastAsia="Times New Roman" w:hAnsi="Arial" w:cs="Arial"/>
          <w:b/>
          <w:bCs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14:ligatures w14:val="none"/>
        </w:rPr>
        <w:t>1.4. Automated Optical &amp; Morphological Diagnostics (AI Parameter Advisor — SEM Mode)</w:t>
      </w:r>
    </w:p>
    <w:p w14:paraId="79842A15" w14:textId="77777777" w:rsidR="00F23E7F" w:rsidRPr="00F23E7F" w:rsidRDefault="00F23E7F" w:rsidP="00F23E7F">
      <w:p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To eliminate subjective parameter tuning, </w:t>
      </w:r>
      <w:proofErr w:type="spellStart"/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PhasePix</w:t>
      </w:r>
      <w:proofErr w:type="spellEnd"/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includes a deterministic pre-segmentation diagnostic engine (</w:t>
      </w:r>
      <w:r w:rsidRPr="00F23E7F">
        <w:rPr>
          <w:rFonts w:ascii="Arial" w:eastAsia="Times New Roman" w:hAnsi="Arial" w:cs="Arial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>_</w:t>
      </w:r>
      <w:proofErr w:type="spellStart"/>
      <w:r w:rsidRPr="00F23E7F">
        <w:rPr>
          <w:rFonts w:ascii="Arial" w:eastAsia="Times New Roman" w:hAnsi="Arial" w:cs="Arial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>diagnose_sem_micrograph</w:t>
      </w:r>
      <w:proofErr w:type="spellEnd"/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) that evaluates the footer-cropped grayscale micrograph </w:t>
      </w:r>
      <m:oMath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I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(downscaled so </w:t>
      </w:r>
      <m:oMath>
        <m:func>
          <m:func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max</m:t>
            </m:r>
          </m:fName>
          <m:e>
            <m:d>
              <m:d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W,H</m:t>
                </m:r>
              </m:e>
            </m:d>
          </m:e>
        </m:func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≤900</m:t>
        </m:r>
        <m:r>
          <m:rPr>
            <m:nor/>
          </m:rPr>
          <w:rPr>
            <w:rFonts w:ascii="Arial" w:eastAsia="Times New Roman" w:hAnsi="Arial" w:cs="Arial"/>
            <w:color w:val="1F1F1F"/>
            <w:kern w:val="0"/>
            <w14:ligatures w14:val="none"/>
          </w:rPr>
          <m:t> px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with rescaled calibration </w:t>
      </w:r>
      <m:oMath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R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'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μ</m:t>
            </m:r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m/px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) across four physical stages:</w:t>
      </w: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t xml:space="preserve"> </w:t>
      </w:r>
    </w:p>
    <w:p w14:paraId="5E4F5399" w14:textId="77777777" w:rsidR="00F23E7F" w:rsidRPr="00F23E7F" w:rsidRDefault="00F23E7F" w:rsidP="00F23E7F">
      <w:p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br/>
      </w:r>
    </w:p>
    <w:p w14:paraId="24470B0C" w14:textId="77777777" w:rsidR="00F23E7F" w:rsidRPr="00F23E7F" w:rsidRDefault="00F23E7F" w:rsidP="00F23E7F">
      <w:pPr>
        <w:numPr>
          <w:ilvl w:val="0"/>
          <w:numId w:val="5"/>
        </w:num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Global Photometric Contrast and Background Reference:</w:t>
      </w: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Using a Gaussian-smoothed image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I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blur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G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5×5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*I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, global optical contrast and matrix background intensity are defined from intensity percentiles: </w:t>
      </w:r>
    </w:p>
    <w:p w14:paraId="547F8581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3B317DE8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Δ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I</m:t>
              </m:r>
            </m:e>
            <m:sub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P95-P5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P</m:t>
              </m:r>
            </m:e>
            <m:sub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95</m:t>
              </m:r>
            </m:sub>
          </m:sSub>
          <m:d>
            <m:d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Arial" w:eastAsia="Times New Roman" w:hAnsi="Arial" w:cs="Arial"/>
                      <w:color w:val="1F1F1F"/>
                      <w:kern w:val="0"/>
                      <w14:ligatures w14:val="none"/>
                    </w:rPr>
                    <m:t>blur</m:t>
                  </m:r>
                </m:sub>
              </m:sSub>
            </m:e>
          </m:d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P</m:t>
              </m:r>
            </m:e>
            <m:sub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5</m:t>
              </m:r>
            </m:sub>
          </m:sSub>
          <m:d>
            <m:d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Arial" w:eastAsia="Times New Roman" w:hAnsi="Arial" w:cs="Arial"/>
                      <w:color w:val="1F1F1F"/>
                      <w:kern w:val="0"/>
                      <w14:ligatures w14:val="none"/>
                    </w:rPr>
                    <m:t>blur</m:t>
                  </m:r>
                </m:sub>
              </m:sSub>
            </m:e>
          </m:d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,</m:t>
          </m:r>
          <m:r>
            <w:rPr>
              <w:rFonts w:ascii="Cambria Math" w:eastAsia="Times New Roman" w:hAnsi="Cambria Math" w:cs="Arial"/>
              <w:i/>
              <w:color w:val="1F1F1F"/>
              <w:kern w:val="0"/>
              <w14:ligatures w14:val="none"/>
            </w:rPr>
            <m:t> 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I</m:t>
              </m:r>
            </m:e>
            <m:sub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bg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P</m:t>
              </m:r>
            </m:e>
            <m:sub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85</m:t>
              </m:r>
            </m:sub>
          </m:sSub>
          <m:d>
            <m:d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Arial" w:eastAsia="Times New Roman" w:hAnsi="Arial" w:cs="Arial"/>
                      <w:color w:val="1F1F1F"/>
                      <w:kern w:val="0"/>
                      <w14:ligatures w14:val="none"/>
                    </w:rPr>
                    <m:t>blur</m:t>
                  </m:r>
                </m:sub>
              </m:sSub>
            </m:e>
          </m:d>
        </m:oMath>
      </m:oMathPara>
    </w:p>
    <w:p w14:paraId="74B7F12A" w14:textId="77777777" w:rsidR="00F23E7F" w:rsidRPr="00F23E7F" w:rsidRDefault="00F23E7F" w:rsidP="00F23E7F">
      <w:pPr>
        <w:numPr>
          <w:ilvl w:val="0"/>
          <w:numId w:val="5"/>
        </w:num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Dark Crater Population &amp; Shadow Depth Quantification:</w:t>
      </w: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Candidate dark pores are isolated at threshold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dark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22</m:t>
            </m:r>
          </m:sub>
        </m:sSub>
        <m:d>
          <m:d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I</m:t>
                </m:r>
              </m:e>
              <m:sub>
                <m:r>
                  <m:rPr>
                    <m:nor/>
                  </m:rPr>
                  <w:rPr>
                    <w:rFonts w:ascii="Arial" w:eastAsia="Times New Roman" w:hAnsi="Arial" w:cs="Arial"/>
                    <w:color w:val="1F1F1F"/>
                    <w:kern w:val="0"/>
                    <w14:ligatures w14:val="none"/>
                  </w:rPr>
                  <m:t>blur</m:t>
                </m:r>
              </m:sub>
            </m:sSub>
          </m:e>
        </m:d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(or </w:t>
      </w:r>
      <m:oMath>
        <m:func>
          <m:func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Arial" w:eastAsia="Times New Roman" w:hAnsi="Arial" w:cs="Arial"/>
                        <w:color w:val="1F1F1F"/>
                        <w:kern w:val="0"/>
                        <w14:ligatures w14:val="none"/>
                      </w:rPr>
                      <m:t>Otsu</m:t>
                    </m:r>
                  </m:sub>
                </m:sSub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,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22</m:t>
                    </m:r>
                  </m:sub>
                </m:sSub>
              </m:e>
            </m:d>
          </m:e>
        </m:func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when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22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&gt;</m:t>
        </m:r>
        <m:r>
          <m:rPr>
            <m:nor/>
          </m:rPr>
          <w:rPr>
            <w:rFonts w:ascii="Arial" w:eastAsia="Times New Roman" w:hAnsi="Arial" w:cs="Arial"/>
            <w:color w:val="1F1F1F"/>
            <w:kern w:val="0"/>
            <w14:ligatures w14:val="none"/>
          </w:rPr>
          <m:t>median</m:t>
        </m:r>
        <m:d>
          <m:d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I</m:t>
                </m:r>
              </m:e>
              <m:sub>
                <m:r>
                  <m:rPr>
                    <m:nor/>
                  </m:rPr>
                  <w:rPr>
                    <w:rFonts w:ascii="Arial" w:eastAsia="Times New Roman" w:hAnsi="Arial" w:cs="Arial"/>
                    <w:color w:val="1F1F1F"/>
                    <w:kern w:val="0"/>
                    <w14:ligatures w14:val="none"/>
                  </w:rPr>
                  <m:t>blur</m:t>
                </m:r>
              </m:sub>
            </m:sSub>
          </m:e>
        </m:d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-10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), cleaned via morphological opening (</w:t>
      </w:r>
      <m:oMath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3×3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) and closing (</w:t>
      </w:r>
      <m:oMath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5×5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), and filtered by circularity (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Φ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k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≥0.35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) and minimum shadow depth: </w:t>
      </w:r>
    </w:p>
    <w:p w14:paraId="4FABC7D3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0C1DD554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Δ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I</m:t>
              </m:r>
            </m:e>
            <m:sub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shadow</m:t>
              </m:r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,k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I</m:t>
              </m:r>
            </m:e>
            <m:sub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bg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μ</m:t>
              </m:r>
            </m:e>
            <m:sub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I,k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≥6.0</m:t>
          </m:r>
          <m:r>
            <m:rPr>
              <m:nor/>
            </m:rPr>
            <w:rPr>
              <w:rFonts w:ascii="Arial" w:eastAsia="Times New Roman" w:hAnsi="Arial" w:cs="Arial"/>
              <w:color w:val="1F1F1F"/>
              <w:kern w:val="0"/>
              <w14:ligatures w14:val="none"/>
            </w:rPr>
            <m:t> GL</m:t>
          </m:r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,</m:t>
          </m:r>
          <m:r>
            <w:rPr>
              <w:rFonts w:ascii="Cambria Math" w:eastAsia="Times New Roman" w:hAnsi="Cambria Math" w:cs="Arial"/>
              <w:i/>
              <w:color w:val="1F1F1F"/>
              <w:kern w:val="0"/>
              <w14:ligatures w14:val="none"/>
            </w:rPr>
            <m:t> </m:t>
          </m:r>
          <m:r>
            <m:rPr>
              <m:sty m:val="p"/>
            </m:rP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Δ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I</m:t>
              </m:r>
            </m:e>
            <m:sub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shadow,med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median</m:t>
              </m:r>
            </m:e>
            <m:sub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k</m:t>
              </m:r>
            </m:sub>
          </m:sSub>
          <m:d>
            <m:d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Arial" w:eastAsia="Times New Roman" w:hAnsi="Arial" w:cs="Arial"/>
                      <w:color w:val="1F1F1F"/>
                      <w:kern w:val="0"/>
                      <w14:ligatures w14:val="none"/>
                    </w:rPr>
                    <m:t>shadow</m:t>
                  </m:r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,k</m:t>
                  </m:r>
                </m:sub>
              </m:sSub>
            </m:e>
          </m:d>
        </m:oMath>
      </m:oMathPara>
    </w:p>
    <w:p w14:paraId="6F8DABAA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where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μ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I,k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and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σ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I,k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are the mean and standard deviation of pixel intensities inside pore </w:t>
      </w:r>
      <m:oMath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k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. From the resulting pore diameter distribution </w:t>
      </w:r>
      <m:oMath>
        <m:d>
          <m:dPr>
            <m:begChr m:val="{"/>
            <m:endChr m:val="}"/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d</m:t>
                </m:r>
              </m:e>
              <m:sub>
                <m:r>
                  <m:rPr>
                    <m:nor/>
                  </m:rPr>
                  <w:rPr>
                    <w:rFonts w:ascii="Arial" w:eastAsia="Times New Roman" w:hAnsi="Arial" w:cs="Arial"/>
                    <w:color w:val="1F1F1F"/>
                    <w:kern w:val="0"/>
                    <w14:ligatures w14:val="none"/>
                  </w:rPr>
                  <m:t>air</m:t>
                </m:r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,k</m:t>
                </m:r>
              </m:sub>
            </m:sSub>
          </m:e>
        </m:d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, the 10th, 50th, and 95th percentiles (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10,</m:t>
            </m:r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air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,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50,</m:t>
            </m:r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air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,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95,</m:t>
            </m:r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air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) are extracted.</w:t>
      </w: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t xml:space="preserve"> </w:t>
      </w:r>
    </w:p>
    <w:p w14:paraId="28FF82C8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6D490D64" w14:textId="77777777" w:rsidR="00F23E7F" w:rsidRPr="00F23E7F" w:rsidRDefault="00F23E7F" w:rsidP="00F23E7F">
      <w:pPr>
        <w:numPr>
          <w:ilvl w:val="0"/>
          <w:numId w:val="5"/>
        </w:num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Fine Matrix Globule Isolation via White Top-Hat Filtering:</w:t>
      </w: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Bright sub-3 </w:t>
      </w:r>
      <m:oMath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μ</m:t>
        </m:r>
        <m:r>
          <m:rPr>
            <m:nor/>
          </m:rPr>
          <w:rPr>
            <w:rFonts w:ascii="Arial" w:eastAsia="Times New Roman" w:hAnsi="Arial" w:cs="Arial"/>
            <w:color w:val="1F1F1F"/>
            <w:kern w:val="0"/>
            <w14:ligatures w14:val="none"/>
          </w:rPr>
          <m:t>m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matrix fat globules are isolated using morphological white top-hat filtering with an elliptical structuring element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K</m:t>
            </m:r>
          </m:e>
          <m:sub>
            <m:sSub>
              <m:sSub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L</m:t>
                </m:r>
              </m:e>
              <m:sub>
                <m:r>
                  <m:rPr>
                    <m:nor/>
                  </m:rPr>
                  <w:rPr>
                    <w:rFonts w:ascii="Arial" w:eastAsia="Times New Roman" w:hAnsi="Arial" w:cs="Arial"/>
                    <w:color w:val="1F1F1F"/>
                    <w:kern w:val="0"/>
                    <w14:ligatures w14:val="none"/>
                  </w:rPr>
                  <m:t>th</m:t>
                </m:r>
              </m:sub>
            </m:sSub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of diameter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L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th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</m:t>
        </m:r>
        <m:r>
          <m:rPr>
            <m:nor/>
          </m:rPr>
          <w:rPr>
            <w:rFonts w:ascii="Arial" w:eastAsia="Times New Roman" w:hAnsi="Arial" w:cs="Arial"/>
            <w:color w:val="1F1F1F"/>
            <w:kern w:val="0"/>
            <w14:ligatures w14:val="none"/>
          </w:rPr>
          <m:t>clip</m:t>
        </m:r>
        <m:d>
          <m:d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dPr>
          <m:e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round</m:t>
            </m:r>
            <m:d>
              <m:d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3.0/R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'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μ</m:t>
                    </m:r>
                    <m:r>
                      <m:rPr>
                        <m:nor/>
                      </m:rPr>
                      <w:rPr>
                        <w:rFonts w:ascii="Arial" w:eastAsia="Times New Roman" w:hAnsi="Arial" w:cs="Arial"/>
                        <w:color w:val="1F1F1F"/>
                        <w:kern w:val="0"/>
                        <w14:ligatures w14:val="none"/>
                      </w:rPr>
                      <m:t>m/px</m:t>
                    </m:r>
                  </m:sub>
                </m:sSub>
              </m:e>
            </m:d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, 5, 41</m:t>
            </m:r>
          </m:e>
        </m:d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: </w:t>
      </w:r>
    </w:p>
    <w:p w14:paraId="2693B442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0B771648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I</m:t>
              </m:r>
            </m:e>
            <m:sub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tophat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I</m:t>
              </m:r>
            </m:e>
            <m:sub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blur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-</m:t>
          </m:r>
          <m:d>
            <m:d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Arial" w:eastAsia="Times New Roman" w:hAnsi="Arial" w:cs="Arial"/>
                      <w:color w:val="1F1F1F"/>
                      <w:kern w:val="0"/>
                      <w14:ligatures w14:val="none"/>
                    </w:rPr>
                    <m:t>blur</m:t>
                  </m:r>
                </m:sub>
              </m:sSub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∘</m:t>
              </m:r>
              <m:sSub>
                <m:sSub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K</m:t>
                  </m:r>
                </m:e>
                <m:sub>
                  <m:sSub>
                    <m:sSubPr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L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Arial" w:eastAsia="Times New Roman" w:hAnsi="Arial" w:cs="Arial"/>
                          <w:color w:val="1F1F1F"/>
                          <w:kern w:val="0"/>
                          <w14:ligatures w14:val="none"/>
                        </w:rPr>
                        <m:t>th</m:t>
                      </m:r>
                    </m:sub>
                  </m:sSub>
                </m:sub>
              </m:sSub>
            </m:e>
          </m:d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,</m:t>
          </m:r>
          <m:r>
            <w:rPr>
              <w:rFonts w:ascii="Cambria Math" w:eastAsia="Times New Roman" w:hAnsi="Cambria Math" w:cs="Arial"/>
              <w:i/>
              <w:color w:val="1F1F1F"/>
              <w:kern w:val="0"/>
              <w14:ligatures w14:val="none"/>
            </w:rPr>
            <m:t> 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Ω</m:t>
              </m:r>
            </m:e>
            <m:sub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fat,cand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Arial" w:eastAsia="Times New Roman" w:hAnsi="Arial" w:cs="Arial"/>
                      <w:color w:val="1F1F1F"/>
                      <w:kern w:val="0"/>
                      <w14:ligatures w14:val="none"/>
                    </w:rPr>
                    <m:t>tophat</m:t>
                  </m:r>
                </m:sub>
              </m:sSub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≥</m:t>
              </m:r>
              <m:func>
                <m:func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max</m:t>
                  </m:r>
                </m:fName>
                <m:e>
                  <m:d>
                    <m:dPr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6.0, 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99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  <m:t>I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ascii="Arial" w:eastAsia="Times New Roman" w:hAnsi="Arial" w:cs="Arial"/>
                                  <w:color w:val="1F1F1F"/>
                                  <w:kern w:val="0"/>
                                  <w14:ligatures w14:val="none"/>
                                </w:rPr>
                                <m:t>tophat</m:t>
                              </m:r>
                            </m:sub>
                          </m:sSub>
                        </m:e>
                      </m:d>
                    </m:e>
                  </m:d>
                </m:e>
              </m:func>
            </m:e>
          </m:d>
        </m:oMath>
      </m:oMathPara>
    </w:p>
    <w:p w14:paraId="729E7483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Connected components yield the fine globule diameter distribution </w:t>
      </w:r>
      <m:oMath>
        <m:d>
          <m:dPr>
            <m:begChr m:val="{"/>
            <m:endChr m:val="}"/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d</m:t>
                </m:r>
              </m:e>
              <m:sub>
                <m:r>
                  <m:rPr>
                    <m:nor/>
                  </m:rPr>
                  <w:rPr>
                    <w:rFonts w:ascii="Arial" w:eastAsia="Times New Roman" w:hAnsi="Arial" w:cs="Arial"/>
                    <w:color w:val="1F1F1F"/>
                    <w:kern w:val="0"/>
                    <w14:ligatures w14:val="none"/>
                  </w:rPr>
                  <m:t>fat</m:t>
                </m:r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,m</m:t>
                </m:r>
              </m:sub>
            </m:sSub>
          </m:e>
        </m:d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and percentiles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10,</m:t>
            </m:r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fat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,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50,</m:t>
            </m:r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fat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,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95,</m:t>
            </m:r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fat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.</w:t>
      </w: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t xml:space="preserve"> </w:t>
      </w:r>
    </w:p>
    <w:p w14:paraId="43E8B3CF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5146ED88" w14:textId="77777777" w:rsidR="00F23E7F" w:rsidRPr="00F23E7F" w:rsidRDefault="00F23E7F" w:rsidP="00F23E7F">
      <w:pPr>
        <w:numPr>
          <w:ilvl w:val="0"/>
          <w:numId w:val="5"/>
        </w:num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Internal Crater Speckle Detection &amp; Automated Parameter Mapping:</w:t>
      </w: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To detect </w:t>
      </w:r>
      <w:proofErr w:type="spellStart"/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interfacially</w:t>
      </w:r>
      <w:proofErr w:type="spellEnd"/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adsorbed fat globules hidden within dark bubble craters, the advisor evaluates internal crater variance and top-hat speck density inside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Ω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dark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: </w:t>
      </w:r>
    </w:p>
    <w:p w14:paraId="29135260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654BE9CA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ρ</m:t>
              </m:r>
            </m:e>
            <m:sub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speck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d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p∈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Ω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Arial" w:eastAsia="Times New Roman" w:hAnsi="Arial" w:cs="Arial"/>
                              <w:color w:val="1F1F1F"/>
                              <w:kern w:val="0"/>
                              <w14:ligatures w14:val="none"/>
                            </w:rPr>
                            <m:t>dark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: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I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Arial" w:eastAsia="Times New Roman" w:hAnsi="Arial" w:cs="Arial"/>
                              <w:color w:val="1F1F1F"/>
                              <w:kern w:val="0"/>
                              <w14:ligatures w14:val="none"/>
                            </w:rPr>
                            <m:t>tophat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p</m:t>
                          </m:r>
                        </m:e>
                      </m:d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≥</m:t>
                      </m:r>
                      <m:func>
                        <m:funcPr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max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  <m:t>8.0,0.5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="Arial"/>
                                      <w:color w:val="1F1F1F"/>
                                      <w:kern w:val="0"/>
                                      <w14:ligatures w14:val="none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="Arial"/>
                                      <w:color w:val="1F1F1F"/>
                                      <w:kern w:val="0"/>
                                      <w14:ligatures w14:val="none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rFonts w:ascii="Arial" w:eastAsia="Times New Roman" w:hAnsi="Arial" w:cs="Arial"/>
                                      <w:color w:val="1F1F1F"/>
                                      <w:kern w:val="0"/>
                                      <w14:ligatures w14:val="none"/>
                                    </w:rPr>
                                    <m:t>fat</m:t>
                                  </m:r>
                                </m:sub>
                              </m:sSub>
                            </m:e>
                          </m:d>
                        </m:e>
                      </m:func>
                    </m:e>
                  </m:d>
                </m:e>
              </m:d>
            </m:num>
            <m:den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|</m:t>
              </m:r>
              <m:sSub>
                <m:sSub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Ω</m:t>
                  </m:r>
                </m:e>
                <m:sub>
                  <m:r>
                    <m:rPr>
                      <m:nor/>
                    </m:rPr>
                    <w:rPr>
                      <w:rFonts w:ascii="Arial" w:eastAsia="Times New Roman" w:hAnsi="Arial" w:cs="Arial"/>
                      <w:color w:val="1F1F1F"/>
                      <w:kern w:val="0"/>
                      <w14:ligatures w14:val="none"/>
                    </w:rPr>
                    <m:t>dark</m:t>
                  </m:r>
                </m:sub>
              </m:sSub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|</m:t>
              </m:r>
            </m:den>
          </m:f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,</m:t>
          </m:r>
          <m:r>
            <w:rPr>
              <w:rFonts w:ascii="Cambria Math" w:eastAsia="Times New Roman" w:hAnsi="Cambria Math" w:cs="Arial"/>
              <w:i/>
              <w:color w:val="1F1F1F"/>
              <w:kern w:val="0"/>
              <w14:ligatures w14:val="none"/>
            </w:rPr>
            <m:t> 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Speck</m:t>
              </m:r>
            </m:e>
            <m:sub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int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r>
            <m:rPr>
              <m:scr m:val="double-struck"/>
              <m:sty m:val="p"/>
            </m:rP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I</m:t>
          </m:r>
          <m:d>
            <m:d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Arial" w:eastAsia="Times New Roman" w:hAnsi="Arial" w:cs="Arial"/>
                      <w:color w:val="1F1F1F"/>
                      <w:kern w:val="0"/>
                      <w14:ligatures w14:val="none"/>
                    </w:rPr>
                    <m:t>median</m:t>
                  </m:r>
                </m:e>
                <m:sub>
                  <m:sSub>
                    <m:sSubPr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d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Arial" w:eastAsia="Times New Roman" w:hAnsi="Arial" w:cs="Arial"/>
                          <w:color w:val="1F1F1F"/>
                          <w:kern w:val="0"/>
                          <w14:ligatures w14:val="none"/>
                        </w:rPr>
                        <m:t>air</m:t>
                      </m:r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,k</m:t>
                      </m:r>
                    </m:sub>
                  </m:sSub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≥2μ</m:t>
                  </m:r>
                  <m:r>
                    <m:rPr>
                      <m:nor/>
                    </m:rPr>
                    <w:rPr>
                      <w:rFonts w:ascii="Arial" w:eastAsia="Times New Roman" w:hAnsi="Arial" w:cs="Arial"/>
                      <w:color w:val="1F1F1F"/>
                      <w:kern w:val="0"/>
                      <w14:ligatures w14:val="none"/>
                    </w:rPr>
                    <m:t>m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I,k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≥14.0 ∨ </m:t>
              </m:r>
              <m:sSub>
                <m:sSub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ρ</m:t>
                  </m:r>
                </m:e>
                <m:sub>
                  <m:r>
                    <m:rPr>
                      <m:nor/>
                    </m:rPr>
                    <w:rPr>
                      <w:rFonts w:ascii="Arial" w:eastAsia="Times New Roman" w:hAnsi="Arial" w:cs="Arial"/>
                      <w:color w:val="1F1F1F"/>
                      <w:kern w:val="0"/>
                      <w14:ligatures w14:val="none"/>
                    </w:rPr>
                    <m:t>speck</m:t>
                  </m:r>
                </m:sub>
              </m:sSub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≥0.02</m:t>
              </m:r>
            </m:e>
          </m:d>
        </m:oMath>
      </m:oMathPara>
    </w:p>
    <w:p w14:paraId="2C54DE13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Recommended parameters are then derived deterministically:</w:t>
      </w: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t xml:space="preserve"> </w:t>
      </w:r>
    </w:p>
    <w:p w14:paraId="4ED843C3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br/>
      </w:r>
    </w:p>
    <w:p w14:paraId="59AC66E8" w14:textId="77777777" w:rsidR="00F23E7F" w:rsidRPr="00F23E7F" w:rsidRDefault="00F23E7F" w:rsidP="00F23E7F">
      <w:pPr>
        <w:numPr>
          <w:ilvl w:val="1"/>
          <w:numId w:val="5"/>
        </w:num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Physical Size Gates:</w:t>
      </w:r>
    </w:p>
    <w:p w14:paraId="45F4AEAB" w14:textId="77777777" w:rsidR="00F23E7F" w:rsidRPr="00F23E7F" w:rsidRDefault="00F23E7F" w:rsidP="00F23E7F">
      <w:pPr>
        <w:spacing w:line="240" w:lineRule="auto"/>
        <w:ind w:left="1440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56DDAE89" w14:textId="77777777" w:rsidR="00F23E7F" w:rsidRPr="00F23E7F" w:rsidRDefault="00F23E7F" w:rsidP="00F23E7F">
      <w:pPr>
        <w:spacing w:line="240" w:lineRule="auto"/>
        <w:ind w:left="1440"/>
        <w:rPr>
          <w:rFonts w:ascii="Arial" w:eastAsia="Times New Roman" w:hAnsi="Arial" w:cs="Arial"/>
          <w:color w:val="1F1F1F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d</m:t>
              </m:r>
            </m:e>
            <m:sub>
              <m:func>
                <m:func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min</m:t>
                  </m:r>
                </m:fName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,</m:t>
                  </m:r>
                </m:e>
              </m:func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air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round</m:t>
              </m:r>
            </m:e>
            <m:sub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lab</m:t>
              </m:r>
            </m:sub>
          </m:sSub>
          <m:d>
            <m:d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dPr>
            <m:e>
              <m:func>
                <m:func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max</m:t>
                  </m:r>
                </m:fName>
                <m:e>
                  <m:d>
                    <m:dPr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0.5, 0.70 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10,</m:t>
                          </m:r>
                          <m:r>
                            <m:rPr>
                              <m:nor/>
                            </m:rPr>
                            <w:rPr>
                              <w:rFonts w:ascii="Arial" w:eastAsia="Times New Roman" w:hAnsi="Arial" w:cs="Arial"/>
                              <w:color w:val="1F1F1F"/>
                              <w:kern w:val="0"/>
                              <w14:ligatures w14:val="none"/>
                            </w:rPr>
                            <m:t>air</m:t>
                          </m:r>
                        </m:sub>
                      </m:sSub>
                    </m:e>
                  </m:d>
                </m:e>
              </m:func>
            </m:e>
          </m:d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,</m:t>
          </m:r>
          <m:r>
            <w:rPr>
              <w:rFonts w:ascii="Cambria Math" w:eastAsia="Times New Roman" w:hAnsi="Cambria Math" w:cs="Arial"/>
              <w:i/>
              <w:color w:val="1F1F1F"/>
              <w:kern w:val="0"/>
              <w14:ligatures w14:val="none"/>
            </w:rPr>
            <m:t> 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d</m:t>
              </m:r>
            </m:e>
            <m:sub>
              <m:func>
                <m:func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max</m:t>
                  </m:r>
                </m:fName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,</m:t>
                  </m:r>
                </m:e>
              </m:func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air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round</m:t>
              </m:r>
            </m:e>
            <m:sub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lab</m:t>
              </m:r>
            </m:sub>
          </m:sSub>
          <m:d>
            <m:d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dPr>
            <m:e>
              <m:func>
                <m:func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max</m:t>
                  </m:r>
                </m:fName>
                <m:e>
                  <m:d>
                    <m:dPr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d</m:t>
                          </m:r>
                        </m:e>
                        <m:sub>
                          <m:func>
                            <m:funcPr>
                              <m:ctrlP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  <m:t>min</m:t>
                              </m:r>
                            </m:fName>
                            <m:e>
                              <m: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  <m:t>,</m:t>
                              </m:r>
                            </m:e>
                          </m:func>
                          <m:r>
                            <m:rPr>
                              <m:nor/>
                            </m:rPr>
                            <w:rPr>
                              <w:rFonts w:ascii="Arial" w:eastAsia="Times New Roman" w:hAnsi="Arial" w:cs="Arial"/>
                              <w:color w:val="1F1F1F"/>
                              <w:kern w:val="0"/>
                              <w14:ligatures w14:val="none"/>
                            </w:rPr>
                            <m:t>air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+1.0, 1.30 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95,</m:t>
                          </m:r>
                          <m:r>
                            <m:rPr>
                              <m:nor/>
                            </m:rPr>
                            <w:rPr>
                              <w:rFonts w:ascii="Arial" w:eastAsia="Times New Roman" w:hAnsi="Arial" w:cs="Arial"/>
                              <w:color w:val="1F1F1F"/>
                              <w:kern w:val="0"/>
                              <w14:ligatures w14:val="none"/>
                            </w:rPr>
                            <m:t>air</m:t>
                          </m:r>
                        </m:sub>
                      </m:sSub>
                    </m:e>
                  </m:d>
                </m:e>
              </m:func>
            </m:e>
          </m:d>
        </m:oMath>
      </m:oMathPara>
    </w:p>
    <w:p w14:paraId="117DA480" w14:textId="77777777" w:rsidR="00F23E7F" w:rsidRPr="00F23E7F" w:rsidRDefault="00F23E7F" w:rsidP="00F23E7F">
      <w:pPr>
        <w:spacing w:line="240" w:lineRule="auto"/>
        <w:ind w:left="1440"/>
        <w:rPr>
          <w:rFonts w:ascii="Arial" w:eastAsia="Times New Roman" w:hAnsi="Arial" w:cs="Arial"/>
          <w:color w:val="1F1F1F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d</m:t>
              </m:r>
            </m:e>
            <m:sub>
              <m:func>
                <m:func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min</m:t>
                  </m:r>
                </m:fName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,</m:t>
                  </m:r>
                </m:e>
              </m:func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fat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round</m:t>
              </m:r>
            </m:e>
            <m:sub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lab</m:t>
              </m:r>
            </m:sub>
          </m:sSub>
          <m:d>
            <m:d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dPr>
            <m:e>
              <m:func>
                <m:func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max</m:t>
                  </m:r>
                </m:fName>
                <m:e>
                  <m:d>
                    <m:dPr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0.1, 0.60 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10,</m:t>
                          </m:r>
                          <m:r>
                            <m:rPr>
                              <m:nor/>
                            </m:rPr>
                            <w:rPr>
                              <w:rFonts w:ascii="Arial" w:eastAsia="Times New Roman" w:hAnsi="Arial" w:cs="Arial"/>
                              <w:color w:val="1F1F1F"/>
                              <w:kern w:val="0"/>
                              <w14:ligatures w14:val="none"/>
                            </w:rPr>
                            <m:t>fat</m:t>
                          </m:r>
                        </m:sub>
                      </m:sSub>
                    </m:e>
                  </m:d>
                </m:e>
              </m:func>
            </m:e>
          </m:d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,</m:t>
          </m:r>
          <m:r>
            <w:rPr>
              <w:rFonts w:ascii="Cambria Math" w:eastAsia="Times New Roman" w:hAnsi="Cambria Math" w:cs="Arial"/>
              <w:i/>
              <w:color w:val="1F1F1F"/>
              <w:kern w:val="0"/>
              <w14:ligatures w14:val="none"/>
            </w:rPr>
            <m:t> 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d</m:t>
              </m:r>
            </m:e>
            <m:sub>
              <m:func>
                <m:func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max</m:t>
                  </m:r>
                </m:fName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,</m:t>
                  </m:r>
                </m:e>
              </m:func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fat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round</m:t>
              </m:r>
            </m:e>
            <m:sub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lab</m:t>
              </m:r>
            </m:sub>
          </m:sSub>
          <m:d>
            <m:d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dPr>
            <m:e>
              <m:func>
                <m:func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max</m:t>
                  </m:r>
                </m:fName>
                <m:e>
                  <m:d>
                    <m:dPr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d</m:t>
                          </m:r>
                        </m:e>
                        <m:sub>
                          <m:func>
                            <m:funcPr>
                              <m:ctrlP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  <m:t>min</m:t>
                              </m:r>
                            </m:fName>
                            <m:e>
                              <m: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  <m:t>,</m:t>
                              </m:r>
                            </m:e>
                          </m:func>
                          <m:r>
                            <m:rPr>
                              <m:nor/>
                            </m:rPr>
                            <w:rPr>
                              <w:rFonts w:ascii="Arial" w:eastAsia="Times New Roman" w:hAnsi="Arial" w:cs="Arial"/>
                              <w:color w:val="1F1F1F"/>
                              <w:kern w:val="0"/>
                              <w14:ligatures w14:val="none"/>
                            </w:rPr>
                            <m:t>fat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+0.2, 1.40 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95,</m:t>
                          </m:r>
                          <m:r>
                            <m:rPr>
                              <m:nor/>
                            </m:rPr>
                            <w:rPr>
                              <w:rFonts w:ascii="Arial" w:eastAsia="Times New Roman" w:hAnsi="Arial" w:cs="Arial"/>
                              <w:color w:val="1F1F1F"/>
                              <w:kern w:val="0"/>
                              <w14:ligatures w14:val="none"/>
                            </w:rPr>
                            <m:t>fat</m:t>
                          </m:r>
                        </m:sub>
                      </m:sSub>
                    </m:e>
                  </m:d>
                </m:e>
              </m:func>
            </m:e>
          </m:d>
        </m:oMath>
      </m:oMathPara>
    </w:p>
    <w:p w14:paraId="1C1C771A" w14:textId="77777777" w:rsidR="00F23E7F" w:rsidRPr="00F23E7F" w:rsidRDefault="00F23E7F" w:rsidP="00F23E7F">
      <w:pPr>
        <w:numPr>
          <w:ilvl w:val="1"/>
          <w:numId w:val="5"/>
        </w:num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Neural Thresholds &amp; Foundation Model Selection:</w:t>
      </w:r>
    </w:p>
    <w:p w14:paraId="0B11E78E" w14:textId="77777777" w:rsidR="00F23E7F" w:rsidRPr="00F23E7F" w:rsidRDefault="00F23E7F" w:rsidP="00F23E7F">
      <w:pPr>
        <w:spacing w:line="240" w:lineRule="auto"/>
        <w:ind w:left="1440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48ECF486" w14:textId="77777777" w:rsidR="00F23E7F" w:rsidRPr="00F23E7F" w:rsidRDefault="00F23E7F" w:rsidP="00F23E7F">
      <w:pPr>
        <w:spacing w:line="240" w:lineRule="auto"/>
        <w:ind w:left="1440"/>
        <w:rPr>
          <w:rFonts w:ascii="Arial" w:eastAsia="Times New Roman" w:hAnsi="Arial" w:cs="Arial"/>
          <w:color w:val="1F1F1F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τ</m:t>
              </m:r>
            </m:e>
            <m:sub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flow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0.80,</m:t>
                    </m:r>
                  </m:e>
                  <m:e>
                    <m:r>
                      <m:rPr>
                        <m:nor/>
                      </m:rPr>
                      <w:rPr>
                        <w:rFonts w:ascii="Arial" w:eastAsia="Times New Roman" w:hAnsi="Arial" w:cs="Arial"/>
                        <w:color w:val="1F1F1F"/>
                        <w:kern w:val="0"/>
                        <w14:ligatures w14:val="none"/>
                      </w:rPr>
                      <m:t>if 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  <m:t>P95-P5</m:t>
                        </m:r>
                      </m:sub>
                    </m:sSub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&lt;45 ∨ 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  <m:t>I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Arial" w:eastAsia="Times New Roman" w:hAnsi="Arial" w:cs="Arial"/>
                            <w:color w:val="1F1F1F"/>
                            <w:kern w:val="0"/>
                            <w14:ligatures w14:val="none"/>
                          </w:rPr>
                          <m:t>shadow,med</m:t>
                        </m:r>
                      </m:sub>
                    </m:sSub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&gt;75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0.75,</m:t>
                    </m:r>
                  </m:e>
                  <m:e>
                    <m:r>
                      <m:rPr>
                        <m:nor/>
                      </m:rPr>
                      <w:rPr>
                        <w:rFonts w:ascii="Arial" w:eastAsia="Times New Roman" w:hAnsi="Arial" w:cs="Arial"/>
                        <w:color w:val="1F1F1F"/>
                        <w:kern w:val="0"/>
                        <w14:ligatures w14:val="none"/>
                      </w:rPr>
                      <m:t>if 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  <m:t>P95-P5</m:t>
                        </m:r>
                      </m:sub>
                    </m:sSub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&lt;65 ∨ 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  <m:t>I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Arial" w:eastAsia="Times New Roman" w:hAnsi="Arial" w:cs="Arial"/>
                            <w:color w:val="1F1F1F"/>
                            <w:kern w:val="0"/>
                            <w14:ligatures w14:val="none"/>
                          </w:rPr>
                          <m:t>shadow,med</m:t>
                        </m:r>
                      </m:sub>
                    </m:sSub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&gt;55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0.70,</m:t>
                    </m:r>
                  </m:e>
                  <m:e>
                    <m:r>
                      <m:rPr>
                        <m:nor/>
                      </m:rPr>
                      <w:rPr>
                        <w:rFonts w:ascii="Arial" w:eastAsia="Times New Roman" w:hAnsi="Arial" w:cs="Arial"/>
                        <w:color w:val="1F1F1F"/>
                        <w:kern w:val="0"/>
                        <w14:ligatures w14:val="none"/>
                      </w:rPr>
                      <m:t>otherwise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,</m:t>
          </m:r>
          <m:r>
            <w:rPr>
              <w:rFonts w:ascii="Cambria Math" w:eastAsia="Times New Roman" w:hAnsi="Cambria Math" w:cs="Arial"/>
              <w:i/>
              <w:color w:val="1F1F1F"/>
              <w:kern w:val="0"/>
              <w14:ligatures w14:val="none"/>
            </w:rPr>
            <m:t> 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τ</m:t>
              </m:r>
            </m:e>
            <m:sub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cellprob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-1.5,</m:t>
                    </m:r>
                  </m:e>
                  <m:e>
                    <m:r>
                      <m:rPr>
                        <m:nor/>
                      </m:rPr>
                      <w:rPr>
                        <w:rFonts w:ascii="Arial" w:eastAsia="Times New Roman" w:hAnsi="Arial" w:cs="Arial"/>
                        <w:color w:val="1F1F1F"/>
                        <w:kern w:val="0"/>
                        <w14:ligatures w14:val="none"/>
                      </w:rPr>
                      <m:t>if 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  <m:t>P95-P5</m:t>
                        </m:r>
                      </m:sub>
                    </m:sSub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&lt;65 ∨ 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  <m:t>I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Arial" w:eastAsia="Times New Roman" w:hAnsi="Arial" w:cs="Arial"/>
                            <w:color w:val="1F1F1F"/>
                            <w:kern w:val="0"/>
                            <w14:ligatures w14:val="none"/>
                          </w:rPr>
                          <m:t>shadow,med</m:t>
                        </m:r>
                      </m:sub>
                    </m:sSub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&gt;55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-1.0,</m:t>
                    </m:r>
                  </m:e>
                  <m:e>
                    <m:r>
                      <m:rPr>
                        <m:nor/>
                      </m:rPr>
                      <w:rPr>
                        <w:rFonts w:ascii="Arial" w:eastAsia="Times New Roman" w:hAnsi="Arial" w:cs="Arial"/>
                        <w:color w:val="1F1F1F"/>
                        <w:kern w:val="0"/>
                        <w14:ligatures w14:val="none"/>
                      </w:rPr>
                      <m:t>otherwise</m:t>
                    </m:r>
                  </m:e>
                </m:mr>
              </m:m>
            </m:e>
          </m:d>
        </m:oMath>
      </m:oMathPara>
    </w:p>
    <w:p w14:paraId="456D8C86" w14:textId="77777777" w:rsidR="00F23E7F" w:rsidRPr="00F23E7F" w:rsidRDefault="00F23E7F" w:rsidP="00F23E7F">
      <w:pPr>
        <w:spacing w:line="240" w:lineRule="auto"/>
        <w:ind w:left="1440"/>
        <w:rPr>
          <w:rFonts w:ascii="Arial" w:eastAsia="Times New Roman" w:hAnsi="Arial" w:cs="Arial"/>
          <w:color w:val="1F1F1F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Model</m:t>
              </m:r>
            </m:e>
            <m:sub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rec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mPr>
                <m:mr>
                  <m:e>
                    <m:box>
                      <m:boxPr>
                        <m:ctrlP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</m:ctrlPr>
                      </m:boxPr>
                      <m:e>
                        <m:r>
                          <m:rPr>
                            <m:scr m:val="monospace"/>
                            <m:sty m:val="p"/>
                          </m:rP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  <m:t>cyto3</m:t>
                        </m:r>
                      </m:e>
                    </m:box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,</m:t>
                    </m:r>
                  </m:e>
                  <m:e>
                    <m:r>
                      <m:rPr>
                        <m:nor/>
                      </m:rPr>
                      <w:rPr>
                        <w:rFonts w:ascii="Arial" w:eastAsia="Times New Roman" w:hAnsi="Arial" w:cs="Arial"/>
                        <w:color w:val="1F1F1F"/>
                        <w:kern w:val="0"/>
                        <w14:ligatures w14:val="none"/>
                      </w:rPr>
                      <m:t>if 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  <m:t>P95-P5</m:t>
                        </m:r>
                      </m:sub>
                    </m:sSub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&lt;65 ∨ 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  <m:t>I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Arial" w:eastAsia="Times New Roman" w:hAnsi="Arial" w:cs="Arial"/>
                            <w:color w:val="1F1F1F"/>
                            <w:kern w:val="0"/>
                            <w14:ligatures w14:val="none"/>
                          </w:rPr>
                          <m:t>shadow,med</m:t>
                        </m:r>
                      </m:sub>
                    </m:sSub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&gt;55 ∨ 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Arial" w:eastAsia="Times New Roman" w:hAnsi="Arial" w:cs="Arial"/>
                            <w:color w:val="1F1F1F"/>
                            <w:kern w:val="0"/>
                            <w14:ligatures w14:val="none"/>
                          </w:rPr>
                          <m:t>Speck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Arial" w:eastAsia="Times New Roman" w:hAnsi="Arial" w:cs="Arial"/>
                            <w:color w:val="1F1F1F"/>
                            <w:kern w:val="0"/>
                            <w14:ligatures w14:val="none"/>
                          </w:rPr>
                          <m:t>int</m:t>
                        </m:r>
                      </m:sub>
                    </m:sSub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=1</m:t>
                    </m:r>
                  </m:e>
                </m:mr>
                <m:mr>
                  <m:e>
                    <m:box>
                      <m:boxPr>
                        <m:ctrlP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</m:ctrlPr>
                      </m:boxPr>
                      <m:e>
                        <m:r>
                          <m:rPr>
                            <m:scr m:val="monospace"/>
                            <m:sty m:val="p"/>
                          </m:rP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  <m:t>cyto2</m:t>
                        </m:r>
                      </m:e>
                    </m:box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,</m:t>
                    </m:r>
                  </m:e>
                  <m:e>
                    <m:r>
                      <m:rPr>
                        <m:nor/>
                      </m:rPr>
                      <w:rPr>
                        <w:rFonts w:ascii="Arial" w:eastAsia="Times New Roman" w:hAnsi="Arial" w:cs="Arial"/>
                        <w:color w:val="1F1F1F"/>
                        <w:kern w:val="0"/>
                        <w14:ligatures w14:val="none"/>
                      </w:rPr>
                      <m:t>otherwise</m:t>
                    </m:r>
                  </m:e>
                </m:mr>
              </m:m>
            </m:e>
          </m:d>
        </m:oMath>
      </m:oMathPara>
    </w:p>
    <w:p w14:paraId="2E2B7267" w14:textId="77777777" w:rsidR="001701A5" w:rsidRDefault="001701A5" w:rsidP="00F23E7F">
      <w:pPr>
        <w:spacing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</w:pPr>
    </w:p>
    <w:p w14:paraId="16B4D456" w14:textId="7F425107" w:rsidR="00F23E7F" w:rsidRPr="00F23E7F" w:rsidRDefault="00F23E7F" w:rsidP="00F23E7F">
      <w:pPr>
        <w:spacing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  <w:t xml:space="preserve">2.2. Edge-Preserving Crystal Smoothing, Multi-Scale Hierarchical Segmentation </w:t>
      </w:r>
      <w:proofErr w:type="spellStart"/>
      <w:r w:rsidRPr="00F23E7F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  <w:t>та</w:t>
      </w:r>
      <w:proofErr w:type="spellEnd"/>
      <w:r w:rsidRPr="00F23E7F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  <w:t xml:space="preserve"> AI Parameter Advisor</w:t>
      </w:r>
      <w:r w:rsidR="001701A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  <w:t xml:space="preserve"> (light </w:t>
      </w:r>
      <w:proofErr w:type="spellStart"/>
      <w:r w:rsidR="001701A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  <w:t>mycroscopy</w:t>
      </w:r>
      <w:proofErr w:type="spellEnd"/>
      <w:r w:rsidR="001701A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  <w:t>)</w:t>
      </w:r>
    </w:p>
    <w:p w14:paraId="438EEFFA" w14:textId="77777777" w:rsidR="00F23E7F" w:rsidRPr="00F23E7F" w:rsidRDefault="00F23E7F" w:rsidP="00F23E7F">
      <w:p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56D75D9E" w14:textId="77777777" w:rsidR="00F23E7F" w:rsidRPr="00F23E7F" w:rsidRDefault="00F23E7F" w:rsidP="00F23E7F">
      <w:pPr>
        <w:spacing w:line="240" w:lineRule="auto"/>
        <w:outlineLvl w:val="3"/>
        <w:rPr>
          <w:rFonts w:ascii="Arial" w:eastAsia="Times New Roman" w:hAnsi="Arial" w:cs="Arial"/>
          <w:b/>
          <w:bCs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14:ligatures w14:val="none"/>
        </w:rPr>
        <w:t>1.2. Edge-Preserving Internal Crystal Smoothing and Hierarchical Multi-Scale Segmentation</w:t>
      </w:r>
    </w:p>
    <w:p w14:paraId="1F2F5AE1" w14:textId="77777777" w:rsidR="00F23E7F" w:rsidRPr="00F23E7F" w:rsidRDefault="00F23E7F" w:rsidP="00F23E7F">
      <w:p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In transmitted-light micrographs of crystallized fat emulsions, internal fat crystal needles create dark refraction striations inside bright globules. Standard segmentation misinterprets these internal striations as droplet boundaries, shattering single macro-globules into multiple crescent shards. </w:t>
      </w:r>
      <w:proofErr w:type="spellStart"/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PhasePix</w:t>
      </w:r>
      <w:proofErr w:type="spellEnd"/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resolves this via a three-stage optical pipeline:</w:t>
      </w: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t xml:space="preserve"> </w:t>
      </w:r>
    </w:p>
    <w:p w14:paraId="76BE3377" w14:textId="77777777" w:rsidR="00F23E7F" w:rsidRPr="00F23E7F" w:rsidRDefault="00F23E7F" w:rsidP="00F23E7F">
      <w:p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br/>
      </w:r>
    </w:p>
    <w:p w14:paraId="79C9523D" w14:textId="77777777" w:rsidR="00F23E7F" w:rsidRPr="00F23E7F" w:rsidRDefault="00F23E7F" w:rsidP="00F23E7F">
      <w:pPr>
        <w:numPr>
          <w:ilvl w:val="0"/>
          <w:numId w:val="6"/>
        </w:num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Edge-Preserving Internal Crystal Smoothing (</w:t>
      </w:r>
      <w:proofErr w:type="spellStart"/>
      <w:r w:rsidRPr="00F23E7F">
        <w:rPr>
          <w:rFonts w:ascii="Arial" w:eastAsia="Times New Roman" w:hAnsi="Arial" w:cs="Arial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>smooth_internal_crystals</w:t>
      </w:r>
      <w:proofErr w:type="spellEnd"/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):</w:t>
      </w: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Given smoothing strength </w:t>
      </w:r>
      <m:oMath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s∈</m:t>
        </m:r>
        <m:d>
          <m:dPr>
            <m:begChr m:val="{"/>
            <m:endChr m:val="}"/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1,2,3,4</m:t>
            </m:r>
          </m:e>
        </m:d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, the 8-bit micrograph </w:t>
      </w:r>
      <m:oMath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I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is first filtered with a median kernel of size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k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med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=2s+1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to erase thin internal crystal needles, followed by a bilateral filter that homogenizes droplet interiors while preserving sharp outer refractive rims: </w:t>
      </w:r>
    </w:p>
    <w:p w14:paraId="3B64F1A9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2A97B1D8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I</m:t>
              </m:r>
            </m:e>
            <m:sub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med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r>
            <m:rPr>
              <m:nor/>
            </m:rPr>
            <w:rPr>
              <w:rFonts w:ascii="Arial" w:eastAsia="Times New Roman" w:hAnsi="Arial" w:cs="Arial"/>
              <w:color w:val="1F1F1F"/>
              <w:kern w:val="0"/>
              <w14:ligatures w14:val="none"/>
            </w:rPr>
            <m:t>MedianBlur</m:t>
          </m:r>
          <m:d>
            <m:d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I, 2s+1</m:t>
              </m:r>
            </m:e>
          </m:d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,</m:t>
          </m:r>
          <m:r>
            <w:rPr>
              <w:rFonts w:ascii="Cambria Math" w:eastAsia="Times New Roman" w:hAnsi="Cambria Math" w:cs="Arial"/>
              <w:i/>
              <w:color w:val="1F1F1F"/>
              <w:kern w:val="0"/>
              <w14:ligatures w14:val="none"/>
            </w:rPr>
            <m:t> 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I</m:t>
              </m:r>
            </m:e>
            <m:sub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smooth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r>
            <m:rPr>
              <m:nor/>
            </m:rPr>
            <w:rPr>
              <w:rFonts w:ascii="Arial" w:eastAsia="Times New Roman" w:hAnsi="Arial" w:cs="Arial"/>
              <w:color w:val="1F1F1F"/>
              <w:kern w:val="0"/>
              <w14:ligatures w14:val="none"/>
            </w:rPr>
            <m:t>BilateralFilter</m:t>
          </m:r>
          <m:d>
            <m:d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Arial" w:eastAsia="Times New Roman" w:hAnsi="Arial" w:cs="Arial"/>
                      <w:color w:val="1F1F1F"/>
                      <w:kern w:val="0"/>
                      <w14:ligatures w14:val="none"/>
                    </w:rPr>
                    <m:t>med</m:t>
                  </m:r>
                </m:sub>
              </m:sSub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, d=9, </m:t>
              </m:r>
              <m:sSub>
                <m:sSub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σ</m:t>
                  </m:r>
                </m:e>
                <m:sub>
                  <m:r>
                    <m:rPr>
                      <m:nor/>
                    </m:rPr>
                    <w:rPr>
                      <w:rFonts w:ascii="Arial" w:eastAsia="Times New Roman" w:hAnsi="Arial" w:cs="Arial"/>
                      <w:color w:val="1F1F1F"/>
                      <w:kern w:val="0"/>
                      <w14:ligatures w14:val="none"/>
                    </w:rPr>
                    <m:t>color</m:t>
                  </m:r>
                </m:sub>
              </m:sSub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=35s, </m:t>
              </m:r>
              <m:sSub>
                <m:sSub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σ</m:t>
                  </m:r>
                </m:e>
                <m:sub>
                  <m:r>
                    <m:rPr>
                      <m:nor/>
                    </m:rPr>
                    <w:rPr>
                      <w:rFonts w:ascii="Arial" w:eastAsia="Times New Roman" w:hAnsi="Arial" w:cs="Arial"/>
                      <w:color w:val="1F1F1F"/>
                      <w:kern w:val="0"/>
                      <w14:ligatures w14:val="none"/>
                    </w:rPr>
                    <m:t>space</m:t>
                  </m:r>
                </m:sub>
              </m:sSub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=7s</m:t>
              </m:r>
            </m:e>
          </m:d>
        </m:oMath>
      </m:oMathPara>
    </w:p>
    <w:p w14:paraId="188E6FF5" w14:textId="77777777" w:rsidR="00F23E7F" w:rsidRPr="00F23E7F" w:rsidRDefault="00F23E7F" w:rsidP="00F23E7F">
      <w:pPr>
        <w:numPr>
          <w:ilvl w:val="0"/>
          <w:numId w:val="6"/>
        </w:num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Two-Scale Hierarchical Crystallized Globule Segmentation (</w:t>
      </w:r>
      <w:proofErr w:type="spellStart"/>
      <w:r w:rsidRPr="00F23E7F">
        <w:rPr>
          <w:rFonts w:ascii="Arial" w:eastAsia="Times New Roman" w:hAnsi="Arial" w:cs="Arial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>cached_segment_crystallized_multiscale</w:t>
      </w:r>
      <w:proofErr w:type="spellEnd"/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):</w:t>
      </w: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When </w:t>
      </w:r>
      <w:r w:rsidRPr="00F23E7F">
        <w:rPr>
          <w:rFonts w:ascii="Arial" w:eastAsia="Times New Roman" w:hAnsi="Arial" w:cs="Arial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>Multi-Scale Globule Detection</w:t>
      </w: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is enabled at base target diameter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d</m:t>
            </m:r>
          </m:e>
          <m:sub>
            <w:proofErr w:type="gramStart"/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base,px</m:t>
            </m:r>
            <w:proofErr w:type="gramEnd"/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</m:t>
        </m:r>
        <m:r>
          <m:rPr>
            <m:nor/>
          </m:rPr>
          <w:rPr>
            <w:rFonts w:ascii="Arial" w:eastAsia="Times New Roman" w:hAnsi="Arial" w:cs="Arial"/>
            <w:color w:val="1F1F1F"/>
            <w:kern w:val="0"/>
            <w14:ligatures w14:val="none"/>
          </w:rPr>
          <m:t>clip</m:t>
        </m:r>
        <m:d>
          <m:d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d</m:t>
                </m:r>
              </m:e>
              <m:sub>
                <m:r>
                  <m:rPr>
                    <m:nor/>
                  </m:rPr>
                  <w:rPr>
                    <w:rFonts w:ascii="Arial" w:eastAsia="Times New Roman" w:hAnsi="Arial" w:cs="Arial"/>
                    <w:color w:val="1F1F1F"/>
                    <w:kern w:val="0"/>
                    <w14:ligatures w14:val="none"/>
                  </w:rPr>
                  <m:t>target</m:t>
                </m:r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,μ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color w:val="1F1F1F"/>
                    <w:kern w:val="0"/>
                    <w14:ligatures w14:val="none"/>
                  </w:rPr>
                  <m:t>m</m:t>
                </m:r>
              </m:sub>
            </m:s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/</m:t>
            </m:r>
            <m:sSub>
              <m:sSub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R</m:t>
                </m:r>
              </m:e>
              <m:sub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μ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color w:val="1F1F1F"/>
                    <w:kern w:val="0"/>
                    <w14:ligatures w14:val="none"/>
                  </w:rPr>
                  <m:t>m/px</m:t>
                </m:r>
              </m:sub>
            </m:s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, 12, 220</m:t>
            </m:r>
          </m:e>
        </m:d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, two complementary Cellpose passes are executed:</w:t>
      </w: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t xml:space="preserve"> </w:t>
      </w:r>
    </w:p>
    <w:p w14:paraId="2B69BE3B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lastRenderedPageBreak/>
        <w:br/>
      </w:r>
    </w:p>
    <w:p w14:paraId="12B3A811" w14:textId="77777777" w:rsidR="00F23E7F" w:rsidRPr="00F23E7F" w:rsidRDefault="00F23E7F" w:rsidP="00F23E7F">
      <w:pPr>
        <w:numPr>
          <w:ilvl w:val="1"/>
          <w:numId w:val="6"/>
        </w:num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Pass A (Coarse Macro-Globule Pass):</w:t>
      </w: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Executed on a strongly smoothed image (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s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large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</m:t>
        </m:r>
        <m:func>
          <m:func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max</m:t>
            </m:r>
          </m:fName>
          <m:e>
            <m:d>
              <m:d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s,2</m:t>
                </m:r>
              </m:e>
            </m:d>
          </m:e>
        </m:func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+1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) at an expanded scale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d</m:t>
            </m:r>
          </m:e>
          <m:sub>
            <w:proofErr w:type="gramStart"/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large,px</m:t>
            </m:r>
            <w:proofErr w:type="gramEnd"/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</m:t>
        </m:r>
        <m:r>
          <m:rPr>
            <m:nor/>
          </m:rPr>
          <w:rPr>
            <w:rFonts w:ascii="Arial" w:eastAsia="Times New Roman" w:hAnsi="Arial" w:cs="Arial"/>
            <w:color w:val="1F1F1F"/>
            <w:kern w:val="0"/>
            <w14:ligatures w14:val="none"/>
          </w:rPr>
          <m:t>clip</m:t>
        </m:r>
        <m:d>
          <m:d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1.75 </m:t>
            </m:r>
            <m:sSub>
              <m:sSub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d</m:t>
                </m:r>
              </m:e>
              <m:sub>
                <w:proofErr w:type="gramStart"/>
                <m:r>
                  <m:rPr>
                    <m:nor/>
                  </m:rPr>
                  <w:rPr>
                    <w:rFonts w:ascii="Arial" w:eastAsia="Times New Roman" w:hAnsi="Arial" w:cs="Arial"/>
                    <w:color w:val="1F1F1F"/>
                    <w:kern w:val="0"/>
                    <w14:ligatures w14:val="none"/>
                  </w:rPr>
                  <m:t>base,px</m:t>
                </m:r>
                <w:proofErr w:type="gramEnd"/>
              </m:sub>
            </m:s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, 30, 240</m:t>
            </m:r>
          </m:e>
        </m:d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. Only candidate masks with area </w:t>
      </w:r>
      <m:oMath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≥36</m:t>
        </m:r>
        <m:sSup>
          <m:sSup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pPr>
          <m:e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 px</m:t>
            </m:r>
          </m:e>
          <m:sup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2</m:t>
            </m:r>
          </m:sup>
        </m:sSup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and convexity (solidity)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S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k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A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k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/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A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hull</m:t>
            </m:r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,k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≥0.76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are retained, flood-filled into solid footprints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Ω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occ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, and assigned priority labels.</w:t>
      </w: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t xml:space="preserve"> </w:t>
      </w:r>
    </w:p>
    <w:p w14:paraId="1143445C" w14:textId="77777777" w:rsidR="00F23E7F" w:rsidRPr="00F23E7F" w:rsidRDefault="00F23E7F" w:rsidP="00F23E7F">
      <w:pPr>
        <w:spacing w:line="240" w:lineRule="auto"/>
        <w:ind w:left="1440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5CA22907" w14:textId="77777777" w:rsidR="00F23E7F" w:rsidRPr="00F23E7F" w:rsidRDefault="00F23E7F" w:rsidP="00F23E7F">
      <w:pPr>
        <w:numPr>
          <w:ilvl w:val="1"/>
          <w:numId w:val="6"/>
        </w:num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Pass B (Fine Interstitial Pass &amp; Shard Rejection):</w:t>
      </w: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Executed at standard scale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d</m:t>
            </m:r>
          </m:e>
          <m:sub>
            <w:proofErr w:type="gramStart"/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small,px</m:t>
            </m:r>
            <w:proofErr w:type="gramEnd"/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</m:t>
        </m:r>
        <m:r>
          <m:rPr>
            <m:nor/>
          </m:rPr>
          <w:rPr>
            <w:rFonts w:ascii="Arial" w:eastAsia="Times New Roman" w:hAnsi="Arial" w:cs="Arial"/>
            <w:color w:val="1F1F1F"/>
            <w:kern w:val="0"/>
            <w14:ligatures w14:val="none"/>
          </w:rPr>
          <m:t>clip</m:t>
        </m:r>
        <m:d>
          <m:d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d</m:t>
                </m:r>
              </m:e>
              <m:sub>
                <w:proofErr w:type="gramStart"/>
                <m:r>
                  <m:rPr>
                    <m:nor/>
                  </m:rPr>
                  <w:rPr>
                    <w:rFonts w:ascii="Arial" w:eastAsia="Times New Roman" w:hAnsi="Arial" w:cs="Arial"/>
                    <w:color w:val="1F1F1F"/>
                    <w:kern w:val="0"/>
                    <w14:ligatures w14:val="none"/>
                  </w:rPr>
                  <m:t>base,px</m:t>
                </m:r>
                <w:proofErr w:type="gramEnd"/>
              </m:sub>
            </m:s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, 14, 180</m:t>
            </m:r>
          </m:e>
        </m:d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with smoothing strength </w:t>
      </w:r>
      <m:oMath>
        <m:func>
          <m:func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max</m:t>
            </m:r>
          </m:fName>
          <m:e>
            <m:d>
              <m:d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s,1</m:t>
                </m:r>
              </m:e>
            </m:d>
          </m:e>
        </m:func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. Any fine candidate </w:t>
      </w:r>
      <w:proofErr w:type="gramStart"/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mask</w:t>
      </w:r>
      <w:proofErr w:type="gramEnd"/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Ω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small</m:t>
            </m:r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,m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whose overlap fraction with the already occupied macro-globule canvas satisfies: </w:t>
      </w:r>
    </w:p>
    <w:p w14:paraId="540CE6CE" w14:textId="77777777" w:rsidR="00F23E7F" w:rsidRPr="00F23E7F" w:rsidRDefault="00F23E7F" w:rsidP="00F23E7F">
      <w:pPr>
        <w:spacing w:line="240" w:lineRule="auto"/>
        <w:ind w:left="1440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0DFF50F2" w14:textId="77777777" w:rsidR="00F23E7F" w:rsidRPr="00F23E7F" w:rsidRDefault="00F23E7F" w:rsidP="00F23E7F">
      <w:pPr>
        <w:spacing w:line="240" w:lineRule="auto"/>
        <w:ind w:left="1440"/>
        <w:rPr>
          <w:rFonts w:ascii="Arial" w:eastAsia="Times New Roman" w:hAnsi="Arial" w:cs="Arial"/>
          <w:color w:val="1F1F1F"/>
          <w:kern w:val="0"/>
          <w14:ligatures w14:val="none"/>
        </w:rPr>
      </w:pPr>
      <m:oMathPara>
        <m:oMath>
          <m:f>
            <m:f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|</m:t>
              </m:r>
              <m:sSub>
                <m:sSub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Ω</m:t>
                  </m:r>
                </m:e>
                <m:sub>
                  <m:r>
                    <m:rPr>
                      <m:nor/>
                    </m:rPr>
                    <w:rPr>
                      <w:rFonts w:ascii="Arial" w:eastAsia="Times New Roman" w:hAnsi="Arial" w:cs="Arial"/>
                      <w:color w:val="1F1F1F"/>
                      <w:kern w:val="0"/>
                      <w14:ligatures w14:val="none"/>
                    </w:rPr>
                    <m:t>small</m:t>
                  </m:r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,m</m:t>
                  </m:r>
                </m:sub>
              </m:sSub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∩</m:t>
              </m:r>
              <m:sSub>
                <m:sSub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Ω</m:t>
                  </m:r>
                </m:e>
                <m:sub>
                  <m:r>
                    <m:rPr>
                      <m:nor/>
                    </m:rPr>
                    <w:rPr>
                      <w:rFonts w:ascii="Arial" w:eastAsia="Times New Roman" w:hAnsi="Arial" w:cs="Arial"/>
                      <w:color w:val="1F1F1F"/>
                      <w:kern w:val="0"/>
                      <w14:ligatures w14:val="none"/>
                    </w:rPr>
                    <m:t>occ</m:t>
                  </m:r>
                </m:sub>
              </m:sSub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|</m:t>
              </m:r>
            </m:num>
            <m:den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|</m:t>
              </m:r>
              <m:sSub>
                <m:sSub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Ω</m:t>
                  </m:r>
                </m:e>
                <m:sub>
                  <m:r>
                    <m:rPr>
                      <m:nor/>
                    </m:rPr>
                    <w:rPr>
                      <w:rFonts w:ascii="Arial" w:eastAsia="Times New Roman" w:hAnsi="Arial" w:cs="Arial"/>
                      <w:color w:val="1F1F1F"/>
                      <w:kern w:val="0"/>
                      <w14:ligatures w14:val="none"/>
                    </w:rPr>
                    <m:t>small</m:t>
                  </m:r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,m</m:t>
                  </m:r>
                </m:sub>
              </m:sSub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|</m:t>
              </m:r>
            </m:den>
          </m:f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≥0.25</m:t>
          </m:r>
        </m:oMath>
      </m:oMathPara>
    </w:p>
    <w:p w14:paraId="16D0FACE" w14:textId="77777777" w:rsidR="00F23E7F" w:rsidRPr="00F23E7F" w:rsidRDefault="00F23E7F" w:rsidP="00F23E7F">
      <w:pPr>
        <w:spacing w:line="240" w:lineRule="auto"/>
        <w:ind w:left="1440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is discarded as an internal crystal shard; non-overlapping regions (</w:t>
      </w:r>
      <m:oMath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|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Ω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small</m:t>
            </m:r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,m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∖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Ω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occ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|≥12</m:t>
        </m:r>
        <m:sSup>
          <m:sSup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pPr>
          <m:e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 px</m:t>
            </m:r>
          </m:e>
          <m:sup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2</m:t>
            </m:r>
          </m:sup>
        </m:sSup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) are merged as intact small droplets.</w:t>
      </w: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t xml:space="preserve"> </w:t>
      </w:r>
    </w:p>
    <w:p w14:paraId="6A326EB9" w14:textId="77777777" w:rsidR="00F23E7F" w:rsidRPr="00F23E7F" w:rsidRDefault="00F23E7F" w:rsidP="00F23E7F">
      <w:pPr>
        <w:spacing w:line="240" w:lineRule="auto"/>
        <w:ind w:left="1440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2BCEB0C2" w14:textId="77777777" w:rsidR="00F23E7F" w:rsidRPr="00F23E7F" w:rsidRDefault="00F23E7F" w:rsidP="00F23E7F">
      <w:pPr>
        <w:spacing w:line="240" w:lineRule="auto"/>
        <w:outlineLvl w:val="3"/>
        <w:rPr>
          <w:rFonts w:ascii="Arial" w:eastAsia="Times New Roman" w:hAnsi="Arial" w:cs="Arial"/>
          <w:b/>
          <w:bCs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14:ligatures w14:val="none"/>
        </w:rPr>
        <w:t>1.3. Automated Optical &amp; Morphological Diagnostics (AI Parameter Advisor — Light Microscopy Mode)</w:t>
      </w:r>
    </w:p>
    <w:p w14:paraId="335FDE7D" w14:textId="77777777" w:rsidR="00F23E7F" w:rsidRPr="00F23E7F" w:rsidRDefault="00F23E7F" w:rsidP="00F23E7F">
      <w:p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The brightfield diagnostic engine (</w:t>
      </w:r>
      <w:r w:rsidRPr="00F23E7F">
        <w:rPr>
          <w:rFonts w:ascii="Arial" w:eastAsia="Times New Roman" w:hAnsi="Arial" w:cs="Arial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>_</w:t>
      </w:r>
      <w:proofErr w:type="spellStart"/>
      <w:r w:rsidRPr="00F23E7F">
        <w:rPr>
          <w:rFonts w:ascii="Arial" w:eastAsia="Times New Roman" w:hAnsi="Arial" w:cs="Arial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>diagnose_light_microscopy</w:t>
      </w:r>
      <w:proofErr w:type="spellEnd"/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) decouples outer droplet geometry from internal crystal texture using dual-view analysis:</w:t>
      </w: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t xml:space="preserve"> </w:t>
      </w:r>
    </w:p>
    <w:p w14:paraId="7FE73D58" w14:textId="77777777" w:rsidR="00F23E7F" w:rsidRPr="00F23E7F" w:rsidRDefault="00F23E7F" w:rsidP="00F23E7F">
      <w:p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br/>
      </w:r>
    </w:p>
    <w:p w14:paraId="6529544C" w14:textId="77777777" w:rsidR="00F23E7F" w:rsidRPr="00F23E7F" w:rsidRDefault="00F23E7F" w:rsidP="00F23E7F">
      <w:pPr>
        <w:numPr>
          <w:ilvl w:val="0"/>
          <w:numId w:val="7"/>
        </w:num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Macro-Droplet Footprint &amp; Eroded Interior Core Extraction:</w:t>
      </w: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On a crystal-smoothed copy (</w:t>
      </w:r>
      <m:oMath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s=3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), inter-droplet dark contact ridges are isolated via black-hat filtering (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K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ridge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</m:t>
        </m:r>
        <m:func>
          <m:func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max</m:t>
            </m:r>
          </m:fName>
          <m:e>
            <m:d>
              <m:d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5,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color w:val="1F1F1F"/>
                    <w:kern w:val="0"/>
                    <w14:ligatures w14:val="none"/>
                  </w:rPr>
                  <m:t>round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1.2/R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  <m:t>'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  <m:t>μ</m:t>
                        </m:r>
                        <m:r>
                          <m:rPr>
                            <m:nor/>
                          </m:rPr>
                          <w:rPr>
                            <w:rFonts w:ascii="Arial" w:eastAsia="Times New Roman" w:hAnsi="Arial" w:cs="Arial"/>
                            <w:color w:val="1F1F1F"/>
                            <w:kern w:val="0"/>
                            <w14:ligatures w14:val="none"/>
                          </w:rPr>
                          <m:t>m/px</m:t>
                        </m:r>
                      </m:sub>
                    </m:sSub>
                  </m:e>
                </m:d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|1)</m:t>
                </m:r>
              </m:e>
            </m:d>
          </m:e>
        </m:func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) and subtracted from a morphologically closed Otsu mask to determine field packing fraction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ϕ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pack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and optical polarity (bright-body globules vs. dark-rimmed dilute droplets). Each macro-droplet component </w:t>
      </w:r>
      <m:oMath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c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with maximum distance-transform radius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r</m:t>
            </m:r>
          </m:e>
          <m:sub>
            <m:func>
              <m:func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max</m:t>
                </m:r>
              </m:fName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,</m:t>
                </m:r>
              </m:e>
            </m:func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c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is eroded by an elliptical kernel of radius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r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erode</m:t>
            </m:r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,c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</m:t>
        </m:r>
        <m:func>
          <m:func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max</m:t>
            </m:r>
          </m:fName>
          <m:e>
            <m:d>
              <m:d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3,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color w:val="1F1F1F"/>
                    <w:kern w:val="0"/>
                    <w14:ligatures w14:val="none"/>
                  </w:rPr>
                  <m:t>round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0.45 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  <m:t>r</m:t>
                        </m:r>
                      </m:e>
                      <m:sub>
                        <m:func>
                          <m:funcPr>
                            <m:ctrlPr>
                              <w:rPr>
                                <w:rFonts w:ascii="Cambria Math" w:eastAsia="Times New Roman" w:hAnsi="Cambria Math" w:cs="Arial"/>
                                <w:color w:val="1F1F1F"/>
                                <w:kern w:val="0"/>
                                <w14:ligatures w14:val="none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Arial"/>
                                <w:color w:val="1F1F1F"/>
                                <w:kern w:val="0"/>
                                <w14:ligatures w14:val="none"/>
                              </w:rPr>
                              <m:t>max</m:t>
                            </m:r>
                          </m:fName>
                          <m:e>
                            <m:r>
                              <w:rPr>
                                <w:rFonts w:ascii="Cambria Math" w:eastAsia="Times New Roman" w:hAnsi="Cambria Math" w:cs="Arial"/>
                                <w:color w:val="1F1F1F"/>
                                <w:kern w:val="0"/>
                                <w14:ligatures w14:val="none"/>
                              </w:rPr>
                              <m:t>,</m:t>
                            </m:r>
                          </m:e>
                        </m:func>
                        <m: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  <m:t>c</m:t>
                        </m:r>
                      </m:sub>
                    </m:sSub>
                  </m:e>
                </m:d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)</m:t>
                </m:r>
              </m:e>
            </m:d>
          </m:e>
        </m:func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to isolate the pure droplet interior mask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Ω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int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(strictly excluding outer refractive halos).</w:t>
      </w: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t xml:space="preserve"> </w:t>
      </w:r>
    </w:p>
    <w:p w14:paraId="7D93E70F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2E142987" w14:textId="77777777" w:rsidR="00F23E7F" w:rsidRPr="00F23E7F" w:rsidRDefault="00F23E7F" w:rsidP="00F23E7F">
      <w:pPr>
        <w:numPr>
          <w:ilvl w:val="0"/>
          <w:numId w:val="7"/>
        </w:num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Internal Crystal Striation Physics:</w:t>
      </w: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On the </w:t>
      </w:r>
      <w:r w:rsidRPr="00F23E7F">
        <w:rPr>
          <w:rFonts w:ascii="Arial" w:eastAsia="Times New Roman" w:hAnsi="Arial" w:cs="Arial"/>
          <w:i/>
          <w:iCs/>
          <w:color w:val="1F1F1F"/>
          <w:kern w:val="0"/>
          <w:bdr w:val="none" w:sz="0" w:space="0" w:color="auto" w:frame="1"/>
          <w14:ligatures w14:val="none"/>
        </w:rPr>
        <w:t>unsmoothed</w:t>
      </w: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image </w:t>
      </w:r>
      <m:oMath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I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, black-hat striation density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ρ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striat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, trimmed interior intensity standard deviation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σ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int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(10th–90th percentile), and Laplacian high-frequency energy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E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Lap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are evaluated strictly inside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Ω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int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: </w:t>
      </w:r>
    </w:p>
    <w:p w14:paraId="5689FC47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06A020A4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ρ</m:t>
              </m:r>
            </m:e>
            <m:sub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striat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d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p∈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Ω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Arial" w:eastAsia="Times New Roman" w:hAnsi="Arial" w:cs="Arial"/>
                              <w:color w:val="1F1F1F"/>
                              <w:kern w:val="0"/>
                              <w14:ligatures w14:val="none"/>
                            </w:rPr>
                            <m:t>int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: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Arial" w:eastAsia="Times New Roman" w:hAnsi="Arial" w:cs="Arial"/>
                              <w:color w:val="1F1F1F"/>
                              <w:kern w:val="0"/>
                              <w14:ligatures w14:val="none"/>
                            </w:rPr>
                            <m:t>BlackHat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7×7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I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p</m:t>
                          </m:r>
                        </m:e>
                      </m:d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&gt;12</m:t>
                      </m:r>
                    </m:e>
                  </m:d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Ω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Arial" w:eastAsia="Times New Roman" w:hAnsi="Arial" w:cs="Arial"/>
                          <w:color w:val="1F1F1F"/>
                          <w:kern w:val="0"/>
                          <w14:ligatures w14:val="none"/>
                        </w:rPr>
                        <m:t>int</m:t>
                      </m:r>
                    </m:sub>
                  </m:sSub>
                </m:e>
              </m:d>
            </m:den>
          </m:f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,</m:t>
          </m:r>
          <m:r>
            <w:rPr>
              <w:rFonts w:ascii="Cambria Math" w:eastAsia="Times New Roman" w:hAnsi="Cambria Math" w:cs="Arial"/>
              <w:i/>
              <w:color w:val="1F1F1F"/>
              <w:kern w:val="0"/>
              <w14:ligatures w14:val="none"/>
            </w:rPr>
            <m:t> </m:t>
          </m:r>
          <m:r>
            <m:rPr>
              <m:nor/>
            </m:rPr>
            <w:rPr>
              <w:rFonts w:ascii="Arial" w:eastAsia="Times New Roman" w:hAnsi="Arial" w:cs="Arial"/>
              <w:color w:val="1F1F1F"/>
              <w:kern w:val="0"/>
              <w14:ligatures w14:val="none"/>
            </w:rPr>
            <m:t>Crystallized</m:t>
          </m:r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r>
            <m:rPr>
              <m:scr m:val="double-struck"/>
              <m:sty m:val="p"/>
            </m:rP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I</m:t>
          </m:r>
          <m:d>
            <m:d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ρ</m:t>
                  </m:r>
                </m:e>
                <m:sub>
                  <m:r>
                    <m:rPr>
                      <m:nor/>
                    </m:rPr>
                    <w:rPr>
                      <w:rFonts w:ascii="Arial" w:eastAsia="Times New Roman" w:hAnsi="Arial" w:cs="Arial"/>
                      <w:color w:val="1F1F1F"/>
                      <w:kern w:val="0"/>
                      <w14:ligatures w14:val="none"/>
                    </w:rPr>
                    <m:t>striat</m:t>
                  </m:r>
                </m:sub>
              </m:sSub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≥0.035 ∨ </m:t>
              </m:r>
              <m:sSub>
                <m:sSub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σ</m:t>
                  </m:r>
                </m:e>
                <m:sub>
                  <m:r>
                    <m:rPr>
                      <m:nor/>
                    </m:rPr>
                    <w:rPr>
                      <w:rFonts w:ascii="Arial" w:eastAsia="Times New Roman" w:hAnsi="Arial" w:cs="Arial"/>
                      <w:color w:val="1F1F1F"/>
                      <w:kern w:val="0"/>
                      <w14:ligatures w14:val="none"/>
                    </w:rPr>
                    <m:t>int</m:t>
                  </m:r>
                </m:sub>
              </m:sSub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&gt;18.0 ∨ </m:t>
              </m:r>
              <m:d>
                <m:d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ϕ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Arial" w:eastAsia="Times New Roman" w:hAnsi="Arial" w:cs="Arial"/>
                          <w:color w:val="1F1F1F"/>
                          <w:kern w:val="0"/>
                          <w14:ligatures w14:val="none"/>
                        </w:rPr>
                        <m:t>pack</m:t>
                      </m:r>
                    </m:sub>
                  </m:sSub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&gt;0.55∧</m:t>
                  </m:r>
                  <m:sSub>
                    <m:sSubPr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E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Arial" w:eastAsia="Times New Roman" w:hAnsi="Arial" w:cs="Arial"/>
                          <w:color w:val="1F1F1F"/>
                          <w:kern w:val="0"/>
                          <w14:ligatures w14:val="none"/>
                        </w:rPr>
                        <m:t>Lap</m:t>
                      </m:r>
                    </m:sub>
                  </m:sSub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≥6.0</m:t>
                  </m:r>
                </m:e>
              </m:d>
            </m:e>
          </m:d>
        </m:oMath>
      </m:oMathPara>
    </w:p>
    <w:p w14:paraId="4810D5D2" w14:textId="77777777" w:rsidR="00F23E7F" w:rsidRPr="00F23E7F" w:rsidRDefault="00F23E7F" w:rsidP="00F23E7F">
      <w:pPr>
        <w:numPr>
          <w:ilvl w:val="0"/>
          <w:numId w:val="7"/>
        </w:num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Marker-Controlled Watershed Sizing &amp; </w:t>
      </w:r>
      <w:proofErr w:type="spellStart"/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Winsorized</w:t>
      </w:r>
      <w:proofErr w:type="spellEnd"/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Sauter Target Scale:</w:t>
      </w: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Touching droplets on the smoothed size mask are split via marker-controlled watershed seeded by distance-transform local maxima separated by at least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Δ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peak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</m:t>
        </m:r>
        <m:func>
          <m:func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max</m:t>
            </m:r>
          </m:fName>
          <m:e>
            <m:d>
              <m:d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6,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color w:val="1F1F1F"/>
                    <w:kern w:val="0"/>
                    <w14:ligatures w14:val="none"/>
                  </w:rPr>
                  <m:t>round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1.5/R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  <m:t>'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  <m:t>μ</m:t>
                        </m:r>
                        <m:r>
                          <m:rPr>
                            <m:nor/>
                          </m:rPr>
                          <w:rPr>
                            <w:rFonts w:ascii="Arial" w:eastAsia="Times New Roman" w:hAnsi="Arial" w:cs="Arial"/>
                            <w:color w:val="1F1F1F"/>
                            <w:kern w:val="0"/>
                            <w14:ligatures w14:val="none"/>
                          </w:rPr>
                          <m:t>m/px</m:t>
                        </m:r>
                      </m:sub>
                    </m:sSub>
                  </m:e>
                </m:d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)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color w:val="1F1F1F"/>
                    <w:kern w:val="0"/>
                    <w14:ligatures w14:val="none"/>
                  </w:rPr>
                  <m:t> px</m:t>
                </m:r>
              </m:e>
            </m:d>
          </m:e>
        </m:func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, yielding droplet diameters </w:t>
      </w:r>
      <m:oMath>
        <m:d>
          <m:dPr>
            <m:begChr m:val="{"/>
            <m:endChr m:val="}"/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i</m:t>
                </m:r>
              </m:sub>
            </m:sSub>
          </m:e>
        </m:d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and percentiles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5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,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50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,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75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,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82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,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90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,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95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,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98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.</w:t>
      </w: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t xml:space="preserve"> </w:t>
      </w:r>
    </w:p>
    <w:p w14:paraId="48E7B381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lastRenderedPageBreak/>
        <w:br/>
      </w:r>
    </w:p>
    <w:p w14:paraId="7BDE2A03" w14:textId="77777777" w:rsidR="00F23E7F" w:rsidRPr="00F23E7F" w:rsidRDefault="00F23E7F" w:rsidP="00F23E7F">
      <w:pPr>
        <w:numPr>
          <w:ilvl w:val="1"/>
          <w:numId w:val="7"/>
        </w:num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For Crystallized or Polydisperse Emulsions (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90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/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50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&gt;1.6</m:t>
        </m:r>
      </m:oMath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):</w:t>
      </w: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To prevent a few coalesced lobes from inflating the scale while ensuring the </w:t>
      </w:r>
      <m:oMath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1.0×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pass never cuts inside </w:t>
      </w:r>
      <m:oMath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15</m:t>
        </m:r>
        <m:r>
          <m:rPr>
            <m:nor/>
          </m:rPr>
          <w:rPr>
            <w:rFonts w:ascii="Arial" w:eastAsia="Times New Roman" w:hAnsi="Arial" w:cs="Arial"/>
            <w:color w:val="1F1F1F"/>
            <w:kern w:val="0"/>
            <w14:ligatures w14:val="none"/>
          </w:rPr>
          <m:t>–</m:t>
        </m:r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24 μ</m:t>
        </m:r>
        <m:r>
          <m:rPr>
            <m:nor/>
          </m:rPr>
          <w:rPr>
            <w:rFonts w:ascii="Arial" w:eastAsia="Times New Roman" w:hAnsi="Arial" w:cs="Arial"/>
            <w:color w:val="1F1F1F"/>
            <w:kern w:val="0"/>
            <w14:ligatures w14:val="none"/>
          </w:rPr>
          <m:t>m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macro-globules, diameters are </w:t>
      </w:r>
      <w:proofErr w:type="spellStart"/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Winsorized</w:t>
      </w:r>
      <w:proofErr w:type="spellEnd"/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at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85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(</w:t>
      </w:r>
      <m:oMath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d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'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</m:t>
        </m:r>
        <m:func>
          <m:func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d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,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85</m:t>
                    </m:r>
                  </m:sub>
                </m:sSub>
              </m:e>
            </m:d>
          </m:e>
        </m:func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) to compute a robust Sauter mean </w:t>
      </w:r>
      <m:oMath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D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3,2</m:t>
                </m:r>
              </m:e>
            </m:d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P85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, blended 50/50 with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82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: </w:t>
      </w:r>
    </w:p>
    <w:p w14:paraId="14FEA03E" w14:textId="77777777" w:rsidR="00F23E7F" w:rsidRPr="00F23E7F" w:rsidRDefault="00F23E7F" w:rsidP="00F23E7F">
      <w:pPr>
        <w:spacing w:line="240" w:lineRule="auto"/>
        <w:ind w:left="1440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07561443" w14:textId="77777777" w:rsidR="00F23E7F" w:rsidRPr="00F23E7F" w:rsidRDefault="00F23E7F" w:rsidP="00F23E7F">
      <w:pPr>
        <w:spacing w:line="240" w:lineRule="auto"/>
        <w:ind w:left="1440"/>
        <w:rPr>
          <w:rFonts w:ascii="Arial" w:eastAsia="Times New Roman" w:hAnsi="Arial" w:cs="Arial"/>
          <w:color w:val="1F1F1F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D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3,2</m:t>
                  </m:r>
                </m:e>
              </m:d>
            </m:e>
            <m:sub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P85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d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  <m:t>'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3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d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  <m:t>'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2</m:t>
                      </m:r>
                    </m:sup>
                  </m:sSup>
                </m:e>
              </m:nary>
            </m:den>
          </m:f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,</m:t>
          </m:r>
          <m:r>
            <w:rPr>
              <w:rFonts w:ascii="Cambria Math" w:eastAsia="Times New Roman" w:hAnsi="Cambria Math" w:cs="Arial"/>
              <w:i/>
              <w:color w:val="1F1F1F"/>
              <w:kern w:val="0"/>
              <w14:ligatures w14:val="none"/>
            </w:rPr>
            <m:t> 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d</m:t>
              </m:r>
            </m:e>
            <m:sub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target</m:t>
              </m:r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,μ</m:t>
              </m:r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m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r>
            <m:rPr>
              <m:nor/>
            </m:rPr>
            <w:rPr>
              <w:rFonts w:ascii="Arial" w:eastAsia="Times New Roman" w:hAnsi="Arial" w:cs="Arial"/>
              <w:color w:val="1F1F1F"/>
              <w:kern w:val="0"/>
              <w14:ligatures w14:val="none"/>
            </w:rPr>
            <m:t>clip</m:t>
          </m:r>
          <m:d>
            <m:d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Arial" w:eastAsia="Times New Roman" w:hAnsi="Arial" w:cs="Arial"/>
                      <w:color w:val="1F1F1F"/>
                      <w:kern w:val="0"/>
                      <w14:ligatures w14:val="none"/>
                    </w:rPr>
                    <m:t>round</m:t>
                  </m:r>
                </m:e>
                <m:sub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0.5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0.5 D</m:t>
                  </m:r>
                  <m:sSub>
                    <m:sSubPr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3,2</m:t>
                          </m:r>
                        </m:e>
                      </m:d>
                    </m:e>
                    <m:sub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P85</m:t>
                      </m:r>
                    </m:sub>
                  </m:sSub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+0.5 </m:t>
                  </m:r>
                  <m:sSub>
                    <m:sSubPr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82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, 3.0, 22.0</m:t>
              </m:r>
            </m:e>
          </m:d>
        </m:oMath>
      </m:oMathPara>
    </w:p>
    <w:p w14:paraId="0C54087D" w14:textId="77777777" w:rsidR="00F23E7F" w:rsidRPr="00F23E7F" w:rsidRDefault="00F23E7F" w:rsidP="00F23E7F">
      <w:pPr>
        <w:spacing w:line="240" w:lineRule="auto"/>
        <w:ind w:left="1440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(enforcing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d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target</m:t>
            </m:r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,μ</m:t>
            </m:r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m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≥8.0 μ</m:t>
        </m:r>
        <m:r>
          <m:rPr>
            <m:nor/>
          </m:rPr>
          <w:rPr>
            <w:rFonts w:ascii="Arial" w:eastAsia="Times New Roman" w:hAnsi="Arial" w:cs="Arial"/>
            <w:color w:val="1F1F1F"/>
            <w:kern w:val="0"/>
            <w14:ligatures w14:val="none"/>
          </w:rPr>
          <m:t>m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whenever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95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≥11.0 μ</m:t>
        </m:r>
        <m:r>
          <m:rPr>
            <m:nor/>
          </m:rPr>
          <w:rPr>
            <w:rFonts w:ascii="Arial" w:eastAsia="Times New Roman" w:hAnsi="Arial" w:cs="Arial"/>
            <w:color w:val="1F1F1F"/>
            <w:kern w:val="0"/>
            <w14:ligatures w14:val="none"/>
          </w:rPr>
          <m:t>m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).</w:t>
      </w: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t xml:space="preserve"> </w:t>
      </w:r>
    </w:p>
    <w:p w14:paraId="0ED65517" w14:textId="77777777" w:rsidR="00F23E7F" w:rsidRPr="00F23E7F" w:rsidRDefault="00F23E7F" w:rsidP="00F23E7F">
      <w:pPr>
        <w:spacing w:line="240" w:lineRule="auto"/>
        <w:ind w:left="1440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4F8B173D" w14:textId="77777777" w:rsidR="00F23E7F" w:rsidRPr="00F23E7F" w:rsidRDefault="00F23E7F" w:rsidP="00F23E7F">
      <w:pPr>
        <w:numPr>
          <w:ilvl w:val="1"/>
          <w:numId w:val="7"/>
        </w:num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For Liquid Emulsions:</w:t>
      </w: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Uses the 50/50 blend of the area-weighted mean </w:t>
      </w:r>
      <m:oMath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D</m:t>
        </m:r>
        <m:d>
          <m:dPr>
            <m:begChr m:val="["/>
            <m:endChr m:val="]"/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2,1</m:t>
            </m:r>
          </m:e>
        </m:d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naryPr>
          <m:sub/>
          <m:sup/>
          <m:e>
            <m:sSubSup>
              <m:sSubSup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sSubSup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i</m:t>
                </m:r>
              </m:sub>
              <m:sup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2</m:t>
                </m:r>
              </m:sup>
            </m:sSubSup>
          </m:e>
        </m:nary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/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i</m:t>
                </m:r>
              </m:sub>
            </m:sSub>
          </m:e>
        </m:nary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and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75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: </w:t>
      </w:r>
    </w:p>
    <w:p w14:paraId="26076EBB" w14:textId="77777777" w:rsidR="00F23E7F" w:rsidRPr="00F23E7F" w:rsidRDefault="00F23E7F" w:rsidP="00F23E7F">
      <w:pPr>
        <w:spacing w:line="240" w:lineRule="auto"/>
        <w:ind w:left="1440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062FC12C" w14:textId="77777777" w:rsidR="00F23E7F" w:rsidRPr="00F23E7F" w:rsidRDefault="00F23E7F" w:rsidP="00F23E7F">
      <w:pPr>
        <w:spacing w:line="240" w:lineRule="auto"/>
        <w:ind w:left="1440"/>
        <w:rPr>
          <w:rFonts w:ascii="Arial" w:eastAsia="Times New Roman" w:hAnsi="Arial" w:cs="Arial"/>
          <w:color w:val="1F1F1F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d</m:t>
              </m:r>
            </m:e>
            <m:sub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target</m:t>
              </m:r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,μ</m:t>
              </m:r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m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r>
            <m:rPr>
              <m:nor/>
            </m:rPr>
            <w:rPr>
              <w:rFonts w:ascii="Arial" w:eastAsia="Times New Roman" w:hAnsi="Arial" w:cs="Arial"/>
              <w:color w:val="1F1F1F"/>
              <w:kern w:val="0"/>
              <w14:ligatures w14:val="none"/>
            </w:rPr>
            <m:t>clip</m:t>
          </m:r>
          <m:d>
            <m:d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Arial" w:eastAsia="Times New Roman" w:hAnsi="Arial" w:cs="Arial"/>
                      <w:color w:val="1F1F1F"/>
                      <w:kern w:val="0"/>
                      <w14:ligatures w14:val="none"/>
                    </w:rPr>
                    <m:t>round</m:t>
                  </m:r>
                </m:e>
                <m:sub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0.5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0.5 D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2,1</m:t>
                      </m:r>
                    </m:e>
                  </m:d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+0.5 </m:t>
                  </m:r>
                  <m:sSub>
                    <m:sSubPr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75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, 3.0, 22.0</m:t>
              </m:r>
            </m:e>
          </m:d>
        </m:oMath>
      </m:oMathPara>
    </w:p>
    <w:p w14:paraId="7112622A" w14:textId="77777777" w:rsidR="00F23E7F" w:rsidRPr="00F23E7F" w:rsidRDefault="00F23E7F" w:rsidP="00F23E7F">
      <w:pPr>
        <w:numPr>
          <w:ilvl w:val="1"/>
          <w:numId w:val="7"/>
        </w:num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Size Gates:</w:t>
      </w:r>
    </w:p>
    <w:p w14:paraId="694CD366" w14:textId="77777777" w:rsidR="00F23E7F" w:rsidRPr="00F23E7F" w:rsidRDefault="00F23E7F" w:rsidP="00F23E7F">
      <w:pPr>
        <w:spacing w:line="240" w:lineRule="auto"/>
        <w:ind w:left="1440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4356F0B5" w14:textId="77777777" w:rsidR="00F23E7F" w:rsidRPr="00F23E7F" w:rsidRDefault="00F23E7F" w:rsidP="00F23E7F">
      <w:pPr>
        <w:spacing w:line="240" w:lineRule="auto"/>
        <w:ind w:left="1440"/>
        <w:rPr>
          <w:rFonts w:ascii="Arial" w:eastAsia="Times New Roman" w:hAnsi="Arial" w:cs="Arial"/>
          <w:color w:val="1F1F1F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d</m:t>
              </m:r>
            </m:e>
            <m:sub>
              <m:func>
                <m:func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min</m:t>
                  </m:r>
                </m:fName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,</m:t>
                  </m:r>
                </m:e>
              </m:func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fat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func>
            <m:func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max</m:t>
              </m:r>
            </m:fName>
            <m:e>
              <m:d>
                <m:d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0.40, </m:t>
                  </m:r>
                  <m:func>
                    <m:funcPr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min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1.0, 0.65 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  <m:t>5</m:t>
                              </m:r>
                            </m:sub>
                          </m:sSub>
                        </m:e>
                      </m:d>
                    </m:e>
                  </m:func>
                </m:e>
              </m:d>
            </m:e>
          </m:func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,</m:t>
          </m:r>
          <m:r>
            <w:rPr>
              <w:rFonts w:ascii="Cambria Math" w:eastAsia="Times New Roman" w:hAnsi="Cambria Math" w:cs="Arial"/>
              <w:i/>
              <w:color w:val="1F1F1F"/>
              <w:kern w:val="0"/>
              <w14:ligatures w14:val="none"/>
            </w:rPr>
            <m:t> 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d</m:t>
              </m:r>
            </m:e>
            <m:sub>
              <m:func>
                <m:func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max</m:t>
                  </m:r>
                </m:fName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,</m:t>
                  </m:r>
                </m:e>
              </m:func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fat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func>
            <m:func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max</m:t>
              </m:r>
            </m:fName>
            <m:e>
              <m:d>
                <m:d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25.0, 1.6 </m:t>
                  </m:r>
                  <m:sSub>
                    <m:sSubPr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98</m:t>
                      </m:r>
                    </m:sub>
                  </m:sSub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, 3.2 </m:t>
                  </m:r>
                  <m:sSub>
                    <m:sSubPr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d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Arial" w:eastAsia="Times New Roman" w:hAnsi="Arial" w:cs="Arial"/>
                          <w:color w:val="1F1F1F"/>
                          <w:kern w:val="0"/>
                          <w14:ligatures w14:val="none"/>
                        </w:rPr>
                        <m:t>target</m:t>
                      </m:r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,μ</m:t>
                      </m:r>
                      <m:r>
                        <m:rPr>
                          <m:nor/>
                        </m:rPr>
                        <w:rPr>
                          <w:rFonts w:ascii="Arial" w:eastAsia="Times New Roman" w:hAnsi="Arial" w:cs="Arial"/>
                          <w:color w:val="1F1F1F"/>
                          <w:kern w:val="0"/>
                          <w14:ligatures w14:val="none"/>
                        </w:rPr>
                        <m:t>m</m:t>
                      </m:r>
                    </m:sub>
                  </m:sSub>
                </m:e>
              </m:d>
            </m:e>
          </m:func>
        </m:oMath>
      </m:oMathPara>
    </w:p>
    <w:p w14:paraId="1600EEAB" w14:textId="72F06F0C" w:rsidR="00F23E7F" w:rsidRDefault="00F23E7F" w:rsidP="001701A5">
      <w:pPr>
        <w:spacing w:line="240" w:lineRule="auto"/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Section 3 (Contour Regularization and Human-in-the-Loop Curve Fitting)</w:t>
      </w: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</w:t>
      </w:r>
    </w:p>
    <w:p w14:paraId="32179969" w14:textId="77777777" w:rsidR="001701A5" w:rsidRPr="00F23E7F" w:rsidRDefault="001701A5" w:rsidP="001701A5">
      <w:pPr>
        <w:spacing w:line="240" w:lineRule="auto"/>
        <w:rPr>
          <w:rFonts w:ascii="Arial" w:eastAsia="Times New Roman" w:hAnsi="Arial" w:cs="Arial"/>
          <w:b/>
          <w:bCs/>
          <w:color w:val="1F1F1F"/>
          <w:kern w:val="0"/>
          <w14:ligatures w14:val="none"/>
        </w:rPr>
      </w:pPr>
    </w:p>
    <w:p w14:paraId="3CD0D570" w14:textId="77777777" w:rsidR="00F23E7F" w:rsidRPr="00F23E7F" w:rsidRDefault="00F23E7F" w:rsidP="00F23E7F">
      <w:pPr>
        <w:spacing w:line="240" w:lineRule="auto"/>
        <w:outlineLvl w:val="3"/>
        <w:rPr>
          <w:rFonts w:ascii="Arial" w:eastAsia="Times New Roman" w:hAnsi="Arial" w:cs="Arial"/>
          <w:b/>
          <w:bCs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14:ligatures w14:val="none"/>
        </w:rPr>
        <w:t>3.3. Interactive Box-Prompted Segmentation (SAM 5-Point Prompt &amp; Elliptical Rim Snapper)</w:t>
      </w:r>
    </w:p>
    <w:p w14:paraId="3298EFD2" w14:textId="77777777" w:rsidR="00F23E7F" w:rsidRPr="00F23E7F" w:rsidRDefault="00F23E7F" w:rsidP="00F23E7F">
      <w:p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When a user draws a bounding box </w:t>
      </w:r>
      <m:oMath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B=</m:t>
        </m:r>
        <m:d>
          <m:dPr>
            <m:begChr m:val="["/>
            <m:endChr m:val="]"/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1</m:t>
                </m:r>
              </m:sub>
            </m:s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,</m:t>
            </m:r>
            <m:sSub>
              <m:sSub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y</m:t>
                </m:r>
              </m:e>
              <m:sub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1</m:t>
                </m:r>
              </m:sub>
            </m:s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,</m:t>
            </m:r>
            <m:sSub>
              <m:sSub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2</m:t>
                </m:r>
              </m:sub>
            </m:s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,</m:t>
            </m:r>
            <m:sSub>
              <m:sSub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y</m:t>
                </m:r>
              </m:e>
              <m:sub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2</m:t>
                </m:r>
              </m:sub>
            </m:sSub>
          </m:e>
        </m:d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of width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W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B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2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-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1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and height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H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B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2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-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1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in </w:t>
      </w:r>
      <w:r w:rsidRPr="00F23E7F">
        <w:rPr>
          <w:rFonts w:ascii="Apple Color Emoji" w:eastAsia="Times New Roman" w:hAnsi="Apple Color Emoji" w:cs="Apple Color Emoji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>📦</w:t>
      </w:r>
      <w:r w:rsidRPr="00F23E7F">
        <w:rPr>
          <w:rFonts w:ascii="Arial" w:eastAsia="Times New Roman" w:hAnsi="Arial" w:cs="Arial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 xml:space="preserve"> AI Smart Box</w:t>
      </w: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mode (</w:t>
      </w:r>
      <w:proofErr w:type="spellStart"/>
      <w:r w:rsidRPr="00F23E7F">
        <w:rPr>
          <w:rFonts w:ascii="Arial" w:eastAsia="Times New Roman" w:hAnsi="Arial" w:cs="Arial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>predict_interactive_box_mask</w:t>
      </w:r>
      <w:proofErr w:type="spellEnd"/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), </w:t>
      </w:r>
      <w:proofErr w:type="spellStart"/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PhasePix</w:t>
      </w:r>
      <w:proofErr w:type="spellEnd"/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executes a two-tier boundary solver:</w:t>
      </w: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t xml:space="preserve"> </w:t>
      </w:r>
    </w:p>
    <w:p w14:paraId="303525BB" w14:textId="77777777" w:rsidR="00F23E7F" w:rsidRPr="00F23E7F" w:rsidRDefault="00F23E7F" w:rsidP="00F23E7F">
      <w:p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br/>
      </w:r>
    </w:p>
    <w:p w14:paraId="01F533A1" w14:textId="77777777" w:rsidR="00F23E7F" w:rsidRPr="00F23E7F" w:rsidRDefault="00F23E7F" w:rsidP="00F23E7F">
      <w:pPr>
        <w:numPr>
          <w:ilvl w:val="0"/>
          <w:numId w:val="8"/>
        </w:num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Tier A — Segment Anything Model (SAM) with Box + 5-Point Prompting:</w:t>
      </w: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Using the selected Vision Transformer backbone (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M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SAM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∈</m:t>
        </m:r>
        <m:d>
          <m:dPr>
            <m:begChr m:val="{"/>
            <m:endChr m:val="}"/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dPr>
          <m:e>
            <m:box>
              <m:box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boxPr>
              <m:e>
                <m:r>
                  <m:rPr>
                    <m:scr m:val="monospace"/>
                    <m:sty m:val="p"/>
                  </m:r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vit_b</m:t>
                </m:r>
              </m:e>
            </m:box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,</m:t>
            </m:r>
            <m:box>
              <m:box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boxPr>
              <m:e>
                <m:r>
                  <m:rPr>
                    <m:scr m:val="monospace"/>
                    <m:sty m:val="p"/>
                  </m:r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vit_l</m:t>
                </m:r>
              </m:e>
            </m:box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,</m:t>
            </m:r>
            <m:box>
              <m:box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boxPr>
              <m:e>
                <m:r>
                  <m:rPr>
                    <m:scr m:val="monospace"/>
                    <m:sty m:val="p"/>
                  </m:r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vit_h</m:t>
                </m:r>
              </m:e>
            </m:box>
          </m:e>
        </m:d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), image embeddings are computed on a CLAHE-enhanced RGB representation. Because the user box tightly frames a single particle/pore, its geometric center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</m:t>
        </m:r>
        <m:d>
          <m:d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dPr>
          <m:e>
            <m:d>
              <m:d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+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/2,</m:t>
            </m:r>
            <m:d>
              <m:d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y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+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y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/2</m:t>
            </m:r>
          </m:e>
        </m:d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is passed as a positive foreground prompt (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l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0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=1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), while four inset corner coordinates (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δ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x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</m:t>
        </m:r>
        <m:func>
          <m:func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max</m:t>
            </m:r>
          </m:fName>
          <m:e>
            <m:d>
              <m:d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2, 0.04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W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B</m:t>
                    </m:r>
                  </m:sub>
                </m:sSub>
              </m:e>
            </m:d>
          </m:e>
        </m:func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δ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y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</m:t>
        </m:r>
        <m:func>
          <m:func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max</m:t>
            </m:r>
          </m:fName>
          <m:e>
            <m:d>
              <m:d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2, 0.04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H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B</m:t>
                    </m:r>
                  </m:sub>
                </m:sSub>
              </m:e>
            </m:d>
          </m:e>
        </m:func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) are passed simultaneously as negative background prompts (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l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1..4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=0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) alongside box </w:t>
      </w:r>
      <m:oMath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B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. Among the predicted multimask candidates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Ω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m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, a candidate is accepted if and only if:</w:t>
      </w: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t xml:space="preserve"> </w:t>
      </w:r>
    </w:p>
    <w:p w14:paraId="36CA5FE9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br/>
      </w:r>
    </w:p>
    <w:p w14:paraId="0CCE3EDF" w14:textId="77777777" w:rsidR="00F23E7F" w:rsidRPr="00F23E7F" w:rsidRDefault="00F23E7F" w:rsidP="00F23E7F">
      <w:pPr>
        <w:numPr>
          <w:ilvl w:val="1"/>
          <w:numId w:val="8"/>
        </w:num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It covers the box center (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∈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Ω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m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) and occupies an area ratio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ρ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m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=|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Ω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m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|/</m:t>
        </m:r>
        <m:d>
          <m:d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W</m:t>
                </m:r>
              </m:e>
              <m:sub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B</m:t>
                </m:r>
              </m:sub>
            </m:sSub>
            <m:sSub>
              <m:sSub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H</m:t>
                </m:r>
              </m:e>
              <m:sub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B</m:t>
                </m:r>
              </m:sub>
            </m:sSub>
          </m:e>
        </m:d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∈</m:t>
        </m:r>
        <m:d>
          <m:dPr>
            <m:begChr m:val="["/>
            <m:endChr m:val="]"/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0.30,0.88</m:t>
            </m:r>
          </m:e>
        </m:d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;</w:t>
      </w: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t xml:space="preserve"> </w:t>
      </w:r>
    </w:p>
    <w:p w14:paraId="5F4EB798" w14:textId="77777777" w:rsidR="00F23E7F" w:rsidRPr="00F23E7F" w:rsidRDefault="00F23E7F" w:rsidP="00F23E7F">
      <w:pPr>
        <w:spacing w:line="240" w:lineRule="auto"/>
        <w:ind w:left="1440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69E6201A" w14:textId="77777777" w:rsidR="00F23E7F" w:rsidRPr="00F23E7F" w:rsidRDefault="00F23E7F" w:rsidP="00F23E7F">
      <w:pPr>
        <w:numPr>
          <w:ilvl w:val="1"/>
          <w:numId w:val="8"/>
        </w:num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It does not touch all four inset corners (preventing degenerate rectangular box masks);</w:t>
      </w: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t xml:space="preserve"> </w:t>
      </w:r>
    </w:p>
    <w:p w14:paraId="3C6A7623" w14:textId="77777777" w:rsidR="00F23E7F" w:rsidRPr="00F23E7F" w:rsidRDefault="00F23E7F" w:rsidP="00F23E7F">
      <w:pPr>
        <w:spacing w:line="240" w:lineRule="auto"/>
        <w:ind w:left="1440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5B42FDBF" w14:textId="77777777" w:rsidR="00F23E7F" w:rsidRPr="00F23E7F" w:rsidRDefault="00F23E7F" w:rsidP="00F23E7F">
      <w:pPr>
        <w:numPr>
          <w:ilvl w:val="1"/>
          <w:numId w:val="8"/>
        </w:num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lastRenderedPageBreak/>
        <w:t xml:space="preserve">It maximizes the composite quality score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J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m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s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SAM</m:t>
            </m:r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,m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+0.15 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ρ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m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. Accepted masks are hole-filled, morphologically opened with a </w:t>
      </w:r>
      <m:oMath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5×5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ellipse to sever thin necks to adjacent droplets, and regularized via Discrete Fourier smoothing.</w:t>
      </w: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t xml:space="preserve"> </w:t>
      </w:r>
    </w:p>
    <w:p w14:paraId="340D6AD8" w14:textId="77777777" w:rsidR="00F23E7F" w:rsidRPr="00F23E7F" w:rsidRDefault="00F23E7F" w:rsidP="00F23E7F">
      <w:pPr>
        <w:spacing w:line="240" w:lineRule="auto"/>
        <w:ind w:left="1440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01C8ADE0" w14:textId="77777777" w:rsidR="00F23E7F" w:rsidRPr="00F23E7F" w:rsidRDefault="00F23E7F" w:rsidP="00F23E7F">
      <w:pPr>
        <w:numPr>
          <w:ilvl w:val="0"/>
          <w:numId w:val="8"/>
        </w:num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Tier B — Scale-Normalized </w:t>
      </w:r>
      <w:proofErr w:type="spellStart"/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Cellpose</w:t>
      </w:r>
      <w:proofErr w:type="spellEnd"/>
      <w:r w:rsidRPr="00F23E7F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 xml:space="preserve"> ROI &amp; 72-Ray Elliptical Rim Snapper Fallback:</w:t>
      </w: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If SAM is unavailable or rejects an ambiguous box, </w:t>
      </w:r>
      <w:proofErr w:type="spellStart"/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Cellpose</w:t>
      </w:r>
      <w:proofErr w:type="spellEnd"/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evaluates a padded ROI at scale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d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box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</m:t>
        </m:r>
        <m:func>
          <m:func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max</m:t>
            </m:r>
          </m:fName>
          <m:e>
            <m:d>
              <m:d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0.85</m:t>
                </m:r>
                <m:func>
                  <m:func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min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Arial"/>
                                <w:color w:val="1F1F1F"/>
                                <w:kern w:val="0"/>
                                <w14:ligatures w14:val="none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Arial"/>
                                <w:color w:val="1F1F1F"/>
                                <w:kern w:val="0"/>
                                <w14:ligatures w14:val="none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Arial"/>
                                <w:color w:val="1F1F1F"/>
                                <w:kern w:val="0"/>
                                <w14:ligatures w14:val="none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Arial"/>
                            <w:color w:val="1F1F1F"/>
                            <w:kern w:val="0"/>
                            <w14:ligatures w14:val="none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Arial"/>
                                <w:color w:val="1F1F1F"/>
                                <w:kern w:val="0"/>
                                <w14:ligatures w14:val="none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Arial"/>
                                <w:color w:val="1F1F1F"/>
                                <w:kern w:val="0"/>
                                <w14:ligatures w14:val="none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Arial"/>
                                <w:color w:val="1F1F1F"/>
                                <w:kern w:val="0"/>
                                <w14:ligatures w14:val="none"/>
                              </w:rPr>
                              <m:t>B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, 8.0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color w:val="1F1F1F"/>
                    <w:kern w:val="0"/>
                    <w14:ligatures w14:val="none"/>
                  </w:rPr>
                  <m:t> px</m:t>
                </m:r>
              </m:e>
            </m:d>
          </m:e>
        </m:func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(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τ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flow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=0.8,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τ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cellprob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=-1.8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) to generate a boundary hint map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H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edge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. A 72-ray polar search is then cast from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c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at angles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θ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k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=2πk/72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. For each ray, the inscribed ellipse radius is: </w:t>
      </w:r>
    </w:p>
    <w:p w14:paraId="0AC30FD8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78437E0D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r</m:t>
              </m:r>
            </m:e>
            <m:sub>
              <m:r>
                <m:rPr>
                  <m:nor/>
                </m:rPr>
                <w:rPr>
                  <w:rFonts w:ascii="Arial" w:eastAsia="Times New Roman" w:hAnsi="Arial" w:cs="Arial"/>
                  <w:color w:val="1F1F1F"/>
                  <w:kern w:val="0"/>
                  <w14:ligatures w14:val="none"/>
                </w:rPr>
                <m:t>ell</m:t>
              </m:r>
            </m:sub>
          </m:sSub>
          <m:d>
            <m:d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θ</m:t>
                  </m:r>
                </m:e>
                <m:sub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k</m:t>
                  </m:r>
                </m:sub>
              </m:sSub>
            </m:e>
          </m:d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x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y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  <m:t>y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</m:ctrlPr>
                            </m:sSubPr>
                            <m:e>
                              <m:func>
                                <m:funcPr>
                                  <m:ctrlPr>
                                    <w:rPr>
                                      <w:rFonts w:ascii="Cambria Math" w:eastAsia="Times New Roman" w:hAnsi="Cambria Math" w:cs="Arial"/>
                                      <w:color w:val="1F1F1F"/>
                                      <w:kern w:val="0"/>
                                      <w14:ligatures w14:val="none"/>
                                    </w:rPr>
                                  </m:ctrlPr>
                                </m:funcPr>
                                <m:fNam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Times New Roman" w:hAnsi="Cambria Math" w:cs="Arial"/>
                                      <w:color w:val="1F1F1F"/>
                                      <w:kern w:val="0"/>
                                      <w14:ligatures w14:val="none"/>
                                    </w:rPr>
                                    <m:t>cos</m:t>
                                  </m:r>
                                </m:fName>
                                <m:e>
                                  <m:r>
                                    <w:rPr>
                                      <w:rFonts w:ascii="Cambria Math" w:eastAsia="Times New Roman" w:hAnsi="Cambria Math" w:cs="Arial"/>
                                      <w:color w:val="1F1F1F"/>
                                      <w:kern w:val="0"/>
                                      <w14:ligatures w14:val="none"/>
                                    </w:rPr>
                                    <m:t>θ</m:t>
                                  </m:r>
                                </m:e>
                              </m:func>
                            </m:e>
                            <m:sub>
                              <m: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  <m:t>k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  <m:t>x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</m:ctrlPr>
                            </m:sSubPr>
                            <m:e>
                              <m:func>
                                <m:funcPr>
                                  <m:ctrlPr>
                                    <w:rPr>
                                      <w:rFonts w:ascii="Cambria Math" w:eastAsia="Times New Roman" w:hAnsi="Cambria Math" w:cs="Arial"/>
                                      <w:color w:val="1F1F1F"/>
                                      <w:kern w:val="0"/>
                                      <w14:ligatures w14:val="none"/>
                                    </w:rPr>
                                  </m:ctrlPr>
                                </m:funcPr>
                                <m:fNam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Times New Roman" w:hAnsi="Cambria Math" w:cs="Arial"/>
                                      <w:color w:val="1F1F1F"/>
                                      <w:kern w:val="0"/>
                                      <w14:ligatures w14:val="none"/>
                                    </w:rPr>
                                    <m:t>sin</m:t>
                                  </m:r>
                                </m:fName>
                                <m:e>
                                  <m:r>
                                    <w:rPr>
                                      <w:rFonts w:ascii="Cambria Math" w:eastAsia="Times New Roman" w:hAnsi="Cambria Math" w:cs="Arial"/>
                                      <w:color w:val="1F1F1F"/>
                                      <w:kern w:val="0"/>
                                      <w14:ligatures w14:val="none"/>
                                    </w:rPr>
                                    <m:t>θ</m:t>
                                  </m:r>
                                </m:e>
                              </m:func>
                            </m:e>
                            <m:sub>
                              <m: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  <m:t>k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,</m:t>
          </m:r>
          <m:r>
            <w:rPr>
              <w:rFonts w:ascii="Cambria Math" w:eastAsia="Times New Roman" w:hAnsi="Cambria Math" w:cs="Arial"/>
              <w:i/>
              <w:color w:val="1F1F1F"/>
              <w:kern w:val="0"/>
              <w14:ligatures w14:val="none"/>
            </w:rPr>
            <m:t> 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r</m:t>
              </m:r>
            </m:e>
            <m:sub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x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B</m:t>
                  </m:r>
                </m:sub>
              </m:sSub>
            </m:num>
            <m:den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2</m:t>
              </m:r>
            </m:den>
          </m:f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,</m:t>
          </m:r>
          <m:r>
            <w:rPr>
              <w:rFonts w:ascii="Cambria Math" w:eastAsia="Times New Roman" w:hAnsi="Cambria Math" w:cs="Arial"/>
              <w:i/>
              <w:color w:val="1F1F1F"/>
              <w:kern w:val="0"/>
              <w14:ligatures w14:val="none"/>
            </w:rPr>
            <m:t> </m:t>
          </m:r>
          <m:sSub>
            <m:sSub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r</m:t>
              </m:r>
            </m:e>
            <m:sub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y</m:t>
              </m:r>
            </m:sub>
          </m:sSub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H</m:t>
                  </m:r>
                </m:e>
                <m:sub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B</m:t>
                  </m:r>
                </m:sub>
              </m:sSub>
            </m:num>
            <m:den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2</m:t>
              </m:r>
            </m:den>
          </m:f>
        </m:oMath>
      </m:oMathPara>
    </w:p>
    <w:p w14:paraId="5047AC7A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Searching strictly within the annular corridor </w:t>
      </w:r>
      <m:oMath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r∈</m:t>
        </m:r>
        <m:d>
          <m:dPr>
            <m:begChr m:val="["/>
            <m:endChr m:val="]"/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0.62 </m:t>
            </m:r>
            <m:sSub>
              <m:sSub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Arial" w:eastAsia="Times New Roman" w:hAnsi="Arial" w:cs="Arial"/>
                    <w:color w:val="1F1F1F"/>
                    <w:kern w:val="0"/>
                    <w14:ligatures w14:val="none"/>
                  </w:rPr>
                  <m:t>ell</m:t>
                </m:r>
              </m:sub>
            </m:sSub>
            <m:d>
              <m:d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θ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k</m:t>
                    </m:r>
                  </m:sub>
                </m:sSub>
              </m:e>
            </m:d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, 1.05 </m:t>
            </m:r>
            <m:sSub>
              <m:sSub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Arial" w:eastAsia="Times New Roman" w:hAnsi="Arial" w:cs="Arial"/>
                    <w:color w:val="1F1F1F"/>
                    <w:kern w:val="0"/>
                    <w14:ligatures w14:val="none"/>
                  </w:rPr>
                  <m:t>ell</m:t>
                </m:r>
              </m:sub>
            </m:sSub>
            <m:d>
              <m:d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θ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k</m:t>
                    </m:r>
                  </m:sub>
                </m:sSub>
              </m:e>
            </m:d>
          </m:e>
        </m:d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, the optimal rim radius </w:t>
      </w:r>
      <m:oMath>
        <m:sSup>
          <m:sSup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r</m:t>
            </m:r>
          </m:e>
          <m:sup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*</m:t>
            </m:r>
          </m:sup>
        </m:sSup>
        <m:d>
          <m:d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θ</m:t>
                </m:r>
              </m:e>
              <m:sub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k</m:t>
                </m:r>
              </m:sub>
            </m:sSub>
          </m:e>
        </m:d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maximizes the regularized Sobel gradient objective: </w:t>
      </w:r>
    </w:p>
    <w:p w14:paraId="68B0A74C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5C0F0CCA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  <m:oMathPara>
        <m:oMath>
          <m:sSup>
            <m:sSup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r</m:t>
              </m:r>
            </m:e>
            <m:sup>
              <m: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*</m:t>
              </m:r>
            </m:sup>
          </m:sSup>
          <m:d>
            <m:d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θ</m:t>
                  </m:r>
                </m:e>
                <m:sub>
                  <m: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  <m:t>k</m:t>
                  </m:r>
                </m:sub>
              </m:sSub>
            </m:e>
          </m:d>
          <m:r>
            <w:rPr>
              <w:rFonts w:ascii="Cambria Math" w:eastAsia="Times New Roman" w:hAnsi="Cambria Math" w:cs="Arial"/>
              <w:color w:val="1F1F1F"/>
              <w:kern w:val="0"/>
              <w14:ligatures w14:val="none"/>
            </w:rPr>
            <m:t>=</m:t>
          </m:r>
          <m:func>
            <m:funcPr>
              <m:ctrl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Arial"/>
                  <w:color w:val="1F1F1F"/>
                  <w:kern w:val="0"/>
                  <w14:ligatures w14:val="none"/>
                </w:rPr>
                <m:t>arg</m:t>
              </m:r>
            </m:fName>
            <m:e>
              <m:func>
                <m:funcPr>
                  <m:ctrlPr>
                    <w:rPr>
                      <w:rFonts w:ascii="Cambria Math" w:eastAsia="Times New Roman" w:hAnsi="Cambria Math" w:cs="Arial"/>
                      <w:color w:val="1F1F1F"/>
                      <w:kern w:val="0"/>
                      <w14:ligatures w14:val="none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max</m:t>
                      </m:r>
                    </m:e>
                    <m:lim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r</m:t>
                      </m:r>
                    </m:lim>
                  </m:limLow>
                </m:fName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</m:ctrlPr>
                        </m:sSubPr>
                        <m:e>
                          <m:d>
                            <m:dPr>
                              <m:begChr m:val="‖"/>
                              <m:endChr m:val="‖"/>
                              <m:ctrlP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  <m:t>∇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="Arial"/>
                                      <w:color w:val="1F1F1F"/>
                                      <w:kern w:val="0"/>
                                      <w14:ligatures w14:val="none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="Arial"/>
                                      <w:color w:val="1F1F1F"/>
                                      <w:kern w:val="0"/>
                                      <w14:ligatures w14:val="none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rFonts w:ascii="Arial" w:eastAsia="Times New Roman" w:hAnsi="Arial" w:cs="Arial"/>
                                      <w:color w:val="1F1F1F"/>
                                      <w:kern w:val="0"/>
                                      <w14:ligatures w14:val="none"/>
                                    </w:rPr>
                                    <m:t>CLAHE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eastAsia="Times New Roman" w:hAnsi="Cambria Math" w:cs="Arial"/>
                                      <w:color w:val="1F1F1F"/>
                                      <w:kern w:val="0"/>
                                      <w14:ligatures w14:val="none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Times New Roman" w:hAnsi="Cambria Math" w:cs="Arial"/>
                                      <w:color w:val="1F1F1F"/>
                                      <w:kern w:val="0"/>
                                      <w14:ligatures w14:val="none"/>
                                    </w:rPr>
                                    <m:t>x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eastAsia="Times New Roman" w:hAnsi="Cambria Math" w:cs="Arial"/>
                                          <w:color w:val="1F1F1F"/>
                                          <w:kern w:val="0"/>
                                          <w14:ligatures w14:val="none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eastAsia="Times New Roman" w:hAnsi="Cambria Math" w:cs="Arial"/>
                                          <w:color w:val="1F1F1F"/>
                                          <w:kern w:val="0"/>
                                          <w14:ligatures w14:val="none"/>
                                        </w:rPr>
                                        <m:t>r</m:t>
                                      </m:r>
                                    </m:e>
                                  </m:d>
                                  <m:r>
                                    <w:rPr>
                                      <w:rFonts w:ascii="Cambria Math" w:eastAsia="Times New Roman" w:hAnsi="Cambria Math" w:cs="Arial"/>
                                      <w:color w:val="1F1F1F"/>
                                      <w:kern w:val="0"/>
                                      <w14:ligatures w14:val="none"/>
                                    </w:rPr>
                                    <m:t>,y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eastAsia="Times New Roman" w:hAnsi="Cambria Math" w:cs="Arial"/>
                                          <w:color w:val="1F1F1F"/>
                                          <w:kern w:val="0"/>
                                          <w14:ligatures w14:val="none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eastAsia="Times New Roman" w:hAnsi="Cambria Math" w:cs="Arial"/>
                                          <w:color w:val="1F1F1F"/>
                                          <w:kern w:val="0"/>
                                          <w14:ligatures w14:val="none"/>
                                        </w:rPr>
                                        <m:t>r</m:t>
                                      </m:r>
                                    </m:e>
                                  </m:d>
                                </m:e>
                              </m:d>
                            </m:e>
                          </m:d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Arial" w:eastAsia="Times New Roman" w:hAnsi="Arial" w:cs="Arial"/>
                              <w:color w:val="1F1F1F"/>
                              <w:kern w:val="0"/>
                              <w14:ligatures w14:val="none"/>
                            </w:rPr>
                            <m:t>norm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β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Arial" w:eastAsia="Times New Roman" w:hAnsi="Arial" w:cs="Arial"/>
                              <w:color w:val="1F1F1F"/>
                              <w:kern w:val="0"/>
                              <w14:ligatures w14:val="none"/>
                            </w:rPr>
                            <m:t>edge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 </m:t>
                      </m:r>
                      <m:r>
                        <m:rPr>
                          <m:scr m:val="double-struck"/>
                          <m:sty m:val="p"/>
                        </m:rP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I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  <m:t>H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ascii="Arial" w:eastAsia="Times New Roman" w:hAnsi="Arial" w:cs="Arial"/>
                                  <w:color w:val="1F1F1F"/>
                                  <w:kern w:val="0"/>
                                  <w14:ligatures w14:val="none"/>
                                </w:rPr>
                                <m:t>edge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  <m:t>x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="Times New Roman" w:hAnsi="Cambria Math" w:cs="Arial"/>
                                      <w:color w:val="1F1F1F"/>
                                      <w:kern w:val="0"/>
                                      <w14:ligatures w14:val="none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Times New Roman" w:hAnsi="Cambria Math" w:cs="Arial"/>
                                      <w:color w:val="1F1F1F"/>
                                      <w:kern w:val="0"/>
                                      <w14:ligatures w14:val="none"/>
                                    </w:rPr>
                                    <m:t>r</m:t>
                                  </m:r>
                                </m:e>
                              </m:d>
                              <m: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  <m:t>,y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="Times New Roman" w:hAnsi="Cambria Math" w:cs="Arial"/>
                                      <w:color w:val="1F1F1F"/>
                                      <w:kern w:val="0"/>
                                      <w14:ligatures w14:val="none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Times New Roman" w:hAnsi="Cambria Math" w:cs="Arial"/>
                                      <w:color w:val="1F1F1F"/>
                                      <w:kern w:val="0"/>
                                      <w14:ligatures w14:val="none"/>
                                    </w:rPr>
                                    <m:t>r</m:t>
                                  </m:r>
                                </m:e>
                              </m:d>
                            </m:e>
                          </m:d>
                          <m: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&gt;0</m:t>
                          </m:r>
                        </m:e>
                      </m:d>
                      <m:r>
                        <w:rPr>
                          <w:rFonts w:ascii="Cambria Math" w:eastAsia="Times New Roman" w:hAnsi="Cambria Math" w:cs="Arial"/>
                          <w:color w:val="1F1F1F"/>
                          <w:kern w:val="0"/>
                          <w14:ligatures w14:val="none"/>
                        </w:rPr>
                        <m:t>-0.45 </m:t>
                      </m:r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Arial"/>
                              <w:color w:val="1F1F1F"/>
                              <w:kern w:val="0"/>
                              <w14:ligatures w14:val="none"/>
                            </w:rPr>
                            <m:t>r-0.92 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  <m:t>r</m:t>
                              </m: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ascii="Arial" w:eastAsia="Times New Roman" w:hAnsi="Arial" w:cs="Arial"/>
                                  <w:color w:val="1F1F1F"/>
                                  <w:kern w:val="0"/>
                                  <w14:ligatures w14:val="none"/>
                                </w:rPr>
                                <m:t>ell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Times New Roman" w:hAnsi="Cambria Math" w:cs="Arial"/>
                                  <w:color w:val="1F1F1F"/>
                                  <w:kern w:val="0"/>
                                  <w14:ligatures w14:val="none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="Arial"/>
                                      <w:color w:val="1F1F1F"/>
                                      <w:kern w:val="0"/>
                                      <w14:ligatures w14:val="none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="Arial"/>
                                      <w:color w:val="1F1F1F"/>
                                      <w:kern w:val="0"/>
                                      <w14:ligatures w14:val="none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="Arial"/>
                                      <w:color w:val="1F1F1F"/>
                                      <w:kern w:val="0"/>
                                      <w14:ligatures w14:val="none"/>
                                    </w:rPr>
                                    <m:t>k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</m:d>
                </m:e>
              </m:func>
            </m:e>
          </m:func>
        </m:oMath>
      </m:oMathPara>
    </w:p>
    <w:p w14:paraId="486A76BA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where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β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edge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=40.0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. The radial sequence </w:t>
      </w:r>
      <m:oMath>
        <m:d>
          <m:dPr>
            <m:begChr m:val="{"/>
            <m:endChr m:val="}"/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dPr>
          <m:e>
            <m:sSup>
              <m:sSup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r</m:t>
                </m:r>
              </m:e>
              <m:sup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*</m:t>
                </m:r>
              </m:sup>
            </m:sSup>
            <m:d>
              <m:d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θ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color w:val="1F1F1F"/>
                        <w:kern w:val="0"/>
                        <w14:ligatures w14:val="none"/>
                      </w:rPr>
                      <m:t>k</m:t>
                    </m:r>
                  </m:sub>
                </m:sSub>
              </m:e>
            </m:d>
          </m:e>
        </m:d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is smoothed with a circular median filter (window size </w:t>
      </w:r>
      <m:oMath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5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) and converted into a closed Fourier contour.</w:t>
      </w: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t xml:space="preserve"> </w:t>
      </w:r>
    </w:p>
    <w:p w14:paraId="37599324" w14:textId="77777777" w:rsidR="00F23E7F" w:rsidRPr="00F23E7F" w:rsidRDefault="00F23E7F" w:rsidP="00F23E7F">
      <w:pPr>
        <w:spacing w:line="240" w:lineRule="auto"/>
        <w:ind w:left="720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026E9031" w14:textId="77777777" w:rsidR="00F23E7F" w:rsidRPr="00F23E7F" w:rsidRDefault="00F23E7F" w:rsidP="00F23E7F">
      <w:pPr>
        <w:spacing w:line="240" w:lineRule="auto"/>
        <w:outlineLvl w:val="3"/>
        <w:rPr>
          <w:rFonts w:ascii="Arial" w:eastAsia="Times New Roman" w:hAnsi="Arial" w:cs="Arial"/>
          <w:b/>
          <w:bCs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b/>
          <w:bCs/>
          <w:color w:val="1F1F1F"/>
          <w:kern w:val="0"/>
          <w14:ligatures w14:val="none"/>
        </w:rPr>
        <w:t>3.4. Single-Click Multi-Scale Seed Growing (</w:t>
      </w:r>
      <w:r w:rsidRPr="00F23E7F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1-Click Center</w:t>
      </w:r>
      <w:r w:rsidRPr="00F23E7F">
        <w:rPr>
          <w:rFonts w:ascii="Arial" w:eastAsia="Times New Roman" w:hAnsi="Arial" w:cs="Arial"/>
          <w:b/>
          <w:bCs/>
          <w:color w:val="1F1F1F"/>
          <w:kern w:val="0"/>
          <w14:ligatures w14:val="none"/>
        </w:rPr>
        <w:t xml:space="preserve"> Mode)</w:t>
      </w:r>
    </w:p>
    <w:p w14:paraId="669E5F8C" w14:textId="77777777" w:rsidR="00F23E7F" w:rsidRPr="00F23E7F" w:rsidRDefault="00F23E7F" w:rsidP="00F23E7F">
      <w:p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When a single seed point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s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</m:t>
        </m:r>
        <m:d>
          <m:d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s</m:t>
                </m:r>
              </m:sub>
            </m:s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,</m:t>
            </m:r>
            <m:sSub>
              <m:sSub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y</m:t>
                </m:r>
              </m:e>
              <m:sub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s</m:t>
                </m:r>
              </m:sub>
            </m:sSub>
          </m:e>
        </m:d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is clicked (</w:t>
      </w:r>
      <w:proofErr w:type="spellStart"/>
      <w:r w:rsidRPr="00F23E7F">
        <w:rPr>
          <w:rFonts w:ascii="Arial" w:eastAsia="Times New Roman" w:hAnsi="Arial" w:cs="Arial"/>
          <w:color w:val="1F1F1F"/>
          <w:kern w:val="0"/>
          <w:sz w:val="23"/>
          <w:szCs w:val="23"/>
          <w:bdr w:val="none" w:sz="0" w:space="0" w:color="auto" w:frame="1"/>
          <w14:ligatures w14:val="none"/>
        </w:rPr>
        <w:t>auto_grow_dark_bubble_contour</w:t>
      </w:r>
      <w:proofErr w:type="spellEnd"/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), </w:t>
      </w:r>
      <w:proofErr w:type="spellStart"/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PhasePix</w:t>
      </w:r>
      <w:proofErr w:type="spellEnd"/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first evaluates a wide local window around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s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using Cellpose across a geometric progression of diameters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d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run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∈</m:t>
        </m:r>
        <m:d>
          <m:dPr>
            <m:begChr m:val="{"/>
            <m:endChr m:val="}"/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28,55,100,160</m:t>
            </m:r>
          </m:e>
        </m:d>
        <m:r>
          <m:rPr>
            <m:nor/>
          </m:rPr>
          <w:rPr>
            <w:rFonts w:ascii="Arial" w:eastAsia="Times New Roman" w:hAnsi="Arial" w:cs="Arial"/>
            <w:color w:val="1F1F1F"/>
            <w:kern w:val="0"/>
            <w14:ligatures w14:val="none"/>
          </w:rPr>
          <m:t> px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on both direct and inverted CLAHE polarities (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τ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flow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=0.8,</m:t>
        </m:r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τ</m:t>
            </m:r>
          </m:e>
          <m:sub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cellprob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=-1.8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). The first scale that isolates a valid object covering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s</m:t>
            </m:r>
          </m:sub>
        </m:sSub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returns its Fourier-regularized contour (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h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=3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if </w:t>
      </w:r>
      <m:oMath>
        <m:r>
          <m:rPr>
            <m:sty m:val="p"/>
          </m:rP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Φ</m:t>
        </m:r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≥0.72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, else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h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=5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). If neural segmentation finds no closed boundary, a 36-ray radial fallback locates the first peak of the absolute radial intensity derivative </w:t>
      </w:r>
      <m:oMath>
        <m:d>
          <m:dPr>
            <m:begChr m:val="|"/>
            <m:endChr m:val="|"/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I</m:t>
                </m:r>
              </m:e>
              <m:sub>
                <m:r>
                  <m:rPr>
                    <m:nor/>
                  </m:rPr>
                  <w:rPr>
                    <w:rFonts w:ascii="Arial" w:eastAsia="Times New Roman" w:hAnsi="Arial" w:cs="Arial"/>
                    <w:color w:val="1F1F1F"/>
                    <w:kern w:val="0"/>
                    <w14:ligatures w14:val="none"/>
                  </w:rPr>
                  <m:t>blur</m:t>
                </m:r>
              </m:sub>
            </m:s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/∂r</m:t>
            </m:r>
          </m:e>
        </m:d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along each ray, applies outlier rejection (</w:t>
      </w:r>
      <m:oMath>
        <m:d>
          <m:dPr>
            <m:begChr m:val="|"/>
            <m:endChr m:val="|"/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r</m:t>
                </m:r>
              </m:e>
              <m:sub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k</m:t>
                </m:r>
              </m:sub>
            </m:s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-</m:t>
            </m:r>
            <m:r>
              <m:rPr>
                <m:nor/>
              </m:rPr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m:t>median</m:t>
            </m:r>
            <m:d>
              <m:dPr>
                <m:ctrlP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Arial"/>
                    <w:color w:val="1F1F1F"/>
                    <w:kern w:val="0"/>
                    <w14:ligatures w14:val="none"/>
                  </w:rPr>
                  <m:t>r</m:t>
                </m:r>
              </m:e>
            </m:d>
          </m:e>
        </m:d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≤0.35 </m:t>
        </m:r>
        <m:r>
          <m:rPr>
            <m:nor/>
          </m:rPr>
          <w:rPr>
            <w:rFonts w:ascii="Arial" w:eastAsia="Times New Roman" w:hAnsi="Arial" w:cs="Arial"/>
            <w:color w:val="1F1F1F"/>
            <w:kern w:val="0"/>
            <w14:ligatures w14:val="none"/>
          </w:rPr>
          <m:t>median</m:t>
        </m:r>
        <m:d>
          <m:d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r</m:t>
            </m:r>
          </m:e>
        </m:d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), circular median filtering, parametric ellipse fitting, and </w:t>
      </w:r>
      <m:oMath>
        <m:sSub>
          <m:sSubPr>
            <m:ctrlP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Arial"/>
                <w:color w:val="1F1F1F"/>
                <w:kern w:val="0"/>
                <w14:ligatures w14:val="none"/>
              </w:rPr>
              <m:t>h</m:t>
            </m:r>
          </m:sub>
        </m:sSub>
        <m:r>
          <w:rPr>
            <w:rFonts w:ascii="Cambria Math" w:eastAsia="Times New Roman" w:hAnsi="Cambria Math" w:cs="Arial"/>
            <w:color w:val="1F1F1F"/>
            <w:kern w:val="0"/>
            <w14:ligatures w14:val="none"/>
          </w:rPr>
          <m:t>=3</m:t>
        </m:r>
      </m:oMath>
      <w:r w:rsidRPr="00F23E7F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 xml:space="preserve"> Fourier smoothing.</w:t>
      </w:r>
      <w:r w:rsidRPr="00F23E7F">
        <w:rPr>
          <w:rFonts w:ascii="Arial" w:eastAsia="Times New Roman" w:hAnsi="Arial" w:cs="Arial"/>
          <w:color w:val="1F1F1F"/>
          <w:kern w:val="0"/>
          <w14:ligatures w14:val="none"/>
        </w:rPr>
        <w:t xml:space="preserve"> </w:t>
      </w:r>
    </w:p>
    <w:p w14:paraId="64C45D18" w14:textId="77777777" w:rsidR="00F23E7F" w:rsidRPr="00F23E7F" w:rsidRDefault="00F23E7F" w:rsidP="00F23E7F">
      <w:pPr>
        <w:spacing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07F7F8BA" w14:textId="77777777" w:rsidR="009E4D27" w:rsidRPr="00F23E7F" w:rsidRDefault="009E4D27">
      <w:pPr>
        <w:rPr>
          <w:lang w:val="ru-RU"/>
        </w:rPr>
      </w:pPr>
    </w:p>
    <w:sectPr w:rsidR="009E4D27" w:rsidRPr="00F23E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484343B"/>
    <w:multiLevelType w:val="multilevel"/>
    <w:tmpl w:val="D896B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A039C7"/>
    <w:multiLevelType w:val="multilevel"/>
    <w:tmpl w:val="6F6E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383C37"/>
    <w:multiLevelType w:val="multilevel"/>
    <w:tmpl w:val="B1908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42D4FA4"/>
    <w:multiLevelType w:val="multilevel"/>
    <w:tmpl w:val="1A744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F4C5217"/>
    <w:multiLevelType w:val="multilevel"/>
    <w:tmpl w:val="E92E2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FED0426"/>
    <w:multiLevelType w:val="multilevel"/>
    <w:tmpl w:val="A5483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F800AEB"/>
    <w:multiLevelType w:val="multilevel"/>
    <w:tmpl w:val="060C4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51E7A27"/>
    <w:multiLevelType w:val="multilevel"/>
    <w:tmpl w:val="E1AC3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0752088">
    <w:abstractNumId w:val="2"/>
  </w:num>
  <w:num w:numId="2" w16cid:durableId="2136020376">
    <w:abstractNumId w:val="3"/>
  </w:num>
  <w:num w:numId="3" w16cid:durableId="1814710916">
    <w:abstractNumId w:val="1"/>
  </w:num>
  <w:num w:numId="4" w16cid:durableId="379524444">
    <w:abstractNumId w:val="6"/>
  </w:num>
  <w:num w:numId="5" w16cid:durableId="1620067156">
    <w:abstractNumId w:val="4"/>
  </w:num>
  <w:num w:numId="6" w16cid:durableId="242102672">
    <w:abstractNumId w:val="7"/>
  </w:num>
  <w:num w:numId="7" w16cid:durableId="1650864418">
    <w:abstractNumId w:val="5"/>
  </w:num>
  <w:num w:numId="8" w16cid:durableId="70379489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E7F"/>
    <w:rsid w:val="001701A5"/>
    <w:rsid w:val="00172ACC"/>
    <w:rsid w:val="001E4F33"/>
    <w:rsid w:val="009E4D27"/>
    <w:rsid w:val="00F23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31F05D"/>
  <w15:chartTrackingRefBased/>
  <w15:docId w15:val="{7108E7A4-C3A5-C248-949F-40AE8130B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3E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3E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3E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3E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E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E7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E7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E7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E7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E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3E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23E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23E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E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E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E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E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E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E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3E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E7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3E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3E7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E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E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E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E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E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E7F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F23E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23E7F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F23E7F"/>
  </w:style>
  <w:style w:type="character" w:styleId="Strong">
    <w:name w:val="Strong"/>
    <w:basedOn w:val="DefaultParagraphFont"/>
    <w:uiPriority w:val="22"/>
    <w:qFormat/>
    <w:rsid w:val="00F23E7F"/>
    <w:rPr>
      <w:b/>
      <w:bCs/>
    </w:rPr>
  </w:style>
  <w:style w:type="table" w:styleId="TableGrid">
    <w:name w:val="Table Grid"/>
    <w:basedOn w:val="TableNormal"/>
    <w:uiPriority w:val="39"/>
    <w:rsid w:val="00F23E7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1713</Words>
  <Characters>9765</Characters>
  <Application>Microsoft Office Word</Application>
  <DocSecurity>0</DocSecurity>
  <Lines>81</Lines>
  <Paragraphs>22</Paragraphs>
  <ScaleCrop>false</ScaleCrop>
  <Company/>
  <LinksUpToDate>false</LinksUpToDate>
  <CharactersWithSpaces>11456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Andrii Goralchuk</dc:creator>
  <cp:keywords/>
  <dc:description/>
  <cp:lastModifiedBy>Andrii Goralchuk</cp:lastModifiedBy>
  <cp:revision>1</cp:revision>
  <dcterms:created xsi:type="dcterms:W3CDTF">2026-10-28T13:07:00Z</dcterms:created>
  <dcterms:modified xsi:type="dcterms:W3CDTF">2026-10-28T13:26:00Z</dcterms:modified>
</cp:coreProperties>
</file>