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42D8" w14:textId="77777777" w:rsidR="0042358E" w:rsidRDefault="0042358E" w:rsidP="0042358E">
      <w:pPr>
        <w:pStyle w:val="Title"/>
        <w:rPr>
          <w:sz w:val="50"/>
          <w:szCs w:val="50"/>
        </w:rPr>
      </w:pPr>
      <w:r>
        <w:rPr>
          <w:sz w:val="50"/>
          <w:szCs w:val="50"/>
        </w:rPr>
        <w:t xml:space="preserve">Abhay Kumar Pinku       </w:t>
      </w:r>
    </w:p>
    <w:p w14:paraId="254E3F6C" w14:textId="1630F90A" w:rsidR="0042358E" w:rsidRDefault="0042358E" w:rsidP="0042358E">
      <w:pPr>
        <w:pStyle w:val="Subtitle"/>
      </w:pPr>
      <w:bookmarkStart w:id="0" w:name="_ria4l0m89p4c" w:colFirst="0" w:colLast="0"/>
      <w:bookmarkEnd w:id="0"/>
      <w:r>
        <w:rPr>
          <w:sz w:val="24"/>
          <w:szCs w:val="24"/>
        </w:rPr>
        <w:t>Aspiring DevOps Engineer</w:t>
      </w:r>
      <w:r>
        <w:t xml:space="preserve">                                                               </w:t>
      </w:r>
      <w:r>
        <w:t xml:space="preserve">                                      </w:t>
      </w:r>
      <w:r>
        <w:t>✉️abhay10371</w:t>
      </w:r>
      <w:hyperlink r:id="rId5">
        <w:r>
          <w:rPr>
            <w:color w:val="1155CC"/>
            <w:u w:val="single"/>
          </w:rPr>
          <w:t>@gmail.com</w:t>
        </w:r>
      </w:hyperlink>
      <w:r>
        <w:rPr>
          <w:color w:val="1155CC"/>
          <w:u w:val="single"/>
        </w:rPr>
        <w:t xml:space="preserve"> </w:t>
      </w:r>
      <w:hyperlink r:id="rId6" w:history="1">
        <w:r w:rsidRPr="00921AC5">
          <w:rPr>
            <w:rStyle w:val="Hyperlink"/>
          </w:rPr>
          <w:t>https://www.linkedin.com/in/abhay-kumar-pinku-592984128</w:t>
        </w:r>
      </w:hyperlink>
      <w:r>
        <w:t xml:space="preserve">                                       </w:t>
      </w:r>
      <w:r>
        <w:tab/>
        <w:t xml:space="preserve">         📱  +91 948150615</w:t>
      </w:r>
    </w:p>
    <w:p w14:paraId="680D21A2" w14:textId="77777777" w:rsidR="00A50FEC" w:rsidRDefault="00A50FEC">
      <w:pPr>
        <w:pStyle w:val="BodyText"/>
        <w:rPr>
          <w:rFonts w:ascii="Arial"/>
          <w:b/>
          <w:sz w:val="20"/>
        </w:rPr>
      </w:pPr>
    </w:p>
    <w:p w14:paraId="5AD03B23" w14:textId="4B5A6508" w:rsidR="00A50FEC" w:rsidRDefault="00A50FEC">
      <w:pPr>
        <w:pStyle w:val="BodyText"/>
        <w:spacing w:before="1"/>
        <w:rPr>
          <w:rFonts w:ascii="Arial"/>
          <w:b/>
          <w:sz w:val="29"/>
        </w:rPr>
      </w:pPr>
    </w:p>
    <w:p w14:paraId="65E2D366" w14:textId="0CC37763" w:rsidR="00466D7A" w:rsidRPr="00466D7A" w:rsidRDefault="0058056B" w:rsidP="00466D7A">
      <w:pPr>
        <w:shd w:val="clear" w:color="auto" w:fill="BFBFBF" w:themeFill="background1" w:themeFillShade="BF"/>
        <w:spacing w:before="139"/>
        <w:ind w:left="64"/>
        <w:rPr>
          <w:b/>
          <w:color w:val="800000"/>
          <w:sz w:val="28"/>
          <w:szCs w:val="28"/>
          <w:u w:val="thick" w:color="800000"/>
        </w:rPr>
      </w:pPr>
      <w:r w:rsidRPr="0058056B">
        <w:rPr>
          <w:b/>
          <w:color w:val="800000"/>
          <w:sz w:val="28"/>
          <w:szCs w:val="28"/>
          <w:u w:val="thick" w:color="800000"/>
        </w:rPr>
        <w:t>OBJECTIVE</w:t>
      </w:r>
      <w:r w:rsidR="00466D7A" w:rsidRPr="00466D7A">
        <w:rPr>
          <w:b/>
          <w:color w:val="800000"/>
          <w:sz w:val="28"/>
          <w:szCs w:val="28"/>
          <w:u w:val="thick" w:color="800000"/>
        </w:rPr>
        <w:t>:</w:t>
      </w:r>
    </w:p>
    <w:p w14:paraId="01798E27" w14:textId="77777777" w:rsidR="00A50FEC" w:rsidRDefault="00A50FEC">
      <w:pPr>
        <w:pStyle w:val="BodyText"/>
        <w:spacing w:before="8"/>
        <w:rPr>
          <w:rFonts w:ascii="Arial"/>
          <w:b/>
          <w:sz w:val="6"/>
        </w:rPr>
      </w:pPr>
    </w:p>
    <w:p w14:paraId="5B620DFC" w14:textId="77777777" w:rsidR="00DB48DF" w:rsidRDefault="00DB48DF" w:rsidP="003E362F">
      <w:pPr>
        <w:rPr>
          <w:w w:val="95"/>
          <w:sz w:val="24"/>
          <w:szCs w:val="24"/>
        </w:rPr>
      </w:pPr>
    </w:p>
    <w:p w14:paraId="52ECD45E" w14:textId="48C57D3B" w:rsidR="00BB211A" w:rsidRDefault="007029DD" w:rsidP="002C395F">
      <w:pPr>
        <w:jc w:val="both"/>
        <w:rPr>
          <w:sz w:val="20"/>
        </w:rPr>
      </w:pPr>
      <w:r w:rsidRPr="007029DD">
        <w:rPr>
          <w:w w:val="95"/>
          <w:sz w:val="24"/>
          <w:szCs w:val="24"/>
        </w:rPr>
        <w:t>Aspiring DevOps Engineer who is interested in problem solving and DevOps Solutions. Seeking a challenging role to leverage expertise in DevOps technologies and cloud infrastructure to contribute to a dynamic team</w:t>
      </w:r>
    </w:p>
    <w:p w14:paraId="3290A262" w14:textId="77777777" w:rsidR="003E362F" w:rsidRPr="003E362F" w:rsidRDefault="003E362F" w:rsidP="003E362F">
      <w:pPr>
        <w:rPr>
          <w:sz w:val="20"/>
        </w:rPr>
      </w:pPr>
    </w:p>
    <w:p w14:paraId="464DAFCD" w14:textId="6F73F045" w:rsidR="007029DD" w:rsidRPr="00E63DC0" w:rsidRDefault="0058056B" w:rsidP="007029DD">
      <w:pPr>
        <w:shd w:val="clear" w:color="auto" w:fill="BFBFBF" w:themeFill="background1" w:themeFillShade="BF"/>
        <w:spacing w:before="139"/>
        <w:ind w:left="64"/>
        <w:rPr>
          <w:b/>
          <w:sz w:val="28"/>
          <w:szCs w:val="28"/>
        </w:rPr>
      </w:pPr>
      <w:r w:rsidRPr="0058056B">
        <w:rPr>
          <w:b/>
          <w:color w:val="800000"/>
          <w:sz w:val="28"/>
          <w:szCs w:val="28"/>
          <w:u w:val="thick" w:color="800000"/>
        </w:rPr>
        <w:t>TECHNICAL SKILLS</w:t>
      </w:r>
      <w:r w:rsidR="007029DD">
        <w:rPr>
          <w:b/>
          <w:color w:val="800000"/>
          <w:sz w:val="28"/>
          <w:szCs w:val="28"/>
          <w:u w:val="thick" w:color="800000"/>
        </w:rPr>
        <w:t>:</w:t>
      </w:r>
    </w:p>
    <w:p w14:paraId="2D5E30A1" w14:textId="77777777" w:rsidR="007029DD" w:rsidRDefault="007029DD" w:rsidP="007029DD">
      <w:pPr>
        <w:spacing w:before="3"/>
        <w:rPr>
          <w:sz w:val="21"/>
        </w:rPr>
      </w:pPr>
    </w:p>
    <w:p w14:paraId="4E9D85F8" w14:textId="1E5EAE51" w:rsidR="007029DD" w:rsidRDefault="007029DD" w:rsidP="007029DD">
      <w:r>
        <w:tab/>
      </w:r>
    </w:p>
    <w:tbl>
      <w:tblPr>
        <w:tblW w:w="856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155"/>
      </w:tblGrid>
      <w:tr w:rsidR="007029DD" w14:paraId="26807307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528A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Cloud Technologies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AA3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AWS</w:t>
            </w:r>
          </w:p>
        </w:tc>
      </w:tr>
      <w:tr w:rsidR="007029DD" w14:paraId="56A8BD42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95C8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303" w14:textId="77777777" w:rsidR="007029DD" w:rsidRDefault="007029DD" w:rsidP="00A43A3F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Maven</w:t>
            </w:r>
          </w:p>
        </w:tc>
      </w:tr>
      <w:tr w:rsidR="007029DD" w14:paraId="602D1D33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7EA5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Container Technologies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4878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Docker, Kubernetes</w:t>
            </w:r>
          </w:p>
        </w:tc>
      </w:tr>
      <w:tr w:rsidR="007029DD" w14:paraId="583526A1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263D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Scripting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BD89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Shell and Python</w:t>
            </w:r>
          </w:p>
        </w:tc>
      </w:tr>
      <w:tr w:rsidR="007029DD" w14:paraId="4DD7E65F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E40E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A056" w14:textId="66CBAD30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Git, GitHub and Git</w:t>
            </w:r>
            <w:r w:rsidR="000208F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ab</w:t>
            </w:r>
          </w:p>
        </w:tc>
      </w:tr>
      <w:tr w:rsidR="007029DD" w14:paraId="4D62CE3A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B043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EDCF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Ansible</w:t>
            </w:r>
          </w:p>
        </w:tc>
      </w:tr>
      <w:tr w:rsidR="007029DD" w14:paraId="62CB12A6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7177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Infrastructure as Code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DFBD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Terraform</w:t>
            </w:r>
          </w:p>
        </w:tc>
      </w:tr>
      <w:tr w:rsidR="007029DD" w14:paraId="31FC8B09" w14:textId="77777777" w:rsidTr="007029DD">
        <w:tc>
          <w:tcPr>
            <w:tcW w:w="4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4F7" w14:textId="77777777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CI/CD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1879" w14:textId="2EBFEB2C" w:rsidR="007029DD" w:rsidRDefault="007029DD" w:rsidP="00A43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Jenkins, AWS Code Pipelines</w:t>
            </w:r>
          </w:p>
        </w:tc>
      </w:tr>
    </w:tbl>
    <w:p w14:paraId="629BF4CF" w14:textId="77777777" w:rsidR="00BB211A" w:rsidRDefault="00BB211A">
      <w:pPr>
        <w:spacing w:before="12"/>
        <w:rPr>
          <w:sz w:val="27"/>
        </w:rPr>
      </w:pPr>
      <w:bookmarkStart w:id="1" w:name="_y2lpnclr41m7" w:colFirst="0" w:colLast="0"/>
      <w:bookmarkEnd w:id="1"/>
    </w:p>
    <w:p w14:paraId="222E980B" w14:textId="77777777" w:rsidR="00C72961" w:rsidRPr="0048304A" w:rsidRDefault="00C72961" w:rsidP="00FD3EF3">
      <w:pPr>
        <w:spacing w:before="129" w:line="292" w:lineRule="auto"/>
        <w:ind w:right="571"/>
        <w:rPr>
          <w:rFonts w:ascii="Arial MT"/>
          <w:sz w:val="20"/>
        </w:rPr>
      </w:pPr>
    </w:p>
    <w:p w14:paraId="6A7B04C0" w14:textId="01C5D79F" w:rsidR="00720990" w:rsidRPr="007C1C28" w:rsidRDefault="00554DD2" w:rsidP="00720990">
      <w:pPr>
        <w:shd w:val="clear" w:color="auto" w:fill="BFBFBF" w:themeFill="background1" w:themeFillShade="BF"/>
        <w:spacing w:before="71"/>
        <w:ind w:left="-11"/>
        <w:rPr>
          <w:b/>
          <w:sz w:val="28"/>
          <w:szCs w:val="28"/>
        </w:rPr>
      </w:pPr>
      <w:r w:rsidRPr="00554DD2">
        <w:rPr>
          <w:b/>
          <w:color w:val="800000"/>
          <w:sz w:val="28"/>
          <w:szCs w:val="28"/>
          <w:u w:val="thick" w:color="800000"/>
        </w:rPr>
        <w:t>PROJECT SUMMARY</w:t>
      </w:r>
      <w:r w:rsidR="00720990">
        <w:rPr>
          <w:b/>
          <w:color w:val="800000"/>
          <w:sz w:val="28"/>
          <w:szCs w:val="28"/>
          <w:u w:val="thick" w:color="800000"/>
        </w:rPr>
        <w:t>:</w:t>
      </w:r>
    </w:p>
    <w:p w14:paraId="47A1940C" w14:textId="7F63B331" w:rsidR="00E63DC0" w:rsidRDefault="007279F3" w:rsidP="00FD3EF3">
      <w:pPr>
        <w:pStyle w:val="Heading2"/>
      </w:pPr>
      <w:r w:rsidRPr="007279F3">
        <w:rPr>
          <w:b w:val="0"/>
          <w:noProof/>
        </w:rPr>
        <w:drawing>
          <wp:anchor distT="0" distB="0" distL="0" distR="0" simplePos="0" relativeHeight="251660288" behindDoc="1" locked="0" layoutInCell="1" allowOverlap="1" wp14:anchorId="67D333B7" wp14:editId="0749C2C5">
            <wp:simplePos x="0" y="0"/>
            <wp:positionH relativeFrom="page">
              <wp:posOffset>457200</wp:posOffset>
            </wp:positionH>
            <wp:positionV relativeFrom="paragraph">
              <wp:posOffset>52017</wp:posOffset>
            </wp:positionV>
            <wp:extent cx="290575" cy="18745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5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EF3">
        <w:t>End to End CI/CD Pipeline Implementation</w:t>
      </w:r>
      <w:bookmarkStart w:id="2" w:name="_n64fgzu3lwuy" w:colFirst="0" w:colLast="0"/>
      <w:bookmarkEnd w:id="2"/>
    </w:p>
    <w:p w14:paraId="511D5AD2" w14:textId="77777777" w:rsidR="00FD3EF3" w:rsidRPr="00FD3EF3" w:rsidRDefault="00FD3EF3" w:rsidP="00FD3EF3">
      <w:pPr>
        <w:rPr>
          <w:lang w:val="en"/>
        </w:rPr>
      </w:pPr>
    </w:p>
    <w:p w14:paraId="2D49C094" w14:textId="77777777" w:rsidR="00FD3EF3" w:rsidRDefault="00FD3EF3" w:rsidP="00FD3EF3">
      <w:pPr>
        <w:widowControl/>
        <w:numPr>
          <w:ilvl w:val="0"/>
          <w:numId w:val="18"/>
        </w:numPr>
        <w:autoSpaceDE/>
        <w:autoSpaceDN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Implemented End to End CI/CD Pipeline for an N-Tier Architecture Microservices Application. This Application comprises 3 Microservices each written in different languages and there is a Redis for Caching and MySQL Database for Storing the User Information.</w:t>
      </w:r>
    </w:p>
    <w:p w14:paraId="016DAB36" w14:textId="77777777" w:rsidR="00FD3EF3" w:rsidRDefault="00FD3EF3" w:rsidP="00FD3EF3">
      <w:pPr>
        <w:widowControl/>
        <w:numPr>
          <w:ilvl w:val="0"/>
          <w:numId w:val="18"/>
        </w:numPr>
        <w:autoSpaceDE/>
        <w:autoSpaceDN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Created the pipeline for Python, DotNet and Java Applications using AWS CI Pipelines and Deployed the microservices on to the Elastic Kubernetes Service (EKS) using Argo CD.</w:t>
      </w:r>
    </w:p>
    <w:p w14:paraId="674DE7FE" w14:textId="77777777" w:rsidR="00FD3EF3" w:rsidRDefault="00FD3EF3" w:rsidP="00FD3EF3">
      <w:pPr>
        <w:widowControl/>
        <w:numPr>
          <w:ilvl w:val="0"/>
          <w:numId w:val="18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in Implementation advanced CD architecture using GitOps and deploying services for every change that is created in the AWS repo.</w:t>
      </w:r>
    </w:p>
    <w:p w14:paraId="32C9F004" w14:textId="77777777" w:rsidR="00FD3EF3" w:rsidRPr="00B94EB0" w:rsidRDefault="00FD3EF3" w:rsidP="00FD3EF3">
      <w:pPr>
        <w:widowControl/>
        <w:numPr>
          <w:ilvl w:val="0"/>
          <w:numId w:val="18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By implementing this project, I have gained experience not only in Multi-Tier Architecture Application CICD but also in Kubernetes, Containers, Container Orchestration and GitOps.</w:t>
      </w:r>
    </w:p>
    <w:p w14:paraId="6FBFA550" w14:textId="205931D2" w:rsidR="00F72E5E" w:rsidRDefault="00F72E5E" w:rsidP="00F72E5E">
      <w:pPr>
        <w:pStyle w:val="BodyText"/>
        <w:ind w:left="654"/>
        <w:rPr>
          <w:sz w:val="20"/>
        </w:rPr>
      </w:pPr>
    </w:p>
    <w:p w14:paraId="7589072F" w14:textId="18A61A4E" w:rsidR="00FD3EF3" w:rsidRDefault="00FD3EF3" w:rsidP="00FD3EF3">
      <w:pPr>
        <w:pStyle w:val="BodyText"/>
        <w:rPr>
          <w:b/>
        </w:rPr>
      </w:pPr>
    </w:p>
    <w:p w14:paraId="13C09634" w14:textId="77777777" w:rsidR="00FD3EF3" w:rsidRDefault="00FD3EF3" w:rsidP="00FD3EF3">
      <w:pPr>
        <w:pStyle w:val="BodyText"/>
        <w:rPr>
          <w:b/>
        </w:rPr>
      </w:pPr>
    </w:p>
    <w:p w14:paraId="16F8168A" w14:textId="77777777" w:rsidR="00FD3EF3" w:rsidRDefault="00FD3EF3" w:rsidP="00FD3EF3">
      <w:pPr>
        <w:pStyle w:val="BodyText"/>
        <w:rPr>
          <w:b/>
        </w:rPr>
      </w:pPr>
    </w:p>
    <w:p w14:paraId="0719052F" w14:textId="77777777" w:rsidR="00FD3EF3" w:rsidRDefault="00FD3EF3" w:rsidP="00FD3EF3">
      <w:pPr>
        <w:pStyle w:val="BodyText"/>
        <w:rPr>
          <w:b/>
        </w:rPr>
      </w:pPr>
    </w:p>
    <w:p w14:paraId="0C3EC892" w14:textId="77777777" w:rsidR="009A3DA9" w:rsidRDefault="009A3DA9" w:rsidP="009A3DA9">
      <w:pPr>
        <w:pStyle w:val="BodyText"/>
        <w:rPr>
          <w:b/>
          <w:bCs/>
        </w:rPr>
      </w:pPr>
      <w:r w:rsidRPr="009A3DA9">
        <w:rPr>
          <w:b/>
          <w:bCs/>
        </w:rPr>
        <w:lastRenderedPageBreak/>
        <w:t>Flask App with MySQL Docker Setup</w:t>
      </w:r>
    </w:p>
    <w:p w14:paraId="002B5384" w14:textId="77777777" w:rsidR="009A3DA9" w:rsidRDefault="009A3DA9" w:rsidP="009A3DA9">
      <w:pPr>
        <w:pStyle w:val="BodyText"/>
        <w:rPr>
          <w:b/>
          <w:bCs/>
        </w:rPr>
      </w:pPr>
    </w:p>
    <w:p w14:paraId="4FC7F4F9" w14:textId="1D6A81A7" w:rsidR="009A3DA9" w:rsidRDefault="009A3DA9" w:rsidP="009A3DA9">
      <w:pPr>
        <w:widowControl/>
        <w:numPr>
          <w:ilvl w:val="0"/>
          <w:numId w:val="18"/>
        </w:numPr>
        <w:autoSpaceDE/>
        <w:autoSpaceDN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Implemented End to End CI/CD Pipeline for a </w:t>
      </w:r>
      <w:r w:rsidR="0007258F">
        <w:rPr>
          <w:rFonts w:ascii="Calibri" w:eastAsia="Calibri" w:hAnsi="Calibri" w:cs="Calibri"/>
          <w:color w:val="000000"/>
          <w:sz w:val="24"/>
          <w:szCs w:val="24"/>
        </w:rPr>
        <w:t>Two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-Tier </w:t>
      </w:r>
      <w:r w:rsidR="00E750ED">
        <w:rPr>
          <w:rFonts w:ascii="Calibri" w:eastAsia="Calibri" w:hAnsi="Calibri" w:cs="Calibri"/>
          <w:color w:val="000000"/>
          <w:sz w:val="24"/>
          <w:szCs w:val="24"/>
        </w:rPr>
        <w:t>Flask app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This Application comprises </w:t>
      </w:r>
      <w:r w:rsidR="0007258F">
        <w:rPr>
          <w:rFonts w:ascii="Calibri" w:eastAsia="Calibri" w:hAnsi="Calibri" w:cs="Calibri"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Microservices each written in </w:t>
      </w:r>
      <w:r w:rsidR="0007258F">
        <w:rPr>
          <w:rFonts w:ascii="Calibri" w:eastAsia="Calibri" w:hAnsi="Calibri" w:cs="Calibri"/>
          <w:color w:val="000000"/>
          <w:sz w:val="24"/>
          <w:szCs w:val="24"/>
        </w:rPr>
        <w:t>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language and there is MySQL Database for Storing the User </w:t>
      </w:r>
      <w:r w:rsidR="0007258F">
        <w:rPr>
          <w:rFonts w:ascii="Calibri" w:eastAsia="Calibri" w:hAnsi="Calibri" w:cs="Calibri"/>
          <w:color w:val="000000"/>
          <w:sz w:val="24"/>
          <w:szCs w:val="24"/>
        </w:rPr>
        <w:t>input over Web UI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50DDEA1" w14:textId="521DCD3B" w:rsidR="009A3DA9" w:rsidRDefault="009A3DA9" w:rsidP="009A3DA9">
      <w:pPr>
        <w:widowControl/>
        <w:numPr>
          <w:ilvl w:val="0"/>
          <w:numId w:val="18"/>
        </w:numPr>
        <w:autoSpaceDE/>
        <w:autoSpaceDN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Created the pipeline for Python</w:t>
      </w:r>
      <w:r w:rsidR="000725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Application using AWS CI Pipeline and Deployed the microservices on to the Elastic Kubernetes Service (EKS).</w:t>
      </w:r>
    </w:p>
    <w:p w14:paraId="092FCE15" w14:textId="212EC982" w:rsidR="009A3DA9" w:rsidRDefault="009A3DA9" w:rsidP="009A3DA9">
      <w:pPr>
        <w:widowControl/>
        <w:numPr>
          <w:ilvl w:val="0"/>
          <w:numId w:val="18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Implementation advanced CD architecture using GitOps and deploying services for every change that is created in the </w:t>
      </w:r>
      <w:r w:rsidR="00B278D2">
        <w:rPr>
          <w:rFonts w:ascii="Calibri" w:eastAsia="Calibri" w:hAnsi="Calibri" w:cs="Calibri"/>
          <w:color w:val="000000"/>
          <w:sz w:val="24"/>
          <w:szCs w:val="24"/>
        </w:rPr>
        <w:t>GitHub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B6561A8" w14:textId="0D80D1B8" w:rsidR="009A3DA9" w:rsidRPr="009A3DA9" w:rsidRDefault="009A3DA9" w:rsidP="009A3DA9">
      <w:pPr>
        <w:widowControl/>
        <w:numPr>
          <w:ilvl w:val="0"/>
          <w:numId w:val="18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 w:rsidRPr="009A3DA9">
        <w:rPr>
          <w:rFonts w:ascii="Calibri" w:eastAsia="Calibri" w:hAnsi="Calibri" w:cs="Calibri"/>
          <w:color w:val="000000"/>
        </w:rPr>
        <w:t>By implementing this project, I have gained experience not only in Multi-Tier Architecture Application CICD but also in Kubernetes</w:t>
      </w:r>
      <w:r w:rsidR="0007258F">
        <w:rPr>
          <w:rFonts w:ascii="Calibri" w:eastAsia="Calibri" w:hAnsi="Calibri" w:cs="Calibri"/>
          <w:color w:val="000000"/>
        </w:rPr>
        <w:t xml:space="preserve"> Persistent Volume and </w:t>
      </w:r>
      <w:r w:rsidR="0007258F">
        <w:rPr>
          <w:rFonts w:ascii="Calibri" w:eastAsia="Calibri" w:hAnsi="Calibri" w:cs="Calibri"/>
          <w:color w:val="000000"/>
        </w:rPr>
        <w:t>Persistent Volume</w:t>
      </w:r>
      <w:r w:rsidR="0007258F">
        <w:rPr>
          <w:rFonts w:ascii="Calibri" w:eastAsia="Calibri" w:hAnsi="Calibri" w:cs="Calibri"/>
          <w:color w:val="000000"/>
        </w:rPr>
        <w:t xml:space="preserve"> Claim</w:t>
      </w:r>
      <w:r w:rsidRPr="009A3DA9">
        <w:rPr>
          <w:rFonts w:ascii="Calibri" w:eastAsia="Calibri" w:hAnsi="Calibri" w:cs="Calibri"/>
          <w:color w:val="000000"/>
        </w:rPr>
        <w:t>,</w:t>
      </w:r>
      <w:r w:rsidR="0007258F">
        <w:rPr>
          <w:rFonts w:ascii="Calibri" w:eastAsia="Calibri" w:hAnsi="Calibri" w:cs="Calibri"/>
          <w:color w:val="000000"/>
        </w:rPr>
        <w:t xml:space="preserve"> Configmap, and Secret.</w:t>
      </w:r>
    </w:p>
    <w:p w14:paraId="235122FF" w14:textId="77777777" w:rsidR="00FD3EF3" w:rsidRDefault="00FD3EF3" w:rsidP="00FD3EF3">
      <w:pPr>
        <w:pStyle w:val="BodyText"/>
        <w:rPr>
          <w:b/>
        </w:rPr>
      </w:pPr>
    </w:p>
    <w:p w14:paraId="2AC352DA" w14:textId="65E87EB0" w:rsidR="00FD3EF3" w:rsidRDefault="00FD3EF3" w:rsidP="00FD3EF3">
      <w:pPr>
        <w:pStyle w:val="BodyText"/>
        <w:rPr>
          <w:b/>
        </w:rPr>
      </w:pPr>
      <w:r w:rsidRPr="00FD3EF3">
        <w:rPr>
          <w:b/>
        </w:rPr>
        <w:t>DevSecOps — End to End CICD Project</w:t>
      </w:r>
    </w:p>
    <w:p w14:paraId="4DED5D88" w14:textId="77777777" w:rsidR="00BF21CD" w:rsidRDefault="00BF21CD" w:rsidP="00FD3EF3">
      <w:pPr>
        <w:pStyle w:val="BodyText"/>
        <w:rPr>
          <w:b/>
        </w:rPr>
      </w:pPr>
    </w:p>
    <w:p w14:paraId="26178D83" w14:textId="77777777" w:rsidR="00FD3EF3" w:rsidRDefault="00FD3EF3" w:rsidP="00FD3EF3">
      <w:pPr>
        <w:widowControl/>
        <w:numPr>
          <w:ilvl w:val="0"/>
          <w:numId w:val="19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Designed and implemented a Declarative Jenkins CI/CD pipeline using DevSecOps principle for a Three-Tier Architecture Application.</w:t>
      </w:r>
    </w:p>
    <w:p w14:paraId="353E1E9F" w14:textId="4409741C" w:rsidR="00FD3EF3" w:rsidRDefault="00FD3EF3" w:rsidP="00FD3EF3">
      <w:pPr>
        <w:widowControl/>
        <w:numPr>
          <w:ilvl w:val="0"/>
          <w:numId w:val="19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Used SonarQube for Code Quality Analysis for the code coming from the </w:t>
      </w:r>
      <w:r w:rsidR="00B278D2">
        <w:rPr>
          <w:rFonts w:ascii="Calibri" w:eastAsia="Calibri" w:hAnsi="Calibri" w:cs="Calibri"/>
          <w:color w:val="000000"/>
          <w:sz w:val="24"/>
          <w:szCs w:val="24"/>
        </w:rPr>
        <w:t>AWS repository</w:t>
      </w:r>
      <w:r>
        <w:rPr>
          <w:rFonts w:ascii="Calibri" w:eastAsia="Calibri" w:hAnsi="Calibri" w:cs="Calibri"/>
          <w:color w:val="000000"/>
          <w:sz w:val="24"/>
          <w:szCs w:val="24"/>
        </w:rPr>
        <w:t>, OWASP for dependency check (For the libraries getting used in this application) and Trivy to scan the application image (build using docker) for the vulnerability if available.</w:t>
      </w:r>
    </w:p>
    <w:p w14:paraId="787470C7" w14:textId="7FE2A76E" w:rsidR="00FD3EF3" w:rsidRPr="00FD3EF3" w:rsidRDefault="00FD3EF3" w:rsidP="00FD3EF3">
      <w:pPr>
        <w:widowControl/>
        <w:numPr>
          <w:ilvl w:val="0"/>
          <w:numId w:val="19"/>
        </w:numPr>
        <w:autoSpaceDE/>
        <w:autoSpaceDN/>
        <w:rPr>
          <w:rFonts w:ascii="Calibri" w:eastAsia="Calibri" w:hAnsi="Calibri" w:cs="Calibri"/>
          <w:color w:val="000000"/>
          <w:sz w:val="24"/>
          <w:szCs w:val="24"/>
        </w:rPr>
      </w:pPr>
      <w:r w:rsidRPr="00FD3EF3">
        <w:rPr>
          <w:rFonts w:ascii="Calibri" w:eastAsia="Calibri" w:hAnsi="Calibri" w:cs="Calibri"/>
          <w:color w:val="000000"/>
        </w:rPr>
        <w:t>Post analysis fixed the issues with code and vulnerability present in the docker image. Then deployed the application on the AWS.</w:t>
      </w:r>
    </w:p>
    <w:p w14:paraId="429321D4" w14:textId="77777777" w:rsidR="0038262C" w:rsidRPr="0038262C" w:rsidRDefault="0038262C" w:rsidP="0038262C">
      <w:pPr>
        <w:pStyle w:val="BodyText"/>
        <w:rPr>
          <w:b/>
        </w:rPr>
      </w:pPr>
    </w:p>
    <w:p w14:paraId="0985DF0F" w14:textId="77777777" w:rsidR="009460C2" w:rsidRPr="008E5D0B" w:rsidRDefault="009460C2" w:rsidP="009460C2">
      <w:pPr>
        <w:shd w:val="clear" w:color="auto" w:fill="BFBFBF" w:themeFill="background1" w:themeFillShade="BF"/>
        <w:spacing w:before="71"/>
        <w:ind w:left="-11"/>
        <w:rPr>
          <w:b/>
          <w:color w:val="800000"/>
          <w:sz w:val="28"/>
          <w:szCs w:val="28"/>
          <w:u w:val="thick" w:color="800000"/>
        </w:rPr>
      </w:pPr>
      <w:r>
        <w:rPr>
          <w:b/>
          <w:color w:val="800000"/>
          <w:sz w:val="28"/>
          <w:szCs w:val="28"/>
          <w:u w:val="thick" w:color="800000"/>
        </w:rPr>
        <w:t>EDUCATION</w:t>
      </w:r>
      <w:r w:rsidRPr="008E5D0B">
        <w:rPr>
          <w:b/>
          <w:color w:val="800000"/>
          <w:sz w:val="28"/>
          <w:szCs w:val="28"/>
          <w:u w:val="thick" w:color="800000"/>
        </w:rPr>
        <w:t>:</w:t>
      </w:r>
    </w:p>
    <w:p w14:paraId="6FCAF014" w14:textId="77777777" w:rsidR="009460C2" w:rsidRDefault="009460C2" w:rsidP="009460C2">
      <w:pPr>
        <w:pStyle w:val="Heading2"/>
      </w:pPr>
    </w:p>
    <w:p w14:paraId="576920DB" w14:textId="77777777" w:rsidR="009460C2" w:rsidRPr="004F3824" w:rsidRDefault="009460C2" w:rsidP="009460C2">
      <w:pPr>
        <w:tabs>
          <w:tab w:val="left" w:pos="763"/>
        </w:tabs>
        <w:spacing w:before="100"/>
        <w:rPr>
          <w:b/>
          <w:sz w:val="28"/>
          <w:szCs w:val="28"/>
        </w:rPr>
      </w:pPr>
      <w:r>
        <w:rPr>
          <w:b/>
          <w:w w:val="95"/>
          <w:sz w:val="28"/>
          <w:szCs w:val="28"/>
        </w:rPr>
        <w:t xml:space="preserve">   </w:t>
      </w:r>
      <w:r w:rsidRPr="004F3824">
        <w:rPr>
          <w:b/>
          <w:w w:val="95"/>
          <w:sz w:val="28"/>
          <w:szCs w:val="28"/>
        </w:rPr>
        <w:t>BACHELOR</w:t>
      </w:r>
      <w:r w:rsidRPr="004F3824">
        <w:rPr>
          <w:b/>
          <w:spacing w:val="41"/>
          <w:w w:val="95"/>
          <w:sz w:val="28"/>
          <w:szCs w:val="28"/>
        </w:rPr>
        <w:t xml:space="preserve"> </w:t>
      </w:r>
      <w:r w:rsidRPr="004F3824">
        <w:rPr>
          <w:b/>
          <w:w w:val="95"/>
          <w:sz w:val="28"/>
          <w:szCs w:val="28"/>
        </w:rPr>
        <w:t>OF</w:t>
      </w:r>
      <w:r w:rsidRPr="004F3824">
        <w:rPr>
          <w:b/>
          <w:spacing w:val="42"/>
          <w:w w:val="95"/>
          <w:sz w:val="28"/>
          <w:szCs w:val="28"/>
        </w:rPr>
        <w:t xml:space="preserve"> </w:t>
      </w:r>
      <w:r w:rsidRPr="004F3824">
        <w:rPr>
          <w:b/>
          <w:w w:val="95"/>
          <w:sz w:val="28"/>
          <w:szCs w:val="28"/>
        </w:rPr>
        <w:t>ENGINEERING:</w:t>
      </w:r>
    </w:p>
    <w:p w14:paraId="771E597B" w14:textId="77777777" w:rsidR="009460C2" w:rsidRDefault="009460C2" w:rsidP="009460C2">
      <w:pPr>
        <w:spacing w:before="2"/>
        <w:rPr>
          <w:b/>
          <w:sz w:val="25"/>
        </w:rPr>
      </w:pPr>
    </w:p>
    <w:p w14:paraId="625BC169" w14:textId="77777777" w:rsidR="009460C2" w:rsidRPr="00E63DC0" w:rsidRDefault="009460C2" w:rsidP="009460C2">
      <w:pPr>
        <w:tabs>
          <w:tab w:val="left" w:pos="1816"/>
          <w:tab w:val="left" w:pos="2171"/>
        </w:tabs>
        <w:ind w:left="481"/>
        <w:rPr>
          <w:sz w:val="24"/>
          <w:szCs w:val="24"/>
        </w:rPr>
      </w:pPr>
      <w:r w:rsidRPr="00E63DC0">
        <w:rPr>
          <w:b/>
          <w:sz w:val="24"/>
          <w:szCs w:val="24"/>
        </w:rPr>
        <w:t>University</w:t>
      </w:r>
      <w:r w:rsidRPr="00E63DC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Pr="00E63DC0">
        <w:rPr>
          <w:w w:val="95"/>
          <w:sz w:val="24"/>
          <w:szCs w:val="24"/>
        </w:rPr>
        <w:t>Anna</w:t>
      </w:r>
      <w:r w:rsidRPr="00E63DC0">
        <w:rPr>
          <w:spacing w:val="36"/>
          <w:w w:val="95"/>
          <w:sz w:val="24"/>
          <w:szCs w:val="24"/>
        </w:rPr>
        <w:t xml:space="preserve"> </w:t>
      </w:r>
      <w:r w:rsidRPr="00E63DC0">
        <w:rPr>
          <w:w w:val="95"/>
          <w:sz w:val="24"/>
          <w:szCs w:val="24"/>
        </w:rPr>
        <w:t>University</w:t>
      </w:r>
      <w:r>
        <w:rPr>
          <w:w w:val="95"/>
          <w:sz w:val="24"/>
          <w:szCs w:val="24"/>
        </w:rPr>
        <w:t>, Chennai</w:t>
      </w:r>
    </w:p>
    <w:p w14:paraId="7517D18D" w14:textId="77777777" w:rsidR="009460C2" w:rsidRPr="00374A84" w:rsidRDefault="009460C2" w:rsidP="009460C2">
      <w:pPr>
        <w:ind w:firstLine="481"/>
      </w:pPr>
      <w:r w:rsidRPr="00337971">
        <w:rPr>
          <w:b/>
          <w:bCs/>
          <w:sz w:val="24"/>
          <w:szCs w:val="24"/>
        </w:rPr>
        <w:t>Stream</w:t>
      </w:r>
      <w:r>
        <w:rPr>
          <w:b/>
          <w:bCs/>
          <w:sz w:val="24"/>
          <w:szCs w:val="24"/>
        </w:rPr>
        <w:t xml:space="preserve">         : </w:t>
      </w:r>
      <w:r>
        <w:t>Electronics and Communication Engineering (</w:t>
      </w:r>
      <w:r w:rsidRPr="00337971">
        <w:rPr>
          <w:sz w:val="24"/>
          <w:szCs w:val="24"/>
        </w:rPr>
        <w:t>ECE</w:t>
      </w:r>
      <w:r>
        <w:rPr>
          <w:sz w:val="24"/>
          <w:szCs w:val="24"/>
        </w:rPr>
        <w:t>)</w:t>
      </w:r>
    </w:p>
    <w:p w14:paraId="2DCF0A75" w14:textId="77777777" w:rsidR="009460C2" w:rsidRDefault="009460C2" w:rsidP="009460C2">
      <w:pPr>
        <w:spacing w:after="1"/>
        <w:rPr>
          <w:sz w:val="12"/>
        </w:rPr>
      </w:pP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420"/>
        <w:gridCol w:w="3329"/>
      </w:tblGrid>
      <w:tr w:rsidR="009460C2" w14:paraId="389EBA47" w14:textId="77777777" w:rsidTr="00A43A3F">
        <w:trPr>
          <w:trHeight w:val="481"/>
        </w:trPr>
        <w:tc>
          <w:tcPr>
            <w:tcW w:w="3151" w:type="dxa"/>
            <w:tcBorders>
              <w:bottom w:val="single" w:sz="8" w:space="0" w:color="000000"/>
              <w:right w:val="single" w:sz="8" w:space="0" w:color="000000"/>
            </w:tcBorders>
          </w:tcPr>
          <w:p w14:paraId="7AD0E445" w14:textId="77777777" w:rsidR="009460C2" w:rsidRPr="00E63DC0" w:rsidRDefault="009460C2" w:rsidP="00A43A3F">
            <w:pPr>
              <w:pStyle w:val="TableParagraph"/>
              <w:spacing w:before="110"/>
              <w:ind w:left="153" w:right="988"/>
              <w:jc w:val="center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YEAR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OF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2CFE" w14:textId="77777777" w:rsidR="009460C2" w:rsidRPr="00E63DC0" w:rsidRDefault="009460C2" w:rsidP="00A43A3F">
            <w:pPr>
              <w:pStyle w:val="TableParagraph"/>
              <w:spacing w:before="110"/>
              <w:ind w:left="66"/>
              <w:rPr>
                <w:b/>
                <w:sz w:val="24"/>
                <w:szCs w:val="24"/>
              </w:rPr>
            </w:pPr>
            <w:r w:rsidRPr="00E63DC0">
              <w:rPr>
                <w:b/>
                <w:w w:val="95"/>
                <w:sz w:val="24"/>
                <w:szCs w:val="24"/>
              </w:rPr>
              <w:t>PERCENTAGE</w:t>
            </w:r>
            <w:r w:rsidRPr="00E63DC0">
              <w:rPr>
                <w:b/>
                <w:spacing w:val="53"/>
                <w:w w:val="95"/>
                <w:sz w:val="24"/>
                <w:szCs w:val="24"/>
              </w:rPr>
              <w:t xml:space="preserve"> </w:t>
            </w:r>
            <w:r w:rsidRPr="00E63DC0">
              <w:rPr>
                <w:b/>
                <w:w w:val="95"/>
                <w:sz w:val="24"/>
                <w:szCs w:val="24"/>
              </w:rPr>
              <w:t>OBTAINED</w:t>
            </w:r>
          </w:p>
        </w:tc>
        <w:tc>
          <w:tcPr>
            <w:tcW w:w="3329" w:type="dxa"/>
            <w:tcBorders>
              <w:left w:val="single" w:sz="8" w:space="0" w:color="000000"/>
              <w:bottom w:val="single" w:sz="8" w:space="0" w:color="000000"/>
            </w:tcBorders>
          </w:tcPr>
          <w:p w14:paraId="2C14E4EA" w14:textId="77777777" w:rsidR="009460C2" w:rsidRPr="00E63DC0" w:rsidRDefault="009460C2" w:rsidP="00A43A3F">
            <w:pPr>
              <w:pStyle w:val="TableParagraph"/>
              <w:spacing w:before="110"/>
              <w:ind w:left="389" w:right="1380"/>
              <w:jc w:val="center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CLASS</w:t>
            </w:r>
          </w:p>
        </w:tc>
      </w:tr>
      <w:tr w:rsidR="009460C2" w14:paraId="469E97E6" w14:textId="77777777" w:rsidTr="00A43A3F">
        <w:trPr>
          <w:trHeight w:val="479"/>
        </w:trPr>
        <w:tc>
          <w:tcPr>
            <w:tcW w:w="3151" w:type="dxa"/>
            <w:tcBorders>
              <w:top w:val="single" w:sz="8" w:space="0" w:color="000000"/>
              <w:right w:val="single" w:sz="8" w:space="0" w:color="000000"/>
            </w:tcBorders>
          </w:tcPr>
          <w:p w14:paraId="3C5D0465" w14:textId="77777777" w:rsidR="009460C2" w:rsidRPr="00E63DC0" w:rsidRDefault="009460C2" w:rsidP="00A43A3F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577E5EEC" w14:textId="04790790" w:rsidR="009460C2" w:rsidRPr="00E63DC0" w:rsidRDefault="009460C2" w:rsidP="00A43A3F">
            <w:pPr>
              <w:pStyle w:val="TableParagraph"/>
              <w:ind w:left="101" w:right="988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June</w:t>
            </w:r>
            <w:r>
              <w:rPr>
                <w:sz w:val="24"/>
                <w:szCs w:val="24"/>
              </w:rPr>
              <w:t xml:space="preserve"> </w:t>
            </w:r>
            <w:r w:rsidRPr="00E63DC0">
              <w:rPr>
                <w:sz w:val="24"/>
                <w:szCs w:val="24"/>
              </w:rPr>
              <w:t>-</w:t>
            </w:r>
            <w:r w:rsidR="00DD3B5C">
              <w:rPr>
                <w:sz w:val="24"/>
                <w:szCs w:val="24"/>
              </w:rPr>
              <w:t xml:space="preserve"> </w:t>
            </w:r>
            <w:r w:rsidRPr="00E63DC0">
              <w:rPr>
                <w:sz w:val="24"/>
                <w:szCs w:val="24"/>
              </w:rPr>
              <w:t>2017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0C6179" w14:textId="77777777" w:rsidR="009460C2" w:rsidRPr="00E63DC0" w:rsidRDefault="009460C2" w:rsidP="00A43A3F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44041B59" w14:textId="77777777" w:rsidR="009460C2" w:rsidRPr="00E63DC0" w:rsidRDefault="009460C2" w:rsidP="00A43A3F">
            <w:pPr>
              <w:pStyle w:val="TableParagraph"/>
              <w:ind w:left="138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7.9</w:t>
            </w:r>
            <w:r w:rsidRPr="00E63DC0">
              <w:rPr>
                <w:spacing w:val="-8"/>
                <w:sz w:val="24"/>
                <w:szCs w:val="24"/>
              </w:rPr>
              <w:t xml:space="preserve"> </w:t>
            </w:r>
            <w:r w:rsidRPr="00E63DC0">
              <w:rPr>
                <w:sz w:val="24"/>
                <w:szCs w:val="24"/>
              </w:rPr>
              <w:t>(</w:t>
            </w:r>
            <w:r w:rsidRPr="00E63DC0">
              <w:rPr>
                <w:spacing w:val="-5"/>
                <w:sz w:val="24"/>
                <w:szCs w:val="24"/>
              </w:rPr>
              <w:t>Aggregate</w:t>
            </w:r>
            <w:r w:rsidRPr="00E63DC0">
              <w:rPr>
                <w:spacing w:val="-7"/>
                <w:sz w:val="24"/>
                <w:szCs w:val="24"/>
              </w:rPr>
              <w:t>)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</w:tcBorders>
          </w:tcPr>
          <w:p w14:paraId="6C9A0E9B" w14:textId="77777777" w:rsidR="009460C2" w:rsidRPr="00E63DC0" w:rsidRDefault="009460C2" w:rsidP="00A43A3F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6D2F3203" w14:textId="77777777" w:rsidR="009460C2" w:rsidRPr="00E63DC0" w:rsidRDefault="009460C2" w:rsidP="00A43A3F">
            <w:pPr>
              <w:pStyle w:val="TableParagraph"/>
              <w:ind w:left="389" w:right="1428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First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 w:rsidRPr="00E63DC0">
              <w:rPr>
                <w:sz w:val="24"/>
                <w:szCs w:val="24"/>
              </w:rPr>
              <w:t>Class</w:t>
            </w:r>
          </w:p>
        </w:tc>
      </w:tr>
    </w:tbl>
    <w:p w14:paraId="65E7CE24" w14:textId="08DC1A0E" w:rsidR="008E5D0B" w:rsidRDefault="008E5D0B" w:rsidP="008E5D0B">
      <w:pPr>
        <w:pStyle w:val="BodyText"/>
        <w:rPr>
          <w:b/>
        </w:rPr>
      </w:pPr>
    </w:p>
    <w:p w14:paraId="5FBDA593" w14:textId="77777777" w:rsidR="009460C2" w:rsidRDefault="009460C2" w:rsidP="008E5D0B">
      <w:pPr>
        <w:pStyle w:val="BodyText"/>
        <w:rPr>
          <w:b/>
        </w:rPr>
      </w:pPr>
    </w:p>
    <w:p w14:paraId="7EE03425" w14:textId="536524F8" w:rsidR="008E5D0B" w:rsidRPr="008E5D0B" w:rsidRDefault="00FD3EF3" w:rsidP="008E5D0B">
      <w:pPr>
        <w:shd w:val="clear" w:color="auto" w:fill="BFBFBF" w:themeFill="background1" w:themeFillShade="BF"/>
        <w:spacing w:before="71"/>
        <w:ind w:left="-11"/>
        <w:rPr>
          <w:b/>
          <w:color w:val="800000"/>
          <w:sz w:val="28"/>
          <w:szCs w:val="28"/>
          <w:u w:val="thick" w:color="800000"/>
        </w:rPr>
      </w:pPr>
      <w:r w:rsidRPr="00FD3EF3">
        <w:rPr>
          <w:b/>
          <w:color w:val="800000"/>
          <w:sz w:val="28"/>
          <w:szCs w:val="28"/>
          <w:u w:val="thick" w:color="800000"/>
        </w:rPr>
        <w:t>ACHIEVMENTS</w:t>
      </w:r>
      <w:r w:rsidR="008E5D0B" w:rsidRPr="008E5D0B">
        <w:rPr>
          <w:b/>
          <w:color w:val="800000"/>
          <w:sz w:val="28"/>
          <w:szCs w:val="28"/>
          <w:u w:val="thick" w:color="800000"/>
        </w:rPr>
        <w:t>:</w:t>
      </w:r>
    </w:p>
    <w:p w14:paraId="1F4A7D36" w14:textId="74F6CA4F" w:rsidR="008E5D0B" w:rsidRDefault="008E5D0B" w:rsidP="008E5D0B">
      <w:pPr>
        <w:pStyle w:val="BodyText"/>
        <w:rPr>
          <w:b/>
        </w:rPr>
      </w:pPr>
    </w:p>
    <w:p w14:paraId="3ABC341B" w14:textId="41A997DC" w:rsidR="00954533" w:rsidRPr="00537FC2" w:rsidRDefault="00805A97" w:rsidP="00441049">
      <w:pPr>
        <w:pStyle w:val="BodyText"/>
        <w:numPr>
          <w:ilvl w:val="0"/>
          <w:numId w:val="20"/>
        </w:numPr>
        <w:rPr>
          <w:b/>
        </w:rPr>
      </w:pPr>
      <w:r w:rsidRPr="00805A97">
        <w:t>Red</w:t>
      </w:r>
      <w:r w:rsidRPr="00805A97">
        <w:rPr>
          <w:spacing w:val="-2"/>
        </w:rPr>
        <w:t xml:space="preserve"> </w:t>
      </w:r>
      <w:r w:rsidRPr="00805A97">
        <w:t>Hat</w:t>
      </w:r>
      <w:r w:rsidRPr="00805A97">
        <w:rPr>
          <w:spacing w:val="-2"/>
        </w:rPr>
        <w:t xml:space="preserve"> </w:t>
      </w:r>
      <w:r w:rsidRPr="00805A97">
        <w:t>Certified</w:t>
      </w:r>
      <w:r w:rsidRPr="00805A97">
        <w:rPr>
          <w:spacing w:val="-3"/>
        </w:rPr>
        <w:t xml:space="preserve"> </w:t>
      </w:r>
      <w:r w:rsidRPr="00805A97">
        <w:t>System</w:t>
      </w:r>
      <w:r w:rsidRPr="00805A97">
        <w:rPr>
          <w:spacing w:val="-1"/>
        </w:rPr>
        <w:t xml:space="preserve"> </w:t>
      </w:r>
      <w:r w:rsidRPr="00805A97">
        <w:t>Administrator</w:t>
      </w:r>
      <w:r w:rsidRPr="00805A97">
        <w:rPr>
          <w:spacing w:val="-2"/>
        </w:rPr>
        <w:t xml:space="preserve"> </w:t>
      </w:r>
      <w:r w:rsidRPr="00805A97">
        <w:t>(RHCSA)</w:t>
      </w:r>
      <w:r w:rsidR="005771DA">
        <w:t xml:space="preserve">, </w:t>
      </w:r>
      <w:r w:rsidR="005771DA" w:rsidRPr="005771DA">
        <w:t>Certification No: 230-109-217</w:t>
      </w:r>
    </w:p>
    <w:p w14:paraId="50F8DA24" w14:textId="109C6F76" w:rsidR="00FD3EF3" w:rsidRPr="002D72BF" w:rsidRDefault="00537FC2" w:rsidP="00441049">
      <w:pPr>
        <w:pStyle w:val="BodyText"/>
        <w:numPr>
          <w:ilvl w:val="0"/>
          <w:numId w:val="20"/>
        </w:numPr>
        <w:rPr>
          <w:b/>
        </w:rPr>
      </w:pPr>
      <w:r>
        <w:t>Docker</w:t>
      </w:r>
      <w:r w:rsidR="00C33EFB">
        <w:t xml:space="preserve"> Certification</w:t>
      </w:r>
    </w:p>
    <w:p w14:paraId="13457958" w14:textId="6E23A62B" w:rsidR="002D72BF" w:rsidRDefault="002D72BF" w:rsidP="00441049">
      <w:pPr>
        <w:pStyle w:val="BodyText"/>
        <w:numPr>
          <w:ilvl w:val="0"/>
          <w:numId w:val="20"/>
        </w:numPr>
      </w:pPr>
      <w:r w:rsidRPr="005416BC">
        <w:t xml:space="preserve">Participated in </w:t>
      </w:r>
      <w:r w:rsidR="005416BC" w:rsidRPr="005416BC">
        <w:t xml:space="preserve">the Workshop on Recent Trends in Wireless Communication in </w:t>
      </w:r>
      <w:r w:rsidRPr="005416BC">
        <w:t xml:space="preserve">the 6th National Technical Symposium AGNIMITHRA </w:t>
      </w:r>
      <w:r w:rsidR="005416BC" w:rsidRPr="005416BC">
        <w:t>on March 2016.</w:t>
      </w:r>
    </w:p>
    <w:p w14:paraId="6949A72C" w14:textId="504906F2" w:rsidR="0002405D" w:rsidRPr="005416BC" w:rsidRDefault="0002405D" w:rsidP="00441049">
      <w:pPr>
        <w:pStyle w:val="BodyText"/>
        <w:numPr>
          <w:ilvl w:val="0"/>
          <w:numId w:val="20"/>
        </w:numPr>
      </w:pPr>
      <w:r>
        <w:t>Completed vocational training in BSNL (Bharat Sanchar Nigam Limited)</w:t>
      </w:r>
      <w:r w:rsidR="00FB5A75">
        <w:t xml:space="preserve"> in June 2016</w:t>
      </w:r>
      <w:r>
        <w:t>.</w:t>
      </w:r>
    </w:p>
    <w:sectPr w:rsidR="0002405D" w:rsidRPr="005416BC">
      <w:pgSz w:w="11930" w:h="16850"/>
      <w:pgMar w:top="1220" w:right="5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38D"/>
    <w:multiLevelType w:val="hybridMultilevel"/>
    <w:tmpl w:val="53A43D4A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053A2D23"/>
    <w:multiLevelType w:val="hybridMultilevel"/>
    <w:tmpl w:val="992EFC26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" w15:restartNumberingAfterBreak="0">
    <w:nsid w:val="0DB86EE1"/>
    <w:multiLevelType w:val="hybridMultilevel"/>
    <w:tmpl w:val="1F94F25A"/>
    <w:lvl w:ilvl="0" w:tplc="04522AEA">
      <w:numFmt w:val="bullet"/>
      <w:lvlText w:val="-"/>
      <w:lvlJc w:val="left"/>
      <w:pPr>
        <w:ind w:left="1502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94AC3D4">
      <w:numFmt w:val="bullet"/>
      <w:lvlText w:val="•"/>
      <w:lvlJc w:val="left"/>
      <w:pPr>
        <w:ind w:left="2448" w:hanging="147"/>
      </w:pPr>
      <w:rPr>
        <w:rFonts w:hint="default"/>
        <w:lang w:val="en-US" w:eastAsia="en-US" w:bidi="ar-SA"/>
      </w:rPr>
    </w:lvl>
    <w:lvl w:ilvl="2" w:tplc="2F588768">
      <w:numFmt w:val="bullet"/>
      <w:lvlText w:val="•"/>
      <w:lvlJc w:val="left"/>
      <w:pPr>
        <w:ind w:left="3396" w:hanging="147"/>
      </w:pPr>
      <w:rPr>
        <w:rFonts w:hint="default"/>
        <w:lang w:val="en-US" w:eastAsia="en-US" w:bidi="ar-SA"/>
      </w:rPr>
    </w:lvl>
    <w:lvl w:ilvl="3" w:tplc="22B25628">
      <w:numFmt w:val="bullet"/>
      <w:lvlText w:val="•"/>
      <w:lvlJc w:val="left"/>
      <w:pPr>
        <w:ind w:left="4344" w:hanging="147"/>
      </w:pPr>
      <w:rPr>
        <w:rFonts w:hint="default"/>
        <w:lang w:val="en-US" w:eastAsia="en-US" w:bidi="ar-SA"/>
      </w:rPr>
    </w:lvl>
    <w:lvl w:ilvl="4" w:tplc="AADE9BB8">
      <w:numFmt w:val="bullet"/>
      <w:lvlText w:val="•"/>
      <w:lvlJc w:val="left"/>
      <w:pPr>
        <w:ind w:left="5292" w:hanging="147"/>
      </w:pPr>
      <w:rPr>
        <w:rFonts w:hint="default"/>
        <w:lang w:val="en-US" w:eastAsia="en-US" w:bidi="ar-SA"/>
      </w:rPr>
    </w:lvl>
    <w:lvl w:ilvl="5" w:tplc="78C495B0">
      <w:numFmt w:val="bullet"/>
      <w:lvlText w:val="•"/>
      <w:lvlJc w:val="left"/>
      <w:pPr>
        <w:ind w:left="6240" w:hanging="147"/>
      </w:pPr>
      <w:rPr>
        <w:rFonts w:hint="default"/>
        <w:lang w:val="en-US" w:eastAsia="en-US" w:bidi="ar-SA"/>
      </w:rPr>
    </w:lvl>
    <w:lvl w:ilvl="6" w:tplc="174C0BA8">
      <w:numFmt w:val="bullet"/>
      <w:lvlText w:val="•"/>
      <w:lvlJc w:val="left"/>
      <w:pPr>
        <w:ind w:left="7188" w:hanging="147"/>
      </w:pPr>
      <w:rPr>
        <w:rFonts w:hint="default"/>
        <w:lang w:val="en-US" w:eastAsia="en-US" w:bidi="ar-SA"/>
      </w:rPr>
    </w:lvl>
    <w:lvl w:ilvl="7" w:tplc="6A720B16">
      <w:numFmt w:val="bullet"/>
      <w:lvlText w:val="•"/>
      <w:lvlJc w:val="left"/>
      <w:pPr>
        <w:ind w:left="8136" w:hanging="147"/>
      </w:pPr>
      <w:rPr>
        <w:rFonts w:hint="default"/>
        <w:lang w:val="en-US" w:eastAsia="en-US" w:bidi="ar-SA"/>
      </w:rPr>
    </w:lvl>
    <w:lvl w:ilvl="8" w:tplc="A8E29116">
      <w:numFmt w:val="bullet"/>
      <w:lvlText w:val="•"/>
      <w:lvlJc w:val="left"/>
      <w:pPr>
        <w:ind w:left="908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3780AA9"/>
    <w:multiLevelType w:val="multilevel"/>
    <w:tmpl w:val="72021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D621C"/>
    <w:multiLevelType w:val="hybridMultilevel"/>
    <w:tmpl w:val="485EB7F6"/>
    <w:lvl w:ilvl="0" w:tplc="4009000B">
      <w:start w:val="1"/>
      <w:numFmt w:val="bullet"/>
      <w:lvlText w:val=""/>
      <w:lvlJc w:val="left"/>
      <w:pPr>
        <w:ind w:left="1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5" w15:restartNumberingAfterBreak="0">
    <w:nsid w:val="1A5F72F3"/>
    <w:multiLevelType w:val="hybridMultilevel"/>
    <w:tmpl w:val="ECDC3400"/>
    <w:lvl w:ilvl="0" w:tplc="4009000B">
      <w:start w:val="1"/>
      <w:numFmt w:val="bullet"/>
      <w:lvlText w:val=""/>
      <w:lvlJc w:val="left"/>
      <w:pPr>
        <w:ind w:left="13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6" w15:restartNumberingAfterBreak="0">
    <w:nsid w:val="1DE21A5F"/>
    <w:multiLevelType w:val="hybridMultilevel"/>
    <w:tmpl w:val="2F4E0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E69E9"/>
    <w:multiLevelType w:val="hybridMultilevel"/>
    <w:tmpl w:val="A9D2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02D42"/>
    <w:multiLevelType w:val="hybridMultilevel"/>
    <w:tmpl w:val="E3C2101E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F631F90"/>
    <w:multiLevelType w:val="hybridMultilevel"/>
    <w:tmpl w:val="A0AA4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187B"/>
    <w:multiLevelType w:val="hybridMultilevel"/>
    <w:tmpl w:val="C8FE4100"/>
    <w:lvl w:ilvl="0" w:tplc="04090001">
      <w:start w:val="1"/>
      <w:numFmt w:val="bullet"/>
      <w:lvlText w:val=""/>
      <w:lvlJc w:val="left"/>
      <w:pPr>
        <w:ind w:left="1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11" w15:restartNumberingAfterBreak="0">
    <w:nsid w:val="33DB2853"/>
    <w:multiLevelType w:val="hybridMultilevel"/>
    <w:tmpl w:val="5D760974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2" w15:restartNumberingAfterBreak="0">
    <w:nsid w:val="387A6464"/>
    <w:multiLevelType w:val="hybridMultilevel"/>
    <w:tmpl w:val="88B654F0"/>
    <w:lvl w:ilvl="0" w:tplc="CCD49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E5C16"/>
    <w:multiLevelType w:val="hybridMultilevel"/>
    <w:tmpl w:val="FAB23D96"/>
    <w:lvl w:ilvl="0" w:tplc="26BED51C">
      <w:numFmt w:val="bullet"/>
      <w:lvlText w:val="-"/>
      <w:lvlJc w:val="left"/>
      <w:pPr>
        <w:ind w:left="1720" w:hanging="137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109A64C4">
      <w:numFmt w:val="bullet"/>
      <w:lvlText w:val="•"/>
      <w:lvlJc w:val="left"/>
      <w:pPr>
        <w:ind w:left="2646" w:hanging="137"/>
      </w:pPr>
      <w:rPr>
        <w:rFonts w:hint="default"/>
        <w:lang w:val="en-US" w:eastAsia="en-US" w:bidi="ar-SA"/>
      </w:rPr>
    </w:lvl>
    <w:lvl w:ilvl="2" w:tplc="2A1CD920">
      <w:numFmt w:val="bullet"/>
      <w:lvlText w:val="•"/>
      <w:lvlJc w:val="left"/>
      <w:pPr>
        <w:ind w:left="3572" w:hanging="137"/>
      </w:pPr>
      <w:rPr>
        <w:rFonts w:hint="default"/>
        <w:lang w:val="en-US" w:eastAsia="en-US" w:bidi="ar-SA"/>
      </w:rPr>
    </w:lvl>
    <w:lvl w:ilvl="3" w:tplc="4440CC8A">
      <w:numFmt w:val="bullet"/>
      <w:lvlText w:val="•"/>
      <w:lvlJc w:val="left"/>
      <w:pPr>
        <w:ind w:left="4498" w:hanging="137"/>
      </w:pPr>
      <w:rPr>
        <w:rFonts w:hint="default"/>
        <w:lang w:val="en-US" w:eastAsia="en-US" w:bidi="ar-SA"/>
      </w:rPr>
    </w:lvl>
    <w:lvl w:ilvl="4" w:tplc="489AD264">
      <w:numFmt w:val="bullet"/>
      <w:lvlText w:val="•"/>
      <w:lvlJc w:val="left"/>
      <w:pPr>
        <w:ind w:left="5424" w:hanging="137"/>
      </w:pPr>
      <w:rPr>
        <w:rFonts w:hint="default"/>
        <w:lang w:val="en-US" w:eastAsia="en-US" w:bidi="ar-SA"/>
      </w:rPr>
    </w:lvl>
    <w:lvl w:ilvl="5" w:tplc="E9D06108">
      <w:numFmt w:val="bullet"/>
      <w:lvlText w:val="•"/>
      <w:lvlJc w:val="left"/>
      <w:pPr>
        <w:ind w:left="6350" w:hanging="137"/>
      </w:pPr>
      <w:rPr>
        <w:rFonts w:hint="default"/>
        <w:lang w:val="en-US" w:eastAsia="en-US" w:bidi="ar-SA"/>
      </w:rPr>
    </w:lvl>
    <w:lvl w:ilvl="6" w:tplc="CFC8A1DA">
      <w:numFmt w:val="bullet"/>
      <w:lvlText w:val="•"/>
      <w:lvlJc w:val="left"/>
      <w:pPr>
        <w:ind w:left="7276" w:hanging="137"/>
      </w:pPr>
      <w:rPr>
        <w:rFonts w:hint="default"/>
        <w:lang w:val="en-US" w:eastAsia="en-US" w:bidi="ar-SA"/>
      </w:rPr>
    </w:lvl>
    <w:lvl w:ilvl="7" w:tplc="D334317E">
      <w:numFmt w:val="bullet"/>
      <w:lvlText w:val="•"/>
      <w:lvlJc w:val="left"/>
      <w:pPr>
        <w:ind w:left="8202" w:hanging="137"/>
      </w:pPr>
      <w:rPr>
        <w:rFonts w:hint="default"/>
        <w:lang w:val="en-US" w:eastAsia="en-US" w:bidi="ar-SA"/>
      </w:rPr>
    </w:lvl>
    <w:lvl w:ilvl="8" w:tplc="1C8ECD90">
      <w:numFmt w:val="bullet"/>
      <w:lvlText w:val="•"/>
      <w:lvlJc w:val="left"/>
      <w:pPr>
        <w:ind w:left="9128" w:hanging="137"/>
      </w:pPr>
      <w:rPr>
        <w:rFonts w:hint="default"/>
        <w:lang w:val="en-US" w:eastAsia="en-US" w:bidi="ar-SA"/>
      </w:rPr>
    </w:lvl>
  </w:abstractNum>
  <w:abstractNum w:abstractNumId="14" w15:restartNumberingAfterBreak="0">
    <w:nsid w:val="3F2D5F2E"/>
    <w:multiLevelType w:val="hybridMultilevel"/>
    <w:tmpl w:val="6A54A1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FD0286"/>
    <w:multiLevelType w:val="hybridMultilevel"/>
    <w:tmpl w:val="21A8A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A09A5"/>
    <w:multiLevelType w:val="hybridMultilevel"/>
    <w:tmpl w:val="8B58432A"/>
    <w:lvl w:ilvl="0" w:tplc="F68E48B2">
      <w:start w:val="1"/>
      <w:numFmt w:val="decimal"/>
      <w:lvlText w:val="%1."/>
      <w:lvlJc w:val="left"/>
      <w:pPr>
        <w:ind w:left="642" w:hanging="282"/>
      </w:pPr>
      <w:rPr>
        <w:rFonts w:ascii="Verdana" w:eastAsia="Verdana" w:hAnsi="Verdana" w:cs="Verdana" w:hint="default"/>
        <w:b/>
        <w:bCs/>
        <w:w w:val="97"/>
        <w:sz w:val="28"/>
        <w:szCs w:val="28"/>
        <w:lang w:val="en-US" w:eastAsia="en-US" w:bidi="ar-SA"/>
      </w:rPr>
    </w:lvl>
    <w:lvl w:ilvl="1" w:tplc="C590C03E">
      <w:numFmt w:val="bullet"/>
      <w:lvlText w:val="-"/>
      <w:lvlJc w:val="left"/>
      <w:pPr>
        <w:ind w:left="1540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85823B4E">
      <w:numFmt w:val="bullet"/>
      <w:lvlText w:val="•"/>
      <w:lvlJc w:val="left"/>
      <w:pPr>
        <w:ind w:left="2575" w:hanging="147"/>
      </w:pPr>
      <w:rPr>
        <w:rFonts w:hint="default"/>
        <w:lang w:val="en-US" w:eastAsia="en-US" w:bidi="ar-SA"/>
      </w:rPr>
    </w:lvl>
    <w:lvl w:ilvl="3" w:tplc="8D78A792">
      <w:numFmt w:val="bullet"/>
      <w:lvlText w:val="•"/>
      <w:lvlJc w:val="left"/>
      <w:pPr>
        <w:ind w:left="3611" w:hanging="147"/>
      </w:pPr>
      <w:rPr>
        <w:rFonts w:hint="default"/>
        <w:lang w:val="en-US" w:eastAsia="en-US" w:bidi="ar-SA"/>
      </w:rPr>
    </w:lvl>
    <w:lvl w:ilvl="4" w:tplc="F462F542">
      <w:numFmt w:val="bullet"/>
      <w:lvlText w:val="•"/>
      <w:lvlJc w:val="left"/>
      <w:pPr>
        <w:ind w:left="4646" w:hanging="147"/>
      </w:pPr>
      <w:rPr>
        <w:rFonts w:hint="default"/>
        <w:lang w:val="en-US" w:eastAsia="en-US" w:bidi="ar-SA"/>
      </w:rPr>
    </w:lvl>
    <w:lvl w:ilvl="5" w:tplc="80247646">
      <w:numFmt w:val="bullet"/>
      <w:lvlText w:val="•"/>
      <w:lvlJc w:val="left"/>
      <w:pPr>
        <w:ind w:left="5682" w:hanging="147"/>
      </w:pPr>
      <w:rPr>
        <w:rFonts w:hint="default"/>
        <w:lang w:val="en-US" w:eastAsia="en-US" w:bidi="ar-SA"/>
      </w:rPr>
    </w:lvl>
    <w:lvl w:ilvl="6" w:tplc="BEAC750A">
      <w:numFmt w:val="bullet"/>
      <w:lvlText w:val="•"/>
      <w:lvlJc w:val="left"/>
      <w:pPr>
        <w:ind w:left="6718" w:hanging="147"/>
      </w:pPr>
      <w:rPr>
        <w:rFonts w:hint="default"/>
        <w:lang w:val="en-US" w:eastAsia="en-US" w:bidi="ar-SA"/>
      </w:rPr>
    </w:lvl>
    <w:lvl w:ilvl="7" w:tplc="78E0AF88">
      <w:numFmt w:val="bullet"/>
      <w:lvlText w:val="•"/>
      <w:lvlJc w:val="left"/>
      <w:pPr>
        <w:ind w:left="7753" w:hanging="147"/>
      </w:pPr>
      <w:rPr>
        <w:rFonts w:hint="default"/>
        <w:lang w:val="en-US" w:eastAsia="en-US" w:bidi="ar-SA"/>
      </w:rPr>
    </w:lvl>
    <w:lvl w:ilvl="8" w:tplc="705C10C2">
      <w:numFmt w:val="bullet"/>
      <w:lvlText w:val="•"/>
      <w:lvlJc w:val="left"/>
      <w:pPr>
        <w:ind w:left="8789" w:hanging="147"/>
      </w:pPr>
      <w:rPr>
        <w:rFonts w:hint="default"/>
        <w:lang w:val="en-US" w:eastAsia="en-US" w:bidi="ar-SA"/>
      </w:rPr>
    </w:lvl>
  </w:abstractNum>
  <w:abstractNum w:abstractNumId="17" w15:restartNumberingAfterBreak="0">
    <w:nsid w:val="5C377B70"/>
    <w:multiLevelType w:val="multilevel"/>
    <w:tmpl w:val="9B8CD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EF0515"/>
    <w:multiLevelType w:val="hybridMultilevel"/>
    <w:tmpl w:val="53C64A40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7FA52E75"/>
    <w:multiLevelType w:val="hybridMultilevel"/>
    <w:tmpl w:val="DD188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28123">
    <w:abstractNumId w:val="2"/>
  </w:num>
  <w:num w:numId="2" w16cid:durableId="23792898">
    <w:abstractNumId w:val="13"/>
  </w:num>
  <w:num w:numId="3" w16cid:durableId="1114903842">
    <w:abstractNumId w:val="16"/>
  </w:num>
  <w:num w:numId="4" w16cid:durableId="1531913588">
    <w:abstractNumId w:val="10"/>
  </w:num>
  <w:num w:numId="5" w16cid:durableId="1643195870">
    <w:abstractNumId w:val="9"/>
  </w:num>
  <w:num w:numId="6" w16cid:durableId="195430567">
    <w:abstractNumId w:val="4"/>
  </w:num>
  <w:num w:numId="7" w16cid:durableId="1798839758">
    <w:abstractNumId w:val="18"/>
  </w:num>
  <w:num w:numId="8" w16cid:durableId="1488352915">
    <w:abstractNumId w:val="6"/>
  </w:num>
  <w:num w:numId="9" w16cid:durableId="1716200103">
    <w:abstractNumId w:val="5"/>
  </w:num>
  <w:num w:numId="10" w16cid:durableId="1070421405">
    <w:abstractNumId w:val="1"/>
  </w:num>
  <w:num w:numId="11" w16cid:durableId="227613699">
    <w:abstractNumId w:val="11"/>
  </w:num>
  <w:num w:numId="12" w16cid:durableId="1493176245">
    <w:abstractNumId w:val="0"/>
  </w:num>
  <w:num w:numId="13" w16cid:durableId="825433649">
    <w:abstractNumId w:val="8"/>
  </w:num>
  <w:num w:numId="14" w16cid:durableId="1647708568">
    <w:abstractNumId w:val="19"/>
  </w:num>
  <w:num w:numId="15" w16cid:durableId="1453135332">
    <w:abstractNumId w:val="14"/>
  </w:num>
  <w:num w:numId="16" w16cid:durableId="157616210">
    <w:abstractNumId w:val="12"/>
  </w:num>
  <w:num w:numId="17" w16cid:durableId="1836216349">
    <w:abstractNumId w:val="15"/>
  </w:num>
  <w:num w:numId="18" w16cid:durableId="898787092">
    <w:abstractNumId w:val="17"/>
  </w:num>
  <w:num w:numId="19" w16cid:durableId="642466132">
    <w:abstractNumId w:val="3"/>
  </w:num>
  <w:num w:numId="20" w16cid:durableId="1579944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FEC"/>
    <w:rsid w:val="00005F27"/>
    <w:rsid w:val="0001220D"/>
    <w:rsid w:val="00014F52"/>
    <w:rsid w:val="0001521D"/>
    <w:rsid w:val="000208F4"/>
    <w:rsid w:val="0002405D"/>
    <w:rsid w:val="00056330"/>
    <w:rsid w:val="00071AE8"/>
    <w:rsid w:val="0007258F"/>
    <w:rsid w:val="00092554"/>
    <w:rsid w:val="000956B1"/>
    <w:rsid w:val="0011029B"/>
    <w:rsid w:val="00120D44"/>
    <w:rsid w:val="0013134F"/>
    <w:rsid w:val="001639B6"/>
    <w:rsid w:val="001B18D5"/>
    <w:rsid w:val="001B7FA4"/>
    <w:rsid w:val="001E4B99"/>
    <w:rsid w:val="00235169"/>
    <w:rsid w:val="00240F67"/>
    <w:rsid w:val="002A3EBF"/>
    <w:rsid w:val="002C395F"/>
    <w:rsid w:val="002D72BF"/>
    <w:rsid w:val="002F11B3"/>
    <w:rsid w:val="00337971"/>
    <w:rsid w:val="003443B5"/>
    <w:rsid w:val="003471DC"/>
    <w:rsid w:val="00374A84"/>
    <w:rsid w:val="0038262C"/>
    <w:rsid w:val="003B7F0B"/>
    <w:rsid w:val="003C47D0"/>
    <w:rsid w:val="003E362F"/>
    <w:rsid w:val="00410D32"/>
    <w:rsid w:val="00411101"/>
    <w:rsid w:val="0042358E"/>
    <w:rsid w:val="00441049"/>
    <w:rsid w:val="00447FD1"/>
    <w:rsid w:val="004510BC"/>
    <w:rsid w:val="00466D7A"/>
    <w:rsid w:val="0048304A"/>
    <w:rsid w:val="004A2858"/>
    <w:rsid w:val="004B0CB4"/>
    <w:rsid w:val="004B34E6"/>
    <w:rsid w:val="004D3780"/>
    <w:rsid w:val="004D4AFE"/>
    <w:rsid w:val="004E54E0"/>
    <w:rsid w:val="004E7064"/>
    <w:rsid w:val="004F3824"/>
    <w:rsid w:val="005308A8"/>
    <w:rsid w:val="00534FB4"/>
    <w:rsid w:val="00537FC2"/>
    <w:rsid w:val="005416BC"/>
    <w:rsid w:val="00554DD2"/>
    <w:rsid w:val="00575173"/>
    <w:rsid w:val="005771DA"/>
    <w:rsid w:val="0058056B"/>
    <w:rsid w:val="005F399E"/>
    <w:rsid w:val="006153EF"/>
    <w:rsid w:val="00617F82"/>
    <w:rsid w:val="006960E1"/>
    <w:rsid w:val="006D45E0"/>
    <w:rsid w:val="007029DD"/>
    <w:rsid w:val="00707985"/>
    <w:rsid w:val="00720990"/>
    <w:rsid w:val="0072347F"/>
    <w:rsid w:val="007279F3"/>
    <w:rsid w:val="00763E67"/>
    <w:rsid w:val="007C1C28"/>
    <w:rsid w:val="007F0535"/>
    <w:rsid w:val="00805A97"/>
    <w:rsid w:val="008222B0"/>
    <w:rsid w:val="0087154F"/>
    <w:rsid w:val="00882273"/>
    <w:rsid w:val="008A15B9"/>
    <w:rsid w:val="008B46B7"/>
    <w:rsid w:val="008B6120"/>
    <w:rsid w:val="008E2733"/>
    <w:rsid w:val="008E39CA"/>
    <w:rsid w:val="008E5D0B"/>
    <w:rsid w:val="00912C5F"/>
    <w:rsid w:val="00915865"/>
    <w:rsid w:val="009460C2"/>
    <w:rsid w:val="00954533"/>
    <w:rsid w:val="009A0CD2"/>
    <w:rsid w:val="009A2767"/>
    <w:rsid w:val="009A3DA9"/>
    <w:rsid w:val="009D2483"/>
    <w:rsid w:val="009E0641"/>
    <w:rsid w:val="00A23D0C"/>
    <w:rsid w:val="00A362F7"/>
    <w:rsid w:val="00A40F09"/>
    <w:rsid w:val="00A50FEC"/>
    <w:rsid w:val="00A67900"/>
    <w:rsid w:val="00AF4DB8"/>
    <w:rsid w:val="00B061A2"/>
    <w:rsid w:val="00B278D2"/>
    <w:rsid w:val="00B52145"/>
    <w:rsid w:val="00B70330"/>
    <w:rsid w:val="00B75709"/>
    <w:rsid w:val="00BB211A"/>
    <w:rsid w:val="00BF21CD"/>
    <w:rsid w:val="00BF3434"/>
    <w:rsid w:val="00C13FDB"/>
    <w:rsid w:val="00C252A9"/>
    <w:rsid w:val="00C30584"/>
    <w:rsid w:val="00C33EFB"/>
    <w:rsid w:val="00C72961"/>
    <w:rsid w:val="00C94ED8"/>
    <w:rsid w:val="00CB5A33"/>
    <w:rsid w:val="00CF51F9"/>
    <w:rsid w:val="00D17F70"/>
    <w:rsid w:val="00D33E61"/>
    <w:rsid w:val="00D43871"/>
    <w:rsid w:val="00D508E2"/>
    <w:rsid w:val="00D82480"/>
    <w:rsid w:val="00DB48DF"/>
    <w:rsid w:val="00DD3B5C"/>
    <w:rsid w:val="00E01127"/>
    <w:rsid w:val="00E066B4"/>
    <w:rsid w:val="00E362AB"/>
    <w:rsid w:val="00E457AC"/>
    <w:rsid w:val="00E63DC0"/>
    <w:rsid w:val="00E703AB"/>
    <w:rsid w:val="00E744D5"/>
    <w:rsid w:val="00E750ED"/>
    <w:rsid w:val="00E940FB"/>
    <w:rsid w:val="00ED3666"/>
    <w:rsid w:val="00F6280E"/>
    <w:rsid w:val="00F72E5E"/>
    <w:rsid w:val="00F83824"/>
    <w:rsid w:val="00FA5D72"/>
    <w:rsid w:val="00FB5A75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316A"/>
  <w15:docId w15:val="{C72B452A-36F9-491E-9BFE-B02275B1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3DA9"/>
    <w:rPr>
      <w:rFonts w:ascii="Verdana" w:eastAsia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D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DD"/>
    <w:pPr>
      <w:keepNext/>
      <w:keepLines/>
      <w:autoSpaceDE/>
      <w:autoSpaceDN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qFormat/>
    <w:pPr>
      <w:spacing w:before="77"/>
      <w:ind w:left="1862" w:hanging="13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5D7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D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2358E"/>
    <w:pPr>
      <w:autoSpaceDE/>
      <w:autoSpaceDN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42358E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8E"/>
    <w:pPr>
      <w:autoSpaceDE/>
      <w:autoSpaceDN/>
      <w:spacing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42358E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42358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29DD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A3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ay-kumar-pinku-592984128" TargetMode="External"/><Relationship Id="rId5" Type="http://schemas.openxmlformats.org/officeDocument/2006/relationships/hyperlink" Target="mailto:bojanpallibhavya11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483</Words>
  <Characters>3134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 K. Pinku</cp:lastModifiedBy>
  <cp:revision>124</cp:revision>
  <cp:lastPrinted>2022-12-10T04:46:00Z</cp:lastPrinted>
  <dcterms:created xsi:type="dcterms:W3CDTF">2022-08-22T16:49:00Z</dcterms:created>
  <dcterms:modified xsi:type="dcterms:W3CDTF">2024-12-25T09:02:00Z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2022-08-22T00:00:00Z</vt:filetime>
  </property>
  <property fmtid="{D5CDD505-2E9C-101B-9397-08002B2CF9AE}" pid="5" name="MSIP_Label_9a5740ed-fef7-439b-a957-0e117c1dd34d_Enabled">
    <vt:lpwstr>true</vt:lpwstr>
  </property>
  <property fmtid="{D5CDD505-2E9C-101B-9397-08002B2CF9AE}" pid="6" name="MSIP_Label_9a5740ed-fef7-439b-a957-0e117c1dd34d_SetDate">
    <vt:lpwstr>2024-12-25T05:50:07Z</vt:lpwstr>
  </property>
  <property fmtid="{D5CDD505-2E9C-101B-9397-08002B2CF9AE}" pid="7" name="MSIP_Label_9a5740ed-fef7-439b-a957-0e117c1dd34d_Method">
    <vt:lpwstr>Standard</vt:lpwstr>
  </property>
  <property fmtid="{D5CDD505-2E9C-101B-9397-08002B2CF9AE}" pid="8" name="MSIP_Label_9a5740ed-fef7-439b-a957-0e117c1dd34d_Name">
    <vt:lpwstr>Public</vt:lpwstr>
  </property>
  <property fmtid="{D5CDD505-2E9C-101B-9397-08002B2CF9AE}" pid="9" name="MSIP_Label_9a5740ed-fef7-439b-a957-0e117c1dd34d_SiteId">
    <vt:lpwstr>7ce747e4-8f6d-4e06-97ef-a9b76a063808</vt:lpwstr>
  </property>
  <property fmtid="{D5CDD505-2E9C-101B-9397-08002B2CF9AE}" pid="10" name="MSIP_Label_9a5740ed-fef7-439b-a957-0e117c1dd34d_ActionId">
    <vt:lpwstr>c3460fb9-46a5-44c3-9bc2-0c46085117f4</vt:lpwstr>
  </property>
  <property fmtid="{D5CDD505-2E9C-101B-9397-08002B2CF9AE}" pid="11" name="MSIP_Label_9a5740ed-fef7-439b-a957-0e117c1dd34d_ContentBits">
    <vt:lpwstr>0</vt:lpwstr>
  </property>
</Properties>
</file>