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40"/>
          <w:szCs w:val="40"/>
        </w:rPr>
        <w:t xml:space="preserve">Software Requirements Specification</w:t>
      </w:r>
    </w:p>
    <w:p>
      <w:pPr>
        <w:spacing w:before="200"/>
        <w:jc w:val="center"/>
      </w:pPr>
      <w:r>
        <w:rPr>
          <w:b/>
          <w:bCs/>
          <w:sz w:val="30"/>
          <w:szCs w:val="30"/>
        </w:rPr>
        <w:t xml:space="preserve">Household Appliances Rental Management System with AI Integration</w:t>
      </w:r>
    </w:p>
    <w:p>
      <w:pPr>
        <w:spacing w:before="6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2026-08-04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20"/>
      </w:pPr>
      <w:r>
        <w:t xml:space="preserve">This Software Requirements Specification (SRS) document describes the functional and non-functional requirements for the Household Appliances Rental Management System, a web-based platform that enables tenants to rent household appliances from owners/vendors, with three integrated AI modules: a recommendation engine, a business intelligence/demand forecasting module, and a churn prediction module.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120"/>
      </w:pPr>
      <w:r>
        <w:t xml:space="preserve">The system will allow tenants to browse, search, and rent household appliances (e.g., air conditioners, refrigerators, washing machines, microwaves) for a defined rental duration. Owners can list and manage their appliances. Admins oversee the platform, users, and access AI-driven analytics. The system will use real machine learning models (not rule-based approximations) trained on relevant datasets to power recommendations, demand forecasts, and churn risk scoring.</w:t>
      </w:r>
    </w:p>
    <w:p>
      <w:pPr>
        <w:pStyle w:val="Heading2"/>
        <w:spacing w:after="100" w:before="200"/>
      </w:pPr>
      <w: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4680"/>
          </w:tcPr>
          <w:p>
            <w:r>
              <w:t xml:space="preserve">SRS</w:t>
            </w:r>
          </w:p>
        </w:tc>
        <w:tc>
          <w:tcPr>
            <w:tcW w:type="dxa" w:w="4680"/>
          </w:tcPr>
          <w:p>
            <w:r>
              <w:t xml:space="preserve">Software Requirements Specification</w:t>
            </w:r>
          </w:p>
        </w:tc>
      </w:tr>
      <w:tr>
        <w:tc>
          <w:tcPr>
            <w:tcW w:type="dxa" w:w="4680"/>
          </w:tcPr>
          <w:p>
            <w:r>
              <w:t xml:space="preserve">JWT</w:t>
            </w:r>
          </w:p>
        </w:tc>
        <w:tc>
          <w:tcPr>
            <w:tcW w:type="dxa" w:w="4680"/>
          </w:tcPr>
          <w:p>
            <w:r>
              <w:t xml:space="preserve">JSON Web Token, used for stateless authentication</w:t>
            </w:r>
          </w:p>
        </w:tc>
      </w:tr>
      <w:tr>
        <w:tc>
          <w:tcPr>
            <w:tcW w:type="dxa" w:w="4680"/>
          </w:tcPr>
          <w:p>
            <w:r>
              <w:t xml:space="preserve">DRF</w:t>
            </w:r>
          </w:p>
        </w:tc>
        <w:tc>
          <w:tcPr>
            <w:tcW w:type="dxa" w:w="4680"/>
          </w:tcPr>
          <w:p>
            <w:r>
              <w:t xml:space="preserve">Django REST Framework</w:t>
            </w:r>
          </w:p>
        </w:tc>
      </w:tr>
      <w:tr>
        <w:tc>
          <w:tcPr>
            <w:tcW w:type="dxa" w:w="4680"/>
          </w:tcPr>
          <w:p>
            <w:r>
              <w:t xml:space="preserve">ODM</w:t>
            </w:r>
          </w:p>
        </w:tc>
        <w:tc>
          <w:tcPr>
            <w:tcW w:type="dxa" w:w="4680"/>
          </w:tcPr>
          <w:p>
            <w:r>
              <w:t xml:space="preserve">Object Document Mapper (MongoEngine, for MongoDB)</w:t>
            </w:r>
          </w:p>
        </w:tc>
      </w:tr>
      <w:tr>
        <w:tc>
          <w:tcPr>
            <w:tcW w:type="dxa" w:w="4680"/>
          </w:tcPr>
          <w:p>
            <w:r>
              <w:t xml:space="preserve">BI</w:t>
            </w:r>
          </w:p>
        </w:tc>
        <w:tc>
          <w:tcPr>
            <w:tcW w:type="dxa" w:w="4680"/>
          </w:tcPr>
          <w:p>
            <w:r>
              <w:t xml:space="preserve">Business Intelligence</w:t>
            </w:r>
          </w:p>
        </w:tc>
      </w:tr>
      <w:tr>
        <w:tc>
          <w:tcPr>
            <w:tcW w:type="dxa" w:w="4680"/>
          </w:tcPr>
          <w:p>
            <w:r>
              <w:t xml:space="preserve">Churn</w:t>
            </w:r>
          </w:p>
        </w:tc>
        <w:tc>
          <w:tcPr>
            <w:tcW w:type="dxa" w:w="4680"/>
          </w:tcPr>
          <w:p>
            <w:r>
              <w:t xml:space="preserve">A tenant who has stopped actively using the platform</w:t>
            </w:r>
          </w:p>
        </w:tc>
      </w:tr>
      <w:tr>
        <w:tc>
          <w:tcPr>
            <w:tcW w:type="dxa" w:w="4680"/>
          </w:tcPr>
          <w:p>
            <w:r>
              <w:t xml:space="preserve">RFM</w:t>
            </w:r>
          </w:p>
        </w:tc>
        <w:tc>
          <w:tcPr>
            <w:tcW w:type="dxa" w:w="4680"/>
          </w:tcPr>
          <w:p>
            <w:r>
              <w:t xml:space="preserve">Recency, Frequency, Monetary — churn feature model</w:t>
            </w:r>
          </w:p>
        </w:tc>
      </w:tr>
    </w:tbl>
    <w:p>
      <w:pPr>
        <w:pStyle w:val="Heading2"/>
        <w:spacing w:after="100" w:before="20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House Rental Management System, Birendra Multiple Campus, Tribhuvan University (2025)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“Just Rent It” – A Modern Approach to Appliance Rental Services, IRJMETS (2025)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LeKeDe: Online Rental System, IJERT (2019)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in Inventory Management: Applications, Challenges and Opportunities, IJRASET (2023)</w:t>
      </w:r>
    </w:p>
    <w:p>
      <w:pPr>
        <w:pStyle w:val="Heading2"/>
        <w:spacing w:after="100" w:before="200"/>
      </w:pPr>
      <w:r>
        <w:t xml:space="preserve">1.5 Overview</w:t>
      </w:r>
    </w:p>
    <w:p>
      <w:pPr>
        <w:spacing w:after="120"/>
      </w:pPr>
      <w:r>
        <w:t xml:space="preserve">Section 2 describes the overall product context. Section 3 details functional requirements per module, including the AI modules. Section 4 lists external interface requirements. Section 5 lists non-functional requirements.</w:t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20"/>
      </w:pPr>
      <w:r>
        <w:t xml:space="preserve">The system is a new, standalone web platform (not an extension of an existing system). It follows a client-server architecture with a Django REST Framework backend, a MongoDB database, and a React single-page frontend. AI modules run as Django apps within the same backend, exposing predictions via REST endpoints.</w:t>
      </w:r>
    </w:p>
    <w:p>
      <w:pPr>
        <w:pStyle w:val="Heading2"/>
        <w:spacing w:after="100" w:before="20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 and role-based login (Admin, Owner, Tenant)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Appliance listing management (create, update, delete, search, filter)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Booking/rental request workflow (request, approve, active, return)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panel for user and listing oversight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AI-based appliance recommendations for tenants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AI-based demand forecasting and BI dashboard for admins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AI-based churn risk scoring for admins</w:t>
      </w:r>
    </w:p>
    <w:p>
      <w:pPr>
        <w:pStyle w:val="Heading2"/>
        <w:spacing w:after="100" w:before="200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</w:tcPr>
          <w:p>
            <w:r>
              <w:t xml:space="preserve">Admin</w:t>
            </w:r>
          </w:p>
        </w:tc>
        <w:tc>
          <w:tcPr>
            <w:tcW w:type="dxa" w:w="4680"/>
          </w:tcPr>
          <w:p>
            <w:r>
              <w:t xml:space="preserve">Manages users and listings; views BI dashboard and churn risk list</w:t>
            </w:r>
          </w:p>
        </w:tc>
      </w:tr>
      <w:tr>
        <w:tc>
          <w:tcPr>
            <w:tcW w:type="dxa" w:w="4680"/>
          </w:tcPr>
          <w:p>
            <w:r>
              <w:t xml:space="preserve">Owner / Vendor</w:t>
            </w:r>
          </w:p>
        </w:tc>
        <w:tc>
          <w:tcPr>
            <w:tcW w:type="dxa" w:w="4680"/>
          </w:tcPr>
          <w:p>
            <w:r>
              <w:t xml:space="preserve">Lists appliances, manages own bookings and availability</w:t>
            </w:r>
          </w:p>
        </w:tc>
      </w:tr>
      <w:tr>
        <w:tc>
          <w:tcPr>
            <w:tcW w:type="dxa" w:w="4680"/>
          </w:tcPr>
          <w:p>
            <w:r>
              <w:t xml:space="preserve">Tenant / Customer</w:t>
            </w:r>
          </w:p>
        </w:tc>
        <w:tc>
          <w:tcPr>
            <w:tcW w:type="dxa" w:w="4680"/>
          </w:tcPr>
          <w:p>
            <w:r>
              <w:t xml:space="preserve">Searches, browses, books appliances; views personalized recommendations</w:t>
            </w:r>
          </w:p>
        </w:tc>
      </w:tr>
    </w:tbl>
    <w:p>
      <w:pPr>
        <w:pStyle w:val="Heading2"/>
        <w:spacing w:after="100" w:before="200"/>
      </w:pPr>
      <w:r>
        <w:t xml:space="preserve">2.4 Operating Environment</w:t>
      </w:r>
    </w:p>
    <w:p>
      <w:pPr>
        <w:spacing w:after="120"/>
      </w:pPr>
      <w:r>
        <w:t xml:space="preserve">Backend: Django 5.x on Python 3.11+. Database: MongoDB (via MongoEngine). Frontend: React 18, accessed through modern web browsers (Chrome, Firefox, Edge). ML modules: scikit-learn, Surprise, Prophet, run as part of the Django backend.</w:t>
      </w:r>
    </w:p>
    <w:p>
      <w:pPr>
        <w:pStyle w:val="Heading2"/>
        <w:spacing w:after="10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use MongoDB (NoSQL) rather than a relational database, per project decision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modules must use real trained models on real (Kaggle-sourced) datasets, not rule-based placeholders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media storage only for appliance images (no third-party cloud storage) in this version</w:t>
      </w:r>
    </w:p>
    <w:p>
      <w:pPr>
        <w:pStyle w:val="Heading2"/>
        <w:spacing w:after="10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Availability of the three identified Kaggle datasets for initial model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MongoDB instance (local or Atlas free tier) is available for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Sufficient historical/synthetic booking data will exist to make forecasting and churn scoring meaningful</w:t>
      </w:r>
    </w:p>
    <w:p>
      <w:pPr>
        <w:pStyle w:val="Heading1"/>
        <w:spacing w:after="150" w:before="300"/>
      </w:pPr>
      <w:r>
        <w:t xml:space="preserve">3. Specific Requirements — Functional</w:t>
      </w:r>
    </w:p>
    <w:p>
      <w:pPr>
        <w:pStyle w:val="Heading2"/>
        <w:spacing w:after="100" w:before="200"/>
      </w:pPr>
      <w:r>
        <w:t xml:space="preserve">3.1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FR-1.1</w:t>
            </w:r>
          </w:p>
        </w:tc>
        <w:tc>
          <w:tcPr>
            <w:tcW w:type="dxa" w:w="3120"/>
          </w:tcPr>
          <w:p>
            <w:r>
              <w:t xml:space="preserve">System shall allow a user to register with email, password, full name, and role (owner/tenant)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FR-1.2</w:t>
            </w:r>
          </w:p>
        </w:tc>
        <w:tc>
          <w:tcPr>
            <w:tcW w:type="dxa" w:w="3120"/>
          </w:tcPr>
          <w:p>
            <w:r>
              <w:t xml:space="preserve">System shall allow login via email/password, issuing a JWT access and refresh token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FR-1.3</w:t>
            </w:r>
          </w:p>
        </w:tc>
        <w:tc>
          <w:tcPr>
            <w:tcW w:type="dxa" w:w="3120"/>
          </w:tcPr>
          <w:p>
            <w:r>
              <w:t xml:space="preserve">System shall restrict access to endpoints based on user role (Admin/Owner/Tenant)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</w:tbl>
    <w:p>
      <w:pPr>
        <w:pStyle w:val="Heading2"/>
        <w:spacing w:after="100" w:before="200"/>
      </w:pPr>
      <w:r>
        <w:t xml:space="preserve">3.2 Appliance Catalog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FR-2.1</w:t>
            </w:r>
          </w:p>
        </w:tc>
        <w:tc>
          <w:tcPr>
            <w:tcW w:type="dxa" w:w="3120"/>
          </w:tcPr>
          <w:p>
            <w:r>
              <w:t xml:space="preserve">Owner shall be able to create an appliance listing with name, category, price/day, description, images, and location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FR-2.2</w:t>
            </w:r>
          </w:p>
        </w:tc>
        <w:tc>
          <w:tcPr>
            <w:tcW w:type="dxa" w:w="3120"/>
          </w:tcPr>
          <w:p>
            <w:r>
              <w:t xml:space="preserve">Owner shall be able to edit or delete their own listings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FR-2.3</w:t>
            </w:r>
          </w:p>
        </w:tc>
        <w:tc>
          <w:tcPr>
            <w:tcW w:type="dxa" w:w="3120"/>
          </w:tcPr>
          <w:p>
            <w:r>
              <w:t xml:space="preserve">Tenant shall be able to search and filter appliances by category, price range, and location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FR-2.4</w:t>
            </w:r>
          </w:p>
        </w:tc>
        <w:tc>
          <w:tcPr>
            <w:tcW w:type="dxa" w:w="3120"/>
          </w:tcPr>
          <w:p>
            <w:r>
              <w:t xml:space="preserve">System shall mark an appliance unavailable while it is actively rented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</w:tbl>
    <w:p>
      <w:pPr>
        <w:pStyle w:val="Heading2"/>
        <w:spacing w:after="100" w:before="200"/>
      </w:pPr>
      <w:r>
        <w:t xml:space="preserve">3.3 Booking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FR-3.1</w:t>
            </w:r>
          </w:p>
        </w:tc>
        <w:tc>
          <w:tcPr>
            <w:tcW w:type="dxa" w:w="3120"/>
          </w:tcPr>
          <w:p>
            <w:r>
              <w:t xml:space="preserve">Tenant shall be able to submit a rental request for an appliance with a start and end date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FR-3.2</w:t>
            </w:r>
          </w:p>
        </w:tc>
        <w:tc>
          <w:tcPr>
            <w:tcW w:type="dxa" w:w="3120"/>
          </w:tcPr>
          <w:p>
            <w:r>
              <w:t xml:space="preserve">Owner shall be able to approve or reject a rental request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FR-3.3</w:t>
            </w:r>
          </w:p>
        </w:tc>
        <w:tc>
          <w:tcPr>
            <w:tcW w:type="dxa" w:w="3120"/>
          </w:tcPr>
          <w:p>
            <w:r>
              <w:t xml:space="preserve">System shall track booking status (requested, approved, active, returned, cancelled)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FR-3.4</w:t>
            </w:r>
          </w:p>
        </w:tc>
        <w:tc>
          <w:tcPr>
            <w:tcW w:type="dxa" w:w="3120"/>
          </w:tcPr>
          <w:p>
            <w:r>
              <w:t xml:space="preserve">Tenant shall be able to view their booking history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</w:tbl>
    <w:p>
      <w:pPr>
        <w:pStyle w:val="Heading2"/>
        <w:spacing w:after="100" w:before="200"/>
      </w:pPr>
      <w:r>
        <w:t xml:space="preserve">3.4 Admin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FR-4.1</w:t>
            </w:r>
          </w:p>
        </w:tc>
        <w:tc>
          <w:tcPr>
            <w:tcW w:type="dxa" w:w="3120"/>
          </w:tcPr>
          <w:p>
            <w:r>
              <w:t xml:space="preserve">Admin shall be able to view and deactivate user accounts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  <w:tr>
        <w:tc>
          <w:tcPr>
            <w:tcW w:type="dxa" w:w="3120"/>
          </w:tcPr>
          <w:p>
            <w:r>
              <w:t xml:space="preserve">FR-4.2</w:t>
            </w:r>
          </w:p>
        </w:tc>
        <w:tc>
          <w:tcPr>
            <w:tcW w:type="dxa" w:w="3120"/>
          </w:tcPr>
          <w:p>
            <w:r>
              <w:t xml:space="preserve">Admin shall be able to remove any appliance listing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  <w:tr>
        <w:tc>
          <w:tcPr>
            <w:tcW w:type="dxa" w:w="3120"/>
          </w:tcPr>
          <w:p>
            <w:r>
              <w:t xml:space="preserve">FR-4.3</w:t>
            </w:r>
          </w:p>
        </w:tc>
        <w:tc>
          <w:tcPr>
            <w:tcW w:type="dxa" w:w="3120"/>
          </w:tcPr>
          <w:p>
            <w:r>
              <w:t xml:space="preserve">Admin shall be able to view the BI dashboard and at-risk tenant list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</w:tbl>
    <w:p>
      <w:pPr>
        <w:pStyle w:val="Heading2"/>
        <w:spacing w:after="100" w:before="200"/>
      </w:pPr>
      <w:r>
        <w:t xml:space="preserve">3.5 AI Module —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FR-5.1</w:t>
            </w:r>
          </w:p>
        </w:tc>
        <w:tc>
          <w:tcPr>
            <w:tcW w:type="dxa" w:w="3120"/>
          </w:tcPr>
          <w:p>
            <w:r>
              <w:t xml:space="preserve">System shall generate content-based recommendations using appliance category, price, and brand similarity (scikit-learn cosine similarity)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FR-5.2</w:t>
            </w:r>
          </w:p>
        </w:tc>
        <w:tc>
          <w:tcPr>
            <w:tcW w:type="dxa" w:w="3120"/>
          </w:tcPr>
          <w:p>
            <w:r>
              <w:t xml:space="preserve">System shall generate collaborative-filtering recommendations (Surprise/SVD) once sufficient tenant-appliance interaction data exists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  <w:tr>
        <w:tc>
          <w:tcPr>
            <w:tcW w:type="dxa" w:w="3120"/>
          </w:tcPr>
          <w:p>
            <w:r>
              <w:t xml:space="preserve">FR-5.3</w:t>
            </w:r>
          </w:p>
        </w:tc>
        <w:tc>
          <w:tcPr>
            <w:tcW w:type="dxa" w:w="3120"/>
          </w:tcPr>
          <w:p>
            <w:r>
              <w:t xml:space="preserve">System shall fall back to content-based recommendations for new tenants/appliances with no interaction history (cold start)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FR-5.4</w:t>
            </w:r>
          </w:p>
        </w:tc>
        <w:tc>
          <w:tcPr>
            <w:tcW w:type="dxa" w:w="3120"/>
          </w:tcPr>
          <w:p>
            <w:r>
              <w:t xml:space="preserve">Tenant home page shall display a “Recommended for you” section populated from the recommendation endpoint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</w:tbl>
    <w:p>
      <w:pPr>
        <w:pStyle w:val="Heading2"/>
        <w:spacing w:after="100" w:before="200"/>
      </w:pPr>
      <w:r>
        <w:t xml:space="preserve">3.6 AI Module — Business Intelligence / Demand Forecasting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FR-6.1</w:t>
            </w:r>
          </w:p>
        </w:tc>
        <w:tc>
          <w:tcPr>
            <w:tcW w:type="dxa" w:w="3120"/>
          </w:tcPr>
          <w:p>
            <w:r>
              <w:t xml:space="preserve">System shall forecast rental demand per appliance category using a Prophet time-series model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FR-6.2</w:t>
            </w:r>
          </w:p>
        </w:tc>
        <w:tc>
          <w:tcPr>
            <w:tcW w:type="dxa" w:w="3120"/>
          </w:tcPr>
          <w:p>
            <w:r>
              <w:t xml:space="preserve">Admin dashboard shall display revenue trend, category-wise demand, and occupancy rate charts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FR-6.3</w:t>
            </w:r>
          </w:p>
        </w:tc>
        <w:tc>
          <w:tcPr>
            <w:tcW w:type="dxa" w:w="3120"/>
          </w:tcPr>
          <w:p>
            <w:r>
              <w:t xml:space="preserve">System shall recommend a suggested stock level per category based on forecasted demand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</w:tbl>
    <w:p>
      <w:pPr>
        <w:pStyle w:val="Heading2"/>
        <w:spacing w:after="100" w:before="200"/>
      </w:pPr>
      <w:r>
        <w:t xml:space="preserve">3.7 AI Module — Churn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12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120"/>
          </w:tcPr>
          <w:p>
            <w:r>
              <w:t xml:space="preserve">FR-7.1</w:t>
            </w:r>
          </w:p>
        </w:tc>
        <w:tc>
          <w:tcPr>
            <w:tcW w:type="dxa" w:w="3120"/>
          </w:tcPr>
          <w:p>
            <w:r>
              <w:t xml:space="preserve">System shall compute Recency, Frequency, and Monetary (RFM) features per tenant from booking history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FR-7.2</w:t>
            </w:r>
          </w:p>
        </w:tc>
        <w:tc>
          <w:tcPr>
            <w:tcW w:type="dxa" w:w="3120"/>
          </w:tcPr>
          <w:p>
            <w:r>
              <w:t xml:space="preserve">System shall classify each tenant’s churn risk using a trained Random Forest model, output as a probability score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FR-7.3</w:t>
            </w:r>
          </w:p>
        </w:tc>
        <w:tc>
          <w:tcPr>
            <w:tcW w:type="dxa" w:w="3120"/>
          </w:tcPr>
          <w:p>
            <w:r>
              <w:t xml:space="preserve">System shall categorize churn risk as Low / Medium / High and display an “At-risk customers” list to Admin</w:t>
            </w:r>
          </w:p>
        </w:tc>
        <w:tc>
          <w:tcPr>
            <w:tcW w:type="dxa" w:w="3120"/>
          </w:tcPr>
          <w:p>
            <w:r>
              <w:t xml:space="preserve">High</w:t>
            </w:r>
          </w:p>
        </w:tc>
      </w:tr>
      <w:tr>
        <w:tc>
          <w:tcPr>
            <w:tcW w:type="dxa" w:w="3120"/>
          </w:tcPr>
          <w:p>
            <w:r>
              <w:t xml:space="preserve">FR-7.4</w:t>
            </w:r>
          </w:p>
        </w:tc>
        <w:tc>
          <w:tcPr>
            <w:tcW w:type="dxa" w:w="3120"/>
          </w:tcPr>
          <w:p>
            <w:r>
              <w:t xml:space="preserve">System shall report model accuracy, precision, recall, and F1-score after training, for documentation purposes</w:t>
            </w:r>
          </w:p>
        </w:tc>
        <w:tc>
          <w:tcPr>
            <w:tcW w:type="dxa" w:w="3120"/>
          </w:tcPr>
          <w:p>
            <w:r>
              <w:t xml:space="preserve">Medium</w:t>
            </w:r>
          </w:p>
        </w:tc>
      </w:tr>
    </w:tbl>
    <w:p>
      <w:pPr>
        <w:pStyle w:val="Heading1"/>
        <w:spacing w:after="150" w:before="300"/>
      </w:pPr>
      <w:r>
        <w:t xml:space="preserve">4. External Interface Requirements</w:t>
      </w:r>
    </w:p>
    <w:p>
      <w:pPr>
        <w:pStyle w:val="Heading2"/>
        <w:spacing w:after="100" w:before="200"/>
      </w:pPr>
      <w:r>
        <w:t xml:space="preserve">4.1 User Interfaces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 React web application with role-specific views (Tenant home, Owner dashboard, Admin dashboard)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and filter UI for appliance browsing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Charts (via recharts or chart.js) for the admin BI dashboard</w:t>
      </w:r>
    </w:p>
    <w:p>
      <w:pPr>
        <w:pStyle w:val="Heading2"/>
        <w:spacing w:after="100" w:before="200"/>
      </w:pPr>
      <w:r>
        <w:t xml:space="preserve">4.2 Hardware Interfaces</w:t>
      </w:r>
    </w:p>
    <w:p>
      <w:pPr>
        <w:spacing w:after="120"/>
      </w:pPr>
      <w:r>
        <w:t xml:space="preserve">None beyond a standard client device with a web browser and internet connection; no specialized hardware is required.</w:t>
      </w:r>
    </w:p>
    <w:p>
      <w:pPr>
        <w:pStyle w:val="Heading2"/>
        <w:spacing w:after="100" w:before="200"/>
      </w:pPr>
      <w:r>
        <w:t xml:space="preserve">4.3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468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</w:tcPr>
          <w:p>
            <w:r>
              <w:t xml:space="preserve">Django REST Framework API</w:t>
            </w:r>
          </w:p>
        </w:tc>
        <w:tc>
          <w:tcPr>
            <w:tcW w:type="dxa" w:w="4680"/>
          </w:tcPr>
          <w:p>
            <w:r>
              <w:t xml:space="preserve">Exposes all backend functionality (CRUD, auth, AI predictions) as JSON endpoints</w:t>
            </w:r>
          </w:p>
        </w:tc>
      </w:tr>
      <w:tr>
        <w:tc>
          <w:tcPr>
            <w:tcW w:type="dxa" w:w="4680"/>
          </w:tcPr>
          <w:p>
            <w:r>
              <w:t xml:space="preserve">MongoDB</w:t>
            </w:r>
          </w:p>
        </w:tc>
        <w:tc>
          <w:tcPr>
            <w:tcW w:type="dxa" w:w="4680"/>
          </w:tcPr>
          <w:p>
            <w:r>
              <w:t xml:space="preserve">Primary data store, accessed via MongoEngine</w:t>
            </w:r>
          </w:p>
        </w:tc>
      </w:tr>
      <w:tr>
        <w:tc>
          <w:tcPr>
            <w:tcW w:type="dxa" w:w="4680"/>
          </w:tcPr>
          <w:p>
            <w:r>
              <w:t xml:space="preserve">scikit-learn / Surprise / Prophet</w:t>
            </w:r>
          </w:p>
        </w:tc>
        <w:tc>
          <w:tcPr>
            <w:tcW w:type="dxa" w:w="4680"/>
          </w:tcPr>
          <w:p>
            <w:r>
              <w:t xml:space="preserve">Python ML libraries used within Django management commands and view functions</w:t>
            </w:r>
          </w:p>
        </w:tc>
      </w:tr>
    </w:tbl>
    <w:p>
      <w:pPr>
        <w:pStyle w:val="Heading2"/>
        <w:spacing w:after="100" w:before="200"/>
      </w:pPr>
      <w:r>
        <w:t xml:space="preserve">4.4 Communication Interfaces</w:t>
      </w:r>
    </w:p>
    <w:p>
      <w:pPr>
        <w:spacing w:after="120"/>
      </w:pPr>
      <w:r>
        <w:t xml:space="preserve">HTTPS REST API calls between the React frontend and Django backend; JSON as the data interchange format; JWT bearer tokens for authenticated requests.</w:t>
      </w:r>
    </w:p>
    <w:p>
      <w:pPr>
        <w:pStyle w:val="Heading1"/>
        <w:spacing w:after="150" w:before="300"/>
      </w:pPr>
      <w:r>
        <w:t xml:space="preserve">5. Non-Functional Requirements</w:t>
      </w:r>
    </w:p>
    <w:p>
      <w:pPr>
        <w:pStyle w:val="Heading2"/>
        <w:spacing w:after="100" w:before="200"/>
      </w:pPr>
      <w:r>
        <w:t xml:space="preserve">5.1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Appliance search results should return within 2 seconds under normal 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and forecast endpoints may use pre-computed/cached model outputs rather than real-time inference, refreshed via scheduled retraining</w:t>
      </w:r>
    </w:p>
    <w:p>
      <w:pPr>
        <w:pStyle w:val="Heading2"/>
        <w:spacing w:after="100" w:before="200"/>
      </w:pPr>
      <w:r>
        <w:t xml:space="preserve">5.2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stored using Django’s built-in hashing (never plain 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JWT access tokens short-lived; refresh tokens used for session continuity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access control enforced on every protected endpoint</w:t>
      </w:r>
    </w:p>
    <w:p>
      <w:pPr>
        <w:pStyle w:val="Heading2"/>
        <w:spacing w:after="100" w:before="200"/>
      </w:pPr>
      <w:r>
        <w:t xml:space="preserve">5.3 Reliability &amp; Availability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booking flow (request/approve/return) must not depend on AI module availability — if an ML endpoint fails, the core rental flow continues to function</w:t>
      </w:r>
    </w:p>
    <w:p>
      <w:pPr>
        <w:pStyle w:val="Heading2"/>
        <w:spacing w:after="100" w:before="200"/>
      </w:pPr>
      <w:r>
        <w:t xml:space="preserve">5.4 Usability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should be usable by non-technical landlords and tenants, consistent with the simplicity goals identified in the reference papers</w:t>
      </w:r>
    </w:p>
    <w:p>
      <w:pPr>
        <w:pStyle w:val="Heading2"/>
        <w:spacing w:after="100" w:before="200"/>
      </w:pPr>
      <w:r>
        <w:t xml:space="preserve">5.5 Maintainability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 models retrained via standalone Django management commands, independent of the web request cycle, to keep the codebase simple to maintain</w:t>
      </w:r>
    </w:p>
    <w:p>
      <w:pPr>
        <w:pStyle w:val="Heading2"/>
        <w:spacing w:after="100" w:before="200"/>
      </w:pPr>
      <w:r>
        <w:t xml:space="preserve">5.6 Scalability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 should allow the AI modules to later be split into a separate service if load requires it, without changing the core data model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2026-08-04T09:30:32.743Z</dcterms:created>
  <dcterms:modified xsi:type="dcterms:W3CDTF">2026-08-04T09:30:32.743Z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