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pPr>
      <w:r>
        <w:t xml:space="preserve"/>
      </w:r>
    </w:p>
    <w:p>
      <w:pPr>
        <w:spacing w:after="200" w:before="1440"/>
      </w:pPr>
      <w:r>
        <w:t xml:space="preserve"/>
      </w:r>
    </w:p>
    <w:p>
      <w:pPr>
        <w:spacing w:after="120" w:before="0"/>
        <w:jc w:val="center"/>
      </w:pPr>
      <w:r>
        <w:rPr>
          <w:rFonts w:ascii="Arial" w:cs="Arial" w:eastAsia="Arial" w:hAnsi="Arial"/>
          <w:b/>
          <w:bCs/>
          <w:color w:val="FFFFFF"/>
          <w:sz w:val="48"/>
          <w:szCs w:val="48"/>
        </w:rPr>
        <w:t xml:space="preserve">SOFTWARE DEVELOPMENT LIFE CYCLE</w:t>
      </w:r>
    </w:p>
    <w:p>
      <w:pPr>
        <w:spacing w:after="600" w:before="0"/>
        <w:jc w:val="center"/>
      </w:pPr>
      <w:r>
        <w:rPr>
          <w:rFonts w:ascii="Arial" w:cs="Arial" w:eastAsia="Arial" w:hAnsi="Arial"/>
          <w:b/>
          <w:bCs/>
          <w:color w:val="FFFFFF"/>
          <w:sz w:val="48"/>
          <w:szCs w:val="48"/>
        </w:rPr>
        <w:t xml:space="preserve">DOCUMENTATION</w:t>
      </w:r>
    </w:p>
    <w:p>
      <w:pPr>
        <w:spacing w:after="160" w:before="0"/>
        <w:jc w:val="center"/>
      </w:pPr>
      <w:r>
        <w:rPr>
          <w:rFonts w:ascii="Arial" w:cs="Arial" w:eastAsia="Arial" w:hAnsi="Arial"/>
          <w:b w:val="false"/>
          <w:bCs w:val="false"/>
          <w:color w:val="A8CFED"/>
          <w:sz w:val="36"/>
          <w:szCs w:val="36"/>
        </w:rPr>
        <w:t xml:space="preserve">AI-Based Road Damage and Pothole</w:t>
      </w:r>
    </w:p>
    <w:p>
      <w:pPr>
        <w:spacing w:after="600" w:before="0"/>
        <w:jc w:val="center"/>
      </w:pPr>
      <w:r>
        <w:rPr>
          <w:rFonts w:ascii="Arial" w:cs="Arial" w:eastAsia="Arial" w:hAnsi="Arial"/>
          <w:b w:val="false"/>
          <w:bCs w:val="false"/>
          <w:color w:val="A8CFED"/>
          <w:sz w:val="36"/>
          <w:szCs w:val="36"/>
        </w:rPr>
        <w:t xml:space="preserve">Severity Detection System</w:t>
      </w:r>
    </w:p>
    <w:p>
      <w:pPr>
        <w:spacing w:after="80" w:before="400"/>
        <w:jc w:val="center"/>
      </w:pPr>
      <w:r>
        <w:rPr>
          <w:rFonts w:ascii="Arial" w:cs="Arial" w:eastAsia="Arial" w:hAnsi="Arial"/>
          <w:color w:val="CCDDEE"/>
          <w:sz w:val="24"/>
          <w:szCs w:val="24"/>
        </w:rPr>
        <w:t xml:space="preserve">Version 1.0</w:t>
      </w:r>
    </w:p>
    <w:p>
      <w:pPr>
        <w:spacing w:after="80" w:before="0"/>
        <w:jc w:val="center"/>
      </w:pPr>
      <w:r>
        <w:rPr>
          <w:rFonts w:ascii="Arial" w:cs="Arial" w:eastAsia="Arial" w:hAnsi="Arial"/>
          <w:color w:val="CCDDEE"/>
          <w:sz w:val="24"/>
          <w:szCs w:val="24"/>
        </w:rPr>
        <w:t xml:space="preserve">Prepared by: Development Team</w:t>
      </w:r>
    </w:p>
    <w:p>
      <w:pPr>
        <w:spacing w:after="80" w:before="0"/>
        <w:jc w:val="center"/>
      </w:pPr>
      <w:r>
        <w:rPr>
          <w:rFonts w:ascii="Arial" w:cs="Arial" w:eastAsia="Arial" w:hAnsi="Arial"/>
          <w:color w:val="CCDDEE"/>
          <w:sz w:val="24"/>
          <w:szCs w:val="24"/>
        </w:rPr>
        <w:t xml:space="preserve">Organization: Municipal Road Infrastructure Division</w:t>
      </w:r>
    </w:p>
    <w:p>
      <w:pPr>
        <w:spacing w:after="80" w:before="0"/>
        <w:jc w:val="center"/>
      </w:pPr>
      <w:r>
        <w:rPr>
          <w:rFonts w:ascii="Arial" w:cs="Arial" w:eastAsia="Arial" w:hAnsi="Arial"/>
          <w:color w:val="CCDDEE"/>
          <w:sz w:val="24"/>
          <w:szCs w:val="24"/>
        </w:rPr>
        <w:t xml:space="preserve">Date: March 2026</w:t>
      </w:r>
    </w:p>
    <w:p>
      <w:r>
        <w:br w:type="page"/>
      </w:r>
    </w:p>
    <w:p>
      <w:pPr>
        <w:pStyle w:val="Heading1"/>
        <w:pBdr>
          <w:bottom w:val="single" w:color="2E75B6" w:sz="8" w:space="6"/>
        </w:pBdr>
        <w:spacing w:after="120" w:before="360"/>
      </w:pPr>
      <w:r>
        <w:rPr>
          <w:rFonts w:ascii="Arial" w:cs="Arial" w:eastAsia="Arial" w:hAnsi="Arial"/>
          <w:b/>
          <w:bCs/>
          <w:color w:val="1F3864"/>
          <w:sz w:val="32"/>
          <w:szCs w:val="32"/>
        </w:rPr>
        <w:t xml:space="preserve">1. Analysis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1.1 Problem Statement</w:t>
      </w:r>
    </w:p>
    <w:p>
      <w:pPr>
        <w:spacing w:after="100" w:before="60"/>
      </w:pPr>
      <w:r>
        <w:rPr>
          <w:rFonts w:ascii="Arial" w:cs="Arial" w:eastAsia="Arial" w:hAnsi="Arial"/>
          <w:color w:val="2C2C2C"/>
          <w:sz w:val="22"/>
          <w:szCs w:val="22"/>
        </w:rPr>
        <w:t xml:space="preserve">Road infrastructure in urban and rural areas suffers from frequent surface damage, particularly the formation of potholes. Traditional detection methods rely entirely on manual processes such as citizen complaint applications or periodic municipal inspections. These methods are slow, inconsistent, and reactive rather than proactive. The key problems are:</w:t>
      </w:r>
    </w:p>
    <w:p>
      <w:pPr>
        <w:pStyle w:val="ListParagraph"/>
        <w:numPr>
          <w:ilvl w:val="0"/>
          <w:numId w:val="2"/>
        </w:numPr>
        <w:spacing w:after="40" w:before="40"/>
      </w:pPr>
      <w:r>
        <w:rPr>
          <w:rFonts w:ascii="Arial" w:cs="Arial" w:eastAsia="Arial" w:hAnsi="Arial"/>
          <w:color w:val="2C2C2C"/>
          <w:sz w:val="22"/>
          <w:szCs w:val="22"/>
        </w:rPr>
        <w:t xml:space="preserve">Delayed detection: Potholes are often reported only after causing vehicle damage or accidents.</w:t>
      </w:r>
    </w:p>
    <w:p>
      <w:pPr>
        <w:pStyle w:val="ListParagraph"/>
        <w:numPr>
          <w:ilvl w:val="0"/>
          <w:numId w:val="2"/>
        </w:numPr>
        <w:spacing w:after="40" w:before="40"/>
      </w:pPr>
      <w:r>
        <w:rPr>
          <w:rFonts w:ascii="Arial" w:cs="Arial" w:eastAsia="Arial" w:hAnsi="Arial"/>
          <w:color w:val="2C2C2C"/>
          <w:sz w:val="22"/>
          <w:szCs w:val="22"/>
        </w:rPr>
        <w:t xml:space="preserve">Incomplete coverage: Manual inspections cannot monitor all roads continuously.</w:t>
      </w:r>
    </w:p>
    <w:p>
      <w:pPr>
        <w:pStyle w:val="ListParagraph"/>
        <w:numPr>
          <w:ilvl w:val="0"/>
          <w:numId w:val="2"/>
        </w:numPr>
        <w:spacing w:after="40" w:before="40"/>
      </w:pPr>
      <w:r>
        <w:rPr>
          <w:rFonts w:ascii="Arial" w:cs="Arial" w:eastAsia="Arial" w:hAnsi="Arial"/>
          <w:color w:val="2C2C2C"/>
          <w:sz w:val="22"/>
          <w:szCs w:val="22"/>
        </w:rPr>
        <w:t xml:space="preserve">Inefficient prioritization: Without severity data, repair crews cannot distinguish urgent hazards from minor damage.</w:t>
      </w:r>
    </w:p>
    <w:p>
      <w:pPr>
        <w:pStyle w:val="ListParagraph"/>
        <w:numPr>
          <w:ilvl w:val="0"/>
          <w:numId w:val="2"/>
        </w:numPr>
        <w:spacing w:after="40" w:before="40"/>
      </w:pPr>
      <w:r>
        <w:rPr>
          <w:rFonts w:ascii="Arial" w:cs="Arial" w:eastAsia="Arial" w:hAnsi="Arial"/>
          <w:color w:val="2C2C2C"/>
          <w:sz w:val="22"/>
          <w:szCs w:val="22"/>
        </w:rPr>
        <w:t xml:space="preserve">Lack of data-driven planning: Municipal authorities have no reliable database for infrastructure budgeting.</w:t>
      </w:r>
    </w:p>
    <w:p>
      <w:pPr>
        <w:pStyle w:val="ListParagraph"/>
        <w:numPr>
          <w:ilvl w:val="0"/>
          <w:numId w:val="2"/>
        </w:numPr>
        <w:spacing w:after="40" w:before="40"/>
      </w:pPr>
      <w:r>
        <w:rPr>
          <w:rFonts w:ascii="Arial" w:cs="Arial" w:eastAsia="Arial" w:hAnsi="Arial"/>
          <w:color w:val="2C2C2C"/>
          <w:sz w:val="22"/>
          <w:szCs w:val="22"/>
        </w:rPr>
        <w:t xml:space="preserve">High repair costs due to delayed intervention: Small potholes that go undetected grow into costly structural failures.</w:t>
      </w:r>
    </w:p>
    <w:p>
      <w:pPr>
        <w:spacing w:after="100" w:before="60"/>
      </w:pPr>
      <w:r>
        <w:rPr>
          <w:rFonts w:ascii="Arial" w:cs="Arial" w:eastAsia="Arial" w:hAnsi="Arial"/>
          <w:color w:val="2C2C2C"/>
          <w:sz w:val="22"/>
          <w:szCs w:val="22"/>
        </w:rPr>
        <w:t xml:space="preserve">These issues result in increased road accidents, vehicle damage to citizens, inefficient use of maintenance budgets, and poor quality of urban infrastructure.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1.2 Objective</w:t>
      </w:r>
    </w:p>
    <w:p>
      <w:pPr>
        <w:spacing w:after="100" w:before="60"/>
      </w:pPr>
      <w:r>
        <w:rPr>
          <w:rFonts w:ascii="Arial" w:cs="Arial" w:eastAsia="Arial" w:hAnsi="Arial"/>
          <w:color w:val="2C2C2C"/>
          <w:sz w:val="22"/>
          <w:szCs w:val="22"/>
        </w:rPr>
        <w:t xml:space="preserve">The primary objective of this project is to develop an AI-Based Road Damage and Pothole Severity Detection System that automates the detection, classification, and reporting of road surface damage. The specific objectives are:</w:t>
      </w:r>
    </w:p>
    <w:p>
      <w:pPr>
        <w:pStyle w:val="ListParagraph"/>
        <w:numPr>
          <w:ilvl w:val="0"/>
          <w:numId w:val="3"/>
        </w:numPr>
        <w:spacing w:after="40" w:before="40"/>
      </w:pPr>
      <w:r>
        <w:rPr>
          <w:rFonts w:ascii="Arial" w:cs="Arial" w:eastAsia="Arial" w:hAnsi="Arial"/>
          <w:color w:val="2C2C2C"/>
          <w:sz w:val="22"/>
          <w:szCs w:val="22"/>
        </w:rPr>
        <w:t xml:space="preserve">To eliminate dependence on citizen complaints and manual inspection for pothole detection.</w:t>
      </w:r>
    </w:p>
    <w:p>
      <w:pPr>
        <w:pStyle w:val="ListParagraph"/>
        <w:numPr>
          <w:ilvl w:val="0"/>
          <w:numId w:val="3"/>
        </w:numPr>
        <w:spacing w:after="40" w:before="40"/>
      </w:pPr>
      <w:r>
        <w:rPr>
          <w:rFonts w:ascii="Arial" w:cs="Arial" w:eastAsia="Arial" w:hAnsi="Arial"/>
          <w:color w:val="2C2C2C"/>
          <w:sz w:val="22"/>
          <w:szCs w:val="22"/>
        </w:rPr>
        <w:t xml:space="preserve">To implement real-time AI-based detection of potholes using vehicle-mounted cameras and deep learning models (YOLO and Faster R-CNN).</w:t>
      </w:r>
    </w:p>
    <w:p>
      <w:pPr>
        <w:pStyle w:val="ListParagraph"/>
        <w:numPr>
          <w:ilvl w:val="0"/>
          <w:numId w:val="3"/>
        </w:numPr>
        <w:spacing w:after="40" w:before="40"/>
      </w:pPr>
      <w:r>
        <w:rPr>
          <w:rFonts w:ascii="Arial" w:cs="Arial" w:eastAsia="Arial" w:hAnsi="Arial"/>
          <w:color w:val="2C2C2C"/>
          <w:sz w:val="22"/>
          <w:szCs w:val="22"/>
        </w:rPr>
        <w:t xml:space="preserve">To automatically classify each detected pothole into severity levels: Low, Medium, or High.</w:t>
      </w:r>
    </w:p>
    <w:p>
      <w:pPr>
        <w:pStyle w:val="ListParagraph"/>
        <w:numPr>
          <w:ilvl w:val="0"/>
          <w:numId w:val="3"/>
        </w:numPr>
        <w:spacing w:after="40" w:before="40"/>
      </w:pPr>
      <w:r>
        <w:rPr>
          <w:rFonts w:ascii="Arial" w:cs="Arial" w:eastAsia="Arial" w:hAnsi="Arial"/>
          <w:color w:val="2C2C2C"/>
          <w:sz w:val="22"/>
          <w:szCs w:val="22"/>
        </w:rPr>
        <w:t xml:space="preserve">To GPS-tag every detection and transmit it to a centralized web dashboard accessible to municipal authorities.</w:t>
      </w:r>
    </w:p>
    <w:p>
      <w:pPr>
        <w:pStyle w:val="ListParagraph"/>
        <w:numPr>
          <w:ilvl w:val="0"/>
          <w:numId w:val="3"/>
        </w:numPr>
        <w:spacing w:after="40" w:before="40"/>
      </w:pPr>
      <w:r>
        <w:rPr>
          <w:rFonts w:ascii="Arial" w:cs="Arial" w:eastAsia="Arial" w:hAnsi="Arial"/>
          <w:color w:val="2C2C2C"/>
          <w:sz w:val="22"/>
          <w:szCs w:val="22"/>
        </w:rPr>
        <w:t xml:space="preserve">To reduce the time from pothole formation to repair initiation through automatic alerts and priority repair lists.</w:t>
      </w:r>
    </w:p>
    <w:p>
      <w:pPr>
        <w:pStyle w:val="ListParagraph"/>
        <w:numPr>
          <w:ilvl w:val="0"/>
          <w:numId w:val="3"/>
        </w:numPr>
        <w:spacing w:after="40" w:before="40"/>
      </w:pPr>
      <w:r>
        <w:rPr>
          <w:rFonts w:ascii="Arial" w:cs="Arial" w:eastAsia="Arial" w:hAnsi="Arial"/>
          <w:color w:val="2C2C2C"/>
          <w:sz w:val="22"/>
          <w:szCs w:val="22"/>
        </w:rPr>
        <w:t xml:space="preserve">To enable data-driven road infrastructure planning and maintenance budget allocation.</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1.3 Stakeholders</w:t>
      </w:r>
    </w:p>
    <w:p>
      <w:pPr>
        <w:spacing w:after="100" w:before="60"/>
      </w:pPr>
      <w:r>
        <w:rPr>
          <w:rFonts w:ascii="Arial" w:cs="Arial" w:eastAsia="Arial" w:hAnsi="Arial"/>
          <w:color w:val="2C2C2C"/>
          <w:sz w:val="22"/>
          <w:szCs w:val="22"/>
        </w:rPr>
        <w:t xml:space="preserve">The following individuals and organizations have a vested interest in the successful development and deployment of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468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 Interest</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Municipal Road Infrastructure Division</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Primary client; responsible for road maintenance funding and policy decisions.</w:t>
            </w:r>
          </w:p>
        </w:tc>
      </w:tr>
      <w:tr>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Development Team</w:t>
            </w:r>
          </w:p>
        </w:tc>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Responsible for designing, building, testing, and deploying the system.</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AI/ML Engineers</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Responsible for training and optimizing the YOLO and Faster R-CNN detection models.</w:t>
            </w:r>
          </w:p>
        </w:tc>
      </w:tr>
      <w:tr>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System Administrators</w:t>
            </w:r>
          </w:p>
        </w:tc>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Manage user accounts, system configuration, and vehicle registration.</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Government / City Council</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Oversight body; interested in measurable improvement in road safety.</w:t>
            </w:r>
          </w:p>
        </w:tc>
      </w:tr>
      <w:tr>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Citizens / Public</w:t>
            </w:r>
          </w:p>
        </w:tc>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Indirect stakeholders who benefit from better road conditions and fewer accidents.</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1.4 End Users</w:t>
      </w:r>
    </w:p>
    <w:p>
      <w:pPr>
        <w:spacing w:after="100" w:before="60"/>
      </w:pPr>
      <w:r>
        <w:rPr>
          <w:rFonts w:ascii="Arial" w:cs="Arial" w:eastAsia="Arial" w:hAnsi="Arial"/>
          <w:color w:val="2C2C2C"/>
          <w:sz w:val="22"/>
          <w:szCs w:val="22"/>
        </w:rPr>
        <w:t xml:space="preserve">The system is designed for the following direct end users who interact with it on a regular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Role</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Interaction</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Technical Level</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System Administrator</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 management, vehicle registration, threshold configuration</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Municipal Authority / Decision Maker</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 review, report export, budget planning</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Low to Medium</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Maintenance Supervisor</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Priority repair list, route planning, task assignment</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Medium</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Maintenance Worker</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View assigned repairs, mark jobs complete via mobile</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Low</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Vehicle Operator</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Drives monitoring routes; no software interaction required</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 required</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1.5 Beneficiaries</w:t>
      </w:r>
    </w:p>
    <w:p>
      <w:pPr>
        <w:spacing w:after="100" w:before="60"/>
      </w:pPr>
      <w:r>
        <w:rPr>
          <w:rFonts w:ascii="Arial" w:cs="Arial" w:eastAsia="Arial" w:hAnsi="Arial"/>
          <w:color w:val="2C2C2C"/>
          <w:sz w:val="22"/>
          <w:szCs w:val="22"/>
        </w:rPr>
        <w:t xml:space="preserve">The following groups will directly or indirectly benefit from the system:</w:t>
      </w:r>
    </w:p>
    <w:p>
      <w:pPr>
        <w:pStyle w:val="ListParagraph"/>
        <w:numPr>
          <w:ilvl w:val="0"/>
          <w:numId w:val="2"/>
        </w:numPr>
        <w:spacing w:after="40" w:before="40"/>
      </w:pPr>
      <w:r>
        <w:rPr>
          <w:rFonts w:ascii="Arial" w:cs="Arial" w:eastAsia="Arial" w:hAnsi="Arial"/>
          <w:color w:val="2C2C2C"/>
          <w:sz w:val="22"/>
          <w:szCs w:val="22"/>
        </w:rPr>
        <w:t xml:space="preserve">Municipal Authorities: Gain real-time visibility into road conditions, allowing faster and smarter maintenance decisions.</w:t>
      </w:r>
    </w:p>
    <w:p>
      <w:pPr>
        <w:pStyle w:val="ListParagraph"/>
        <w:numPr>
          <w:ilvl w:val="0"/>
          <w:numId w:val="2"/>
        </w:numPr>
        <w:spacing w:after="40" w:before="40"/>
      </w:pPr>
      <w:r>
        <w:rPr>
          <w:rFonts w:ascii="Arial" w:cs="Arial" w:eastAsia="Arial" w:hAnsi="Arial"/>
          <w:color w:val="2C2C2C"/>
          <w:sz w:val="22"/>
          <w:szCs w:val="22"/>
        </w:rPr>
        <w:t xml:space="preserve">Maintenance Crews: Receive optimized repair routes and prioritized task lists, increasing productivity.</w:t>
      </w:r>
    </w:p>
    <w:p>
      <w:pPr>
        <w:pStyle w:val="ListParagraph"/>
        <w:numPr>
          <w:ilvl w:val="0"/>
          <w:numId w:val="2"/>
        </w:numPr>
        <w:spacing w:after="40" w:before="40"/>
      </w:pPr>
      <w:r>
        <w:rPr>
          <w:rFonts w:ascii="Arial" w:cs="Arial" w:eastAsia="Arial" w:hAnsi="Arial"/>
          <w:color w:val="2C2C2C"/>
          <w:sz w:val="22"/>
          <w:szCs w:val="22"/>
        </w:rPr>
        <w:t xml:space="preserve">Citizens and Commuters: Experience fewer road hazards, reduced vehicle damage, and improved overall road safety.</w:t>
      </w:r>
    </w:p>
    <w:p>
      <w:pPr>
        <w:pStyle w:val="ListParagraph"/>
        <w:numPr>
          <w:ilvl w:val="0"/>
          <w:numId w:val="2"/>
        </w:numPr>
        <w:spacing w:after="40" w:before="40"/>
      </w:pPr>
      <w:r>
        <w:rPr>
          <w:rFonts w:ascii="Arial" w:cs="Arial" w:eastAsia="Arial" w:hAnsi="Arial"/>
          <w:color w:val="2C2C2C"/>
          <w:sz w:val="22"/>
          <w:szCs w:val="22"/>
        </w:rPr>
        <w:t xml:space="preserve">Government Bodies: Access reliable data reports for infrastructure audits, policy review, and budget justification.</w:t>
      </w:r>
    </w:p>
    <w:p>
      <w:pPr>
        <w:pStyle w:val="ListParagraph"/>
        <w:numPr>
          <w:ilvl w:val="0"/>
          <w:numId w:val="2"/>
        </w:numPr>
        <w:spacing w:after="40" w:before="40"/>
      </w:pPr>
      <w:r>
        <w:rPr>
          <w:rFonts w:ascii="Arial" w:cs="Arial" w:eastAsia="Arial" w:hAnsi="Arial"/>
          <w:color w:val="2C2C2C"/>
          <w:sz w:val="22"/>
          <w:szCs w:val="22"/>
        </w:rPr>
        <w:t xml:space="preserve">Insurance and Transport Companies: Benefit from reduced road-related vehicle damage claims.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1.6 System Overview</w:t>
      </w:r>
    </w:p>
    <w:p>
      <w:pPr>
        <w:spacing w:after="100" w:before="60"/>
      </w:pPr>
      <w:r>
        <w:rPr>
          <w:rFonts w:ascii="Arial" w:cs="Arial" w:eastAsia="Arial" w:hAnsi="Arial"/>
          <w:color w:val="2C2C2C"/>
          <w:sz w:val="22"/>
          <w:szCs w:val="22"/>
        </w:rPr>
        <w:t xml:space="preserve">The AI-Based Road Damage and Pothole Severity Detection System is composed of two integrated components:</w:t>
      </w:r>
    </w:p>
    <w:p>
      <w:pPr>
        <w:spacing w:after="80" w:before="180"/>
      </w:pPr>
      <w:r>
        <w:rPr>
          <w:rFonts w:ascii="Arial" w:cs="Arial" w:eastAsia="Arial" w:hAnsi="Arial"/>
          <w:b/>
          <w:bCs/>
          <w:color w:val="2C3E50"/>
          <w:sz w:val="22"/>
          <w:szCs w:val="22"/>
        </w:rPr>
        <w:t xml:space="preserve">Vehicle-Side Edge Module</w:t>
      </w:r>
    </w:p>
    <w:p>
      <w:pPr>
        <w:spacing w:after="100" w:before="60"/>
      </w:pPr>
      <w:r>
        <w:rPr>
          <w:rFonts w:ascii="Arial" w:cs="Arial" w:eastAsia="Arial" w:hAnsi="Arial"/>
          <w:color w:val="2C2C2C"/>
          <w:sz w:val="22"/>
          <w:szCs w:val="22"/>
        </w:rPr>
        <w:t xml:space="preserve">A compact computing device (NVIDIA Jetson Nano or Raspberry Pi 4) installed in municipal monitoring vehicles. This module continuously captures road images via a mounted camera at a minimum of 5 frames per second, records GPS coordinates for each frame, and runs a YOLO-based deep learning model for real-time pothole inference. Detected events are transmitted to the central server over 4G LTE. When offline, data is cached locally in SQLite and uploaded automatically upon reconnection.</w:t>
      </w:r>
    </w:p>
    <w:p>
      <w:pPr>
        <w:spacing w:after="80" w:before="180"/>
      </w:pPr>
      <w:r>
        <w:rPr>
          <w:rFonts w:ascii="Arial" w:cs="Arial" w:eastAsia="Arial" w:hAnsi="Arial"/>
          <w:b/>
          <w:bCs/>
          <w:color w:val="2C3E50"/>
          <w:sz w:val="22"/>
          <w:szCs w:val="22"/>
        </w:rPr>
        <w:t xml:space="preserve">Central Server and Web Dashboard</w:t>
      </w:r>
    </w:p>
    <w:p>
      <w:pPr>
        <w:spacing w:after="100" w:before="60"/>
      </w:pPr>
      <w:r>
        <w:rPr>
          <w:rFonts w:ascii="Arial" w:cs="Arial" w:eastAsia="Arial" w:hAnsi="Arial"/>
          <w:color w:val="2C2C2C"/>
          <w:sz w:val="22"/>
          <w:szCs w:val="22"/>
        </w:rPr>
        <w:t xml:space="preserve">A cloud-hosted backend server that receives detection data from all registered vehicles, applies multi-layer verification filters to eliminate false positives, and stores confirmed records in a PostgreSQL relational database. The web dashboard, built with React.js and Leaflet.js, provides municipal users with an interactive map, road damage heatmaps, Road Health Scores, Priority Repair Lists, Smart Repair Route planning, task management, and exportable PDF/CSV reports.</w:t>
      </w:r>
    </w:p>
    <w:p>
      <w:pPr>
        <w:spacing w:after="60" w:before="60"/>
      </w:pPr>
      <w:r>
        <w:t xml:space="preserve"/>
      </w:r>
    </w:p>
    <w:p>
      <w:r>
        <w:br w:type="page"/>
      </w:r>
    </w:p>
    <w:p>
      <w:pPr>
        <w:pStyle w:val="Heading1"/>
        <w:pBdr>
          <w:bottom w:val="single" w:color="2E75B6" w:sz="8" w:space="6"/>
        </w:pBdr>
        <w:spacing w:after="120" w:before="360"/>
      </w:pPr>
      <w:r>
        <w:rPr>
          <w:rFonts w:ascii="Arial" w:cs="Arial" w:eastAsia="Arial" w:hAnsi="Arial"/>
          <w:b/>
          <w:bCs/>
          <w:color w:val="1F3864"/>
          <w:sz w:val="32"/>
          <w:szCs w:val="32"/>
        </w:rPr>
        <w:t xml:space="preserve">2. Requirement</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2.1 Functional Requirements</w:t>
      </w:r>
    </w:p>
    <w:p>
      <w:pPr>
        <w:spacing w:after="100" w:before="60"/>
      </w:pPr>
      <w:r>
        <w:rPr>
          <w:rFonts w:ascii="Arial" w:cs="Arial" w:eastAsia="Arial" w:hAnsi="Arial"/>
          <w:color w:val="2C2C2C"/>
          <w:sz w:val="22"/>
          <w:szCs w:val="22"/>
        </w:rPr>
        <w:t xml:space="preserve">Functional requirements describe what the system must do. Each requirement is identified by a unique ID for traceability.</w:t>
      </w:r>
    </w:p>
    <w:p>
      <w:pPr>
        <w:spacing w:after="60" w:before="60"/>
      </w:pPr>
      <w:r>
        <w:t xml:space="preserve"/>
      </w:r>
    </w:p>
    <w:p>
      <w:pPr>
        <w:spacing w:after="80" w:before="180"/>
      </w:pPr>
      <w:r>
        <w:rPr>
          <w:rFonts w:ascii="Arial" w:cs="Arial" w:eastAsia="Arial" w:hAnsi="Arial"/>
          <w:b/>
          <w:bCs/>
          <w:color w:val="2C3E50"/>
          <w:sz w:val="22"/>
          <w:szCs w:val="22"/>
        </w:rPr>
        <w:t xml:space="preserve">FR-1: Road Image Capture and GPS Tagging</w:t>
      </w:r>
    </w:p>
    <w:p>
      <w:pPr>
        <w:pStyle w:val="ListParagraph"/>
        <w:numPr>
          <w:ilvl w:val="0"/>
          <w:numId w:val="2"/>
        </w:numPr>
        <w:spacing w:after="40" w:before="40"/>
      </w:pPr>
      <w:r>
        <w:rPr>
          <w:rFonts w:ascii="Arial" w:cs="Arial" w:eastAsia="Arial" w:hAnsi="Arial"/>
          <w:color w:val="2C2C2C"/>
          <w:sz w:val="22"/>
          <w:szCs w:val="22"/>
        </w:rPr>
        <w:t xml:space="preserve">FR-1.1: The system shall capture road images at a minimum rate of 5 frames per second when the vehicle is in motion.</w:t>
      </w:r>
    </w:p>
    <w:p>
      <w:pPr>
        <w:pStyle w:val="ListParagraph"/>
        <w:numPr>
          <w:ilvl w:val="0"/>
          <w:numId w:val="2"/>
        </w:numPr>
        <w:spacing w:after="40" w:before="40"/>
      </w:pPr>
      <w:r>
        <w:rPr>
          <w:rFonts w:ascii="Arial" w:cs="Arial" w:eastAsia="Arial" w:hAnsi="Arial"/>
          <w:color w:val="2C2C2C"/>
          <w:sz w:val="22"/>
          <w:szCs w:val="22"/>
        </w:rPr>
        <w:t xml:space="preserve">FR-1.2: The system shall record GPS coordinates (latitude and longitude) for each captured frame with accuracy within ±5 meters.</w:t>
      </w:r>
    </w:p>
    <w:p>
      <w:pPr>
        <w:pStyle w:val="ListParagraph"/>
        <w:numPr>
          <w:ilvl w:val="0"/>
          <w:numId w:val="2"/>
        </w:numPr>
        <w:spacing w:after="40" w:before="40"/>
      </w:pPr>
      <w:r>
        <w:rPr>
          <w:rFonts w:ascii="Arial" w:cs="Arial" w:eastAsia="Arial" w:hAnsi="Arial"/>
          <w:color w:val="2C2C2C"/>
          <w:sz w:val="22"/>
          <w:szCs w:val="22"/>
        </w:rPr>
        <w:t xml:space="preserve">FR-1.3: Each frame shall be timestamped in UTC format (ISO 8601).</w:t>
      </w:r>
    </w:p>
    <w:p>
      <w:pPr>
        <w:pStyle w:val="ListParagraph"/>
        <w:numPr>
          <w:ilvl w:val="0"/>
          <w:numId w:val="2"/>
        </w:numPr>
        <w:spacing w:after="40" w:before="40"/>
      </w:pPr>
      <w:r>
        <w:rPr>
          <w:rFonts w:ascii="Arial" w:cs="Arial" w:eastAsia="Arial" w:hAnsi="Arial"/>
          <w:color w:val="2C2C2C"/>
          <w:sz w:val="22"/>
          <w:szCs w:val="22"/>
        </w:rPr>
        <w:t xml:space="preserve">FR-1.4: Each frame shall be tagged with the registered vehicle ID.</w:t>
      </w:r>
    </w:p>
    <w:p>
      <w:pPr>
        <w:pStyle w:val="ListParagraph"/>
        <w:numPr>
          <w:ilvl w:val="0"/>
          <w:numId w:val="2"/>
        </w:numPr>
        <w:spacing w:after="40" w:before="40"/>
      </w:pPr>
      <w:r>
        <w:rPr>
          <w:rFonts w:ascii="Arial" w:cs="Arial" w:eastAsia="Arial" w:hAnsi="Arial"/>
          <w:color w:val="2C2C2C"/>
          <w:sz w:val="22"/>
          <w:szCs w:val="22"/>
        </w:rPr>
        <w:t xml:space="preserve">FR-1.5: The system shall cache detection data locally when offline and upload automatically upon reconnection.</w:t>
      </w:r>
    </w:p>
    <w:p>
      <w:pPr>
        <w:pStyle w:val="ListParagraph"/>
        <w:numPr>
          <w:ilvl w:val="0"/>
          <w:numId w:val="2"/>
        </w:numPr>
        <w:spacing w:after="40" w:before="40"/>
      </w:pPr>
      <w:r>
        <w:rPr>
          <w:rFonts w:ascii="Arial" w:cs="Arial" w:eastAsia="Arial" w:hAnsi="Arial"/>
          <w:color w:val="2C2C2C"/>
          <w:sz w:val="22"/>
          <w:szCs w:val="22"/>
        </w:rPr>
        <w:t xml:space="preserve">FR-1.6: No detection data shall be discarded due to temporary connectivity loss.</w:t>
      </w:r>
    </w:p>
    <w:p>
      <w:pPr>
        <w:spacing w:after="60" w:before="60"/>
      </w:pPr>
      <w:r>
        <w:t xml:space="preserve"/>
      </w:r>
    </w:p>
    <w:p>
      <w:pPr>
        <w:spacing w:after="80" w:before="180"/>
      </w:pPr>
      <w:r>
        <w:rPr>
          <w:rFonts w:ascii="Arial" w:cs="Arial" w:eastAsia="Arial" w:hAnsi="Arial"/>
          <w:b/>
          <w:bCs/>
          <w:color w:val="2C3E50"/>
          <w:sz w:val="22"/>
          <w:szCs w:val="22"/>
        </w:rPr>
        <w:t xml:space="preserve">FR-2: AI-Based Pothole Detection</w:t>
      </w:r>
    </w:p>
    <w:p>
      <w:pPr>
        <w:pStyle w:val="ListParagraph"/>
        <w:numPr>
          <w:ilvl w:val="0"/>
          <w:numId w:val="2"/>
        </w:numPr>
        <w:spacing w:after="40" w:before="40"/>
      </w:pPr>
      <w:r>
        <w:rPr>
          <w:rFonts w:ascii="Arial" w:cs="Arial" w:eastAsia="Arial" w:hAnsi="Arial"/>
          <w:color w:val="2C2C2C"/>
          <w:sz w:val="22"/>
          <w:szCs w:val="22"/>
        </w:rPr>
        <w:t xml:space="preserve">FR-2.1: The system shall use a YOLO-based model for real-time pothole detection on the vehicle edge device.</w:t>
      </w:r>
    </w:p>
    <w:p>
      <w:pPr>
        <w:pStyle w:val="ListParagraph"/>
        <w:numPr>
          <w:ilvl w:val="0"/>
          <w:numId w:val="2"/>
        </w:numPr>
        <w:spacing w:after="40" w:before="40"/>
      </w:pPr>
      <w:r>
        <w:rPr>
          <w:rFonts w:ascii="Arial" w:cs="Arial" w:eastAsia="Arial" w:hAnsi="Arial"/>
          <w:color w:val="2C2C2C"/>
          <w:sz w:val="22"/>
          <w:szCs w:val="22"/>
        </w:rPr>
        <w:t xml:space="preserve">FR-2.2: A Faster R-CNN model shall be used for offline, high-accuracy reprocessing of flagged footage on the server.</w:t>
      </w:r>
    </w:p>
    <w:p>
      <w:pPr>
        <w:pStyle w:val="ListParagraph"/>
        <w:numPr>
          <w:ilvl w:val="0"/>
          <w:numId w:val="2"/>
        </w:numPr>
        <w:spacing w:after="40" w:before="40"/>
      </w:pPr>
      <w:r>
        <w:rPr>
          <w:rFonts w:ascii="Arial" w:cs="Arial" w:eastAsia="Arial" w:hAnsi="Arial"/>
          <w:color w:val="2C2C2C"/>
          <w:sz w:val="22"/>
          <w:szCs w:val="22"/>
        </w:rPr>
        <w:t xml:space="preserve">FR-2.3: Both models shall use a ResNet-50 or EfficientNet-B4 backbone pre-trained via transfer learning.</w:t>
      </w:r>
    </w:p>
    <w:p>
      <w:pPr>
        <w:pStyle w:val="ListParagraph"/>
        <w:numPr>
          <w:ilvl w:val="0"/>
          <w:numId w:val="2"/>
        </w:numPr>
        <w:spacing w:after="40" w:before="40"/>
      </w:pPr>
      <w:r>
        <w:rPr>
          <w:rFonts w:ascii="Arial" w:cs="Arial" w:eastAsia="Arial" w:hAnsi="Arial"/>
          <w:color w:val="2C2C2C"/>
          <w:sz w:val="22"/>
          <w:szCs w:val="22"/>
        </w:rPr>
        <w:t xml:space="preserve">FR-2.4: Only detections with a confidence score above the configured threshold (default: 0.70) shall proceed to verification.</w:t>
      </w:r>
    </w:p>
    <w:p>
      <w:pPr>
        <w:pStyle w:val="ListParagraph"/>
        <w:numPr>
          <w:ilvl w:val="0"/>
          <w:numId w:val="2"/>
        </w:numPr>
        <w:spacing w:after="40" w:before="40"/>
      </w:pPr>
      <w:r>
        <w:rPr>
          <w:rFonts w:ascii="Arial" w:cs="Arial" w:eastAsia="Arial" w:hAnsi="Arial"/>
          <w:color w:val="2C2C2C"/>
          <w:sz w:val="22"/>
          <w:szCs w:val="22"/>
        </w:rPr>
        <w:t xml:space="preserve">FR-2.5: The system shall detect multiple potholes within a single frame simultaneously.</w:t>
      </w:r>
    </w:p>
    <w:p>
      <w:pPr>
        <w:pStyle w:val="ListParagraph"/>
        <w:numPr>
          <w:ilvl w:val="0"/>
          <w:numId w:val="2"/>
        </w:numPr>
        <w:spacing w:after="40" w:before="40"/>
      </w:pPr>
      <w:r>
        <w:rPr>
          <w:rFonts w:ascii="Arial" w:cs="Arial" w:eastAsia="Arial" w:hAnsi="Arial"/>
          <w:color w:val="2C2C2C"/>
          <w:sz w:val="22"/>
          <w:szCs w:val="22"/>
        </w:rPr>
        <w:t xml:space="preserve">FR-2.6: The system shall achieve a minimum precision of 85% and recall of 80% on the test dataset before deployment.</w:t>
      </w:r>
    </w:p>
    <w:p>
      <w:pPr>
        <w:spacing w:after="60" w:before="60"/>
      </w:pPr>
      <w:r>
        <w:t xml:space="preserve"/>
      </w:r>
    </w:p>
    <w:p>
      <w:pPr>
        <w:spacing w:after="80" w:before="180"/>
      </w:pPr>
      <w:r>
        <w:rPr>
          <w:rFonts w:ascii="Arial" w:cs="Arial" w:eastAsia="Arial" w:hAnsi="Arial"/>
          <w:b/>
          <w:bCs/>
          <w:color w:val="2C3E50"/>
          <w:sz w:val="22"/>
          <w:szCs w:val="22"/>
        </w:rPr>
        <w:t xml:space="preserve">FR-3: Severity Estimation</w:t>
      </w:r>
    </w:p>
    <w:p>
      <w:pPr>
        <w:pStyle w:val="ListParagraph"/>
        <w:numPr>
          <w:ilvl w:val="0"/>
          <w:numId w:val="2"/>
        </w:numPr>
        <w:spacing w:after="40" w:before="40"/>
      </w:pPr>
      <w:r>
        <w:rPr>
          <w:rFonts w:ascii="Arial" w:cs="Arial" w:eastAsia="Arial" w:hAnsi="Arial"/>
          <w:color w:val="2C2C2C"/>
          <w:sz w:val="22"/>
          <w:szCs w:val="22"/>
        </w:rPr>
        <w:t xml:space="preserve">FR-3.1: Each detected pothole shall be classified as Low (0.0–0.40), Medium (0.41–0.70), or High (0.71–1.0) severity.</w:t>
      </w:r>
    </w:p>
    <w:p>
      <w:pPr>
        <w:pStyle w:val="ListParagraph"/>
        <w:numPr>
          <w:ilvl w:val="0"/>
          <w:numId w:val="2"/>
        </w:numPr>
        <w:spacing w:after="40" w:before="40"/>
      </w:pPr>
      <w:r>
        <w:rPr>
          <w:rFonts w:ascii="Arial" w:cs="Arial" w:eastAsia="Arial" w:hAnsi="Arial"/>
          <w:color w:val="2C2C2C"/>
          <w:sz w:val="22"/>
          <w:szCs w:val="22"/>
        </w:rPr>
        <w:t xml:space="preserve">FR-3.2: Severity score and label shall be stored in the detection record.</w:t>
      </w:r>
    </w:p>
    <w:p>
      <w:pPr>
        <w:pStyle w:val="ListParagraph"/>
        <w:numPr>
          <w:ilvl w:val="0"/>
          <w:numId w:val="2"/>
        </w:numPr>
        <w:spacing w:after="40" w:before="40"/>
      </w:pPr>
      <w:r>
        <w:rPr>
          <w:rFonts w:ascii="Arial" w:cs="Arial" w:eastAsia="Arial" w:hAnsi="Arial"/>
          <w:color w:val="2C2C2C"/>
          <w:sz w:val="22"/>
          <w:szCs w:val="22"/>
        </w:rPr>
        <w:t xml:space="preserve">FR-3.3: An alert shall be sent to the supervisor within 60 seconds of confirming a High-severity pothole.</w:t>
      </w:r>
    </w:p>
    <w:p>
      <w:pPr>
        <w:pStyle w:val="ListParagraph"/>
        <w:numPr>
          <w:ilvl w:val="0"/>
          <w:numId w:val="2"/>
        </w:numPr>
        <w:spacing w:after="40" w:before="40"/>
      </w:pPr>
      <w:r>
        <w:rPr>
          <w:rFonts w:ascii="Arial" w:cs="Arial" w:eastAsia="Arial" w:hAnsi="Arial"/>
          <w:color w:val="2C2C2C"/>
          <w:sz w:val="22"/>
          <w:szCs w:val="22"/>
        </w:rPr>
        <w:t xml:space="preserve">FR-3.4: Severity thresholds shall be configurable by the System Administrator.</w:t>
      </w:r>
    </w:p>
    <w:p>
      <w:pPr>
        <w:spacing w:after="60" w:before="60"/>
      </w:pPr>
      <w:r>
        <w:t xml:space="preserve"/>
      </w:r>
    </w:p>
    <w:p>
      <w:pPr>
        <w:spacing w:after="80" w:before="180"/>
      </w:pPr>
      <w:r>
        <w:rPr>
          <w:rFonts w:ascii="Arial" w:cs="Arial" w:eastAsia="Arial" w:hAnsi="Arial"/>
          <w:b/>
          <w:bCs/>
          <w:color w:val="2C3E50"/>
          <w:sz w:val="22"/>
          <w:szCs w:val="22"/>
        </w:rPr>
        <w:t xml:space="preserve">FR-4: Verification and False Positive Filtering</w:t>
      </w:r>
    </w:p>
    <w:p>
      <w:pPr>
        <w:pStyle w:val="ListParagraph"/>
        <w:numPr>
          <w:ilvl w:val="0"/>
          <w:numId w:val="2"/>
        </w:numPr>
        <w:spacing w:after="40" w:before="40"/>
      </w:pPr>
      <w:r>
        <w:rPr>
          <w:rFonts w:ascii="Arial" w:cs="Arial" w:eastAsia="Arial" w:hAnsi="Arial"/>
          <w:color w:val="2C2C2C"/>
          <w:sz w:val="22"/>
          <w:szCs w:val="22"/>
        </w:rPr>
        <w:t xml:space="preserve">FR-4.1: A pothole shall be recorded only if the same GPS location is flagged in at least 3 consecutive frames.</w:t>
      </w:r>
    </w:p>
    <w:p>
      <w:pPr>
        <w:pStyle w:val="ListParagraph"/>
        <w:numPr>
          <w:ilvl w:val="0"/>
          <w:numId w:val="2"/>
        </w:numPr>
        <w:spacing w:after="40" w:before="40"/>
      </w:pPr>
      <w:r>
        <w:rPr>
          <w:rFonts w:ascii="Arial" w:cs="Arial" w:eastAsia="Arial" w:hAnsi="Arial"/>
          <w:color w:val="2C2C2C"/>
          <w:sz w:val="22"/>
          <w:szCs w:val="22"/>
        </w:rPr>
        <w:t xml:space="preserve">FR-4.2: DBSCAN location clustering shall merge detections within a 5-meter radius into a single record.</w:t>
      </w:r>
    </w:p>
    <w:p>
      <w:pPr>
        <w:pStyle w:val="ListParagraph"/>
        <w:numPr>
          <w:ilvl w:val="0"/>
          <w:numId w:val="2"/>
        </w:numPr>
        <w:spacing w:after="40" w:before="40"/>
      </w:pPr>
      <w:r>
        <w:rPr>
          <w:rFonts w:ascii="Arial" w:cs="Arial" w:eastAsia="Arial" w:hAnsi="Arial"/>
          <w:color w:val="2C2C2C"/>
          <w:sz w:val="22"/>
          <w:szCs w:val="22"/>
        </w:rPr>
        <w:t xml:space="preserve">FR-4.3: Multi-vehicle confirmation within 24 hours shall upgrade a detection status to 'Confirmed'.</w:t>
      </w:r>
    </w:p>
    <w:p>
      <w:pPr>
        <w:pStyle w:val="ListParagraph"/>
        <w:numPr>
          <w:ilvl w:val="0"/>
          <w:numId w:val="2"/>
        </w:numPr>
        <w:spacing w:after="40" w:before="40"/>
      </w:pPr>
      <w:r>
        <w:rPr>
          <w:rFonts w:ascii="Arial" w:cs="Arial" w:eastAsia="Arial" w:hAnsi="Arial"/>
          <w:color w:val="2C2C2C"/>
          <w:sz w:val="22"/>
          <w:szCs w:val="22"/>
        </w:rPr>
        <w:t xml:space="preserve">FR-4.4: All rejected detections shall be logged in the audit log with rejection reason.</w:t>
      </w:r>
    </w:p>
    <w:p>
      <w:pPr>
        <w:spacing w:after="60" w:before="60"/>
      </w:pPr>
      <w:r>
        <w:t xml:space="preserve"/>
      </w:r>
    </w:p>
    <w:p>
      <w:pPr>
        <w:spacing w:after="80" w:before="180"/>
      </w:pPr>
      <w:r>
        <w:rPr>
          <w:rFonts w:ascii="Arial" w:cs="Arial" w:eastAsia="Arial" w:hAnsi="Arial"/>
          <w:b/>
          <w:bCs/>
          <w:color w:val="2C3E50"/>
          <w:sz w:val="22"/>
          <w:szCs w:val="22"/>
        </w:rPr>
        <w:t xml:space="preserve">FR-5: Database Storage and Data Management</w:t>
      </w:r>
    </w:p>
    <w:p>
      <w:pPr>
        <w:pStyle w:val="ListParagraph"/>
        <w:numPr>
          <w:ilvl w:val="0"/>
          <w:numId w:val="2"/>
        </w:numPr>
        <w:spacing w:after="40" w:before="40"/>
      </w:pPr>
      <w:r>
        <w:rPr>
          <w:rFonts w:ascii="Arial" w:cs="Arial" w:eastAsia="Arial" w:hAnsi="Arial"/>
          <w:color w:val="2C2C2C"/>
          <w:sz w:val="22"/>
          <w:szCs w:val="22"/>
        </w:rPr>
        <w:t xml:space="preserve">FR-5.1: Each confirmed detection record shall store: Detection ID, GPS coordinates, timestamp, vehicle ID, severity, confidence score, image URL, verification status, repair status, and road segment ID.</w:t>
      </w:r>
    </w:p>
    <w:p>
      <w:pPr>
        <w:pStyle w:val="ListParagraph"/>
        <w:numPr>
          <w:ilvl w:val="0"/>
          <w:numId w:val="2"/>
        </w:numPr>
        <w:spacing w:after="40" w:before="40"/>
      </w:pPr>
      <w:r>
        <w:rPr>
          <w:rFonts w:ascii="Arial" w:cs="Arial" w:eastAsia="Arial" w:hAnsi="Arial"/>
          <w:color w:val="2C2C2C"/>
          <w:sz w:val="22"/>
          <w:szCs w:val="22"/>
        </w:rPr>
        <w:t xml:space="preserve">FR-5.2: Image snapshots shall be stored in cloud object storage (AWS S3 or MinIO); only the URL is stored in PostgreSQL.</w:t>
      </w:r>
    </w:p>
    <w:p>
      <w:pPr>
        <w:pStyle w:val="ListParagraph"/>
        <w:numPr>
          <w:ilvl w:val="0"/>
          <w:numId w:val="2"/>
        </w:numPr>
        <w:spacing w:after="40" w:before="40"/>
      </w:pPr>
      <w:r>
        <w:rPr>
          <w:rFonts w:ascii="Arial" w:cs="Arial" w:eastAsia="Arial" w:hAnsi="Arial"/>
          <w:color w:val="2C2C2C"/>
          <w:sz w:val="22"/>
          <w:szCs w:val="22"/>
        </w:rPr>
        <w:t xml:space="preserve">FR-5.3: All detection records shall be retained for a minimum of 5 years.</w:t>
      </w:r>
    </w:p>
    <w:p>
      <w:pPr>
        <w:pStyle w:val="ListParagraph"/>
        <w:numPr>
          <w:ilvl w:val="0"/>
          <w:numId w:val="2"/>
        </w:numPr>
        <w:spacing w:after="40" w:before="40"/>
      </w:pPr>
      <w:r>
        <w:rPr>
          <w:rFonts w:ascii="Arial" w:cs="Arial" w:eastAsia="Arial" w:hAnsi="Arial"/>
          <w:color w:val="2C2C2C"/>
          <w:sz w:val="22"/>
          <w:szCs w:val="22"/>
        </w:rPr>
        <w:t xml:space="preserve">FR-5.4: The database shall support concurrent read access by a minimum of 100 simultaneous dashboard sessions.</w:t>
      </w:r>
    </w:p>
    <w:p>
      <w:pPr>
        <w:spacing w:after="60" w:before="60"/>
      </w:pPr>
      <w:r>
        <w:t xml:space="preserve"/>
      </w:r>
    </w:p>
    <w:p>
      <w:pPr>
        <w:spacing w:after="80" w:before="180"/>
      </w:pPr>
      <w:r>
        <w:rPr>
          <w:rFonts w:ascii="Arial" w:cs="Arial" w:eastAsia="Arial" w:hAnsi="Arial"/>
          <w:b/>
          <w:bCs/>
          <w:color w:val="2C3E50"/>
          <w:sz w:val="22"/>
          <w:szCs w:val="22"/>
        </w:rPr>
        <w:t xml:space="preserve">FR-6: Web Dashboard – Monitoring and Visualization</w:t>
      </w:r>
    </w:p>
    <w:p>
      <w:pPr>
        <w:pStyle w:val="ListParagraph"/>
        <w:numPr>
          <w:ilvl w:val="0"/>
          <w:numId w:val="2"/>
        </w:numPr>
        <w:spacing w:after="40" w:before="40"/>
      </w:pPr>
      <w:r>
        <w:rPr>
          <w:rFonts w:ascii="Arial" w:cs="Arial" w:eastAsia="Arial" w:hAnsi="Arial"/>
          <w:color w:val="2C2C2C"/>
          <w:sz w:val="22"/>
          <w:szCs w:val="22"/>
        </w:rPr>
        <w:t xml:space="preserve">FR-6.1: The dashboard shall display an interactive map with color-coded severity markers: Green (Low), Orange (Medium), Red (High).</w:t>
      </w:r>
    </w:p>
    <w:p>
      <w:pPr>
        <w:pStyle w:val="ListParagraph"/>
        <w:numPr>
          <w:ilvl w:val="0"/>
          <w:numId w:val="2"/>
        </w:numPr>
        <w:spacing w:after="40" w:before="40"/>
      </w:pPr>
      <w:r>
        <w:rPr>
          <w:rFonts w:ascii="Arial" w:cs="Arial" w:eastAsia="Arial" w:hAnsi="Arial"/>
          <w:color w:val="2C2C2C"/>
          <w:sz w:val="22"/>
          <w:szCs w:val="22"/>
        </w:rPr>
        <w:t xml:space="preserve">FR-6.2: A Road Damage Heatmap layer shall visualize pothole density per geographic area.</w:t>
      </w:r>
    </w:p>
    <w:p>
      <w:pPr>
        <w:pStyle w:val="ListParagraph"/>
        <w:numPr>
          <w:ilvl w:val="0"/>
          <w:numId w:val="2"/>
        </w:numPr>
        <w:spacing w:after="40" w:before="40"/>
      </w:pPr>
      <w:r>
        <w:rPr>
          <w:rFonts w:ascii="Arial" w:cs="Arial" w:eastAsia="Arial" w:hAnsi="Arial"/>
          <w:color w:val="2C2C2C"/>
          <w:sz w:val="22"/>
          <w:szCs w:val="22"/>
        </w:rPr>
        <w:t xml:space="preserve">FR-6.3: A Road Health Score (0–100) per road segment shall be calculated and updated daily.</w:t>
      </w:r>
    </w:p>
    <w:p>
      <w:pPr>
        <w:pStyle w:val="ListParagraph"/>
        <w:numPr>
          <w:ilvl w:val="0"/>
          <w:numId w:val="2"/>
        </w:numPr>
        <w:spacing w:after="40" w:before="40"/>
      </w:pPr>
      <w:r>
        <w:rPr>
          <w:rFonts w:ascii="Arial" w:cs="Arial" w:eastAsia="Arial" w:hAnsi="Arial"/>
          <w:color w:val="2C2C2C"/>
          <w:sz w:val="22"/>
          <w:szCs w:val="22"/>
        </w:rPr>
        <w:t xml:space="preserve">FR-6.4: A Priority Repair List shall rank repairs by severity, pothole density, and traffic volume.</w:t>
      </w:r>
    </w:p>
    <w:p>
      <w:pPr>
        <w:pStyle w:val="ListParagraph"/>
        <w:numPr>
          <w:ilvl w:val="0"/>
          <w:numId w:val="2"/>
        </w:numPr>
        <w:spacing w:after="40" w:before="40"/>
      </w:pPr>
      <w:r>
        <w:rPr>
          <w:rFonts w:ascii="Arial" w:cs="Arial" w:eastAsia="Arial" w:hAnsi="Arial"/>
          <w:color w:val="2C2C2C"/>
          <w:sz w:val="22"/>
          <w:szCs w:val="22"/>
        </w:rPr>
        <w:t xml:space="preserve">FR-6.5: A Smart Repair Route Planner shall generate an optimized route for maintenance crews.</w:t>
      </w:r>
    </w:p>
    <w:p>
      <w:pPr>
        <w:pStyle w:val="ListParagraph"/>
        <w:numPr>
          <w:ilvl w:val="0"/>
          <w:numId w:val="2"/>
        </w:numPr>
        <w:spacing w:after="40" w:before="40"/>
      </w:pPr>
      <w:r>
        <w:rPr>
          <w:rFonts w:ascii="Arial" w:cs="Arial" w:eastAsia="Arial" w:hAnsi="Arial"/>
          <w:color w:val="2C2C2C"/>
          <w:sz w:val="22"/>
          <w:szCs w:val="22"/>
        </w:rPr>
        <w:t xml:space="preserve">FR-6.6: Supervisors shall be able to update repair status from Pending to In-Progress to Repaired.</w:t>
      </w:r>
    </w:p>
    <w:p>
      <w:pPr>
        <w:pStyle w:val="ListParagraph"/>
        <w:numPr>
          <w:ilvl w:val="0"/>
          <w:numId w:val="2"/>
        </w:numPr>
        <w:spacing w:after="40" w:before="40"/>
      </w:pPr>
      <w:r>
        <w:rPr>
          <w:rFonts w:ascii="Arial" w:cs="Arial" w:eastAsia="Arial" w:hAnsi="Arial"/>
          <w:color w:val="2C2C2C"/>
          <w:sz w:val="22"/>
          <w:szCs w:val="22"/>
        </w:rPr>
        <w:t xml:space="preserve">FR-6.7: The dashboard shall support PDF and CSV report generation for any date range or filter.</w:t>
      </w:r>
    </w:p>
    <w:p>
      <w:pPr>
        <w:spacing w:after="60" w:before="60"/>
      </w:pPr>
      <w:r>
        <w:t xml:space="preserve"/>
      </w:r>
    </w:p>
    <w:p>
      <w:pPr>
        <w:spacing w:after="80" w:before="180"/>
      </w:pPr>
      <w:r>
        <w:rPr>
          <w:rFonts w:ascii="Arial" w:cs="Arial" w:eastAsia="Arial" w:hAnsi="Arial"/>
          <w:b/>
          <w:bCs/>
          <w:color w:val="2C3E50"/>
          <w:sz w:val="22"/>
          <w:szCs w:val="22"/>
        </w:rPr>
        <w:t xml:space="preserve">FR-7: User Management and Access Control</w:t>
      </w:r>
    </w:p>
    <w:p>
      <w:pPr>
        <w:pStyle w:val="ListParagraph"/>
        <w:numPr>
          <w:ilvl w:val="0"/>
          <w:numId w:val="2"/>
        </w:numPr>
        <w:spacing w:after="40" w:before="40"/>
      </w:pPr>
      <w:r>
        <w:rPr>
          <w:rFonts w:ascii="Arial" w:cs="Arial" w:eastAsia="Arial" w:hAnsi="Arial"/>
          <w:color w:val="2C2C2C"/>
          <w:sz w:val="22"/>
          <w:szCs w:val="22"/>
        </w:rPr>
        <w:t xml:space="preserve">FR-7.1: The system shall enforce Role-Based Access Control (RBAC) for all five defined user roles.</w:t>
      </w:r>
    </w:p>
    <w:p>
      <w:pPr>
        <w:pStyle w:val="ListParagraph"/>
        <w:numPr>
          <w:ilvl w:val="0"/>
          <w:numId w:val="2"/>
        </w:numPr>
        <w:spacing w:after="40" w:before="40"/>
      </w:pPr>
      <w:r>
        <w:rPr>
          <w:rFonts w:ascii="Arial" w:cs="Arial" w:eastAsia="Arial" w:hAnsi="Arial"/>
          <w:color w:val="2C2C2C"/>
          <w:sz w:val="22"/>
          <w:szCs w:val="22"/>
        </w:rPr>
        <w:t xml:space="preserve">FR-7.2: All users shall authenticate via username and password; TOTP-based MFA shall be optionally available.</w:t>
      </w:r>
    </w:p>
    <w:p>
      <w:pPr>
        <w:pStyle w:val="ListParagraph"/>
        <w:numPr>
          <w:ilvl w:val="0"/>
          <w:numId w:val="2"/>
        </w:numPr>
        <w:spacing w:after="40" w:before="40"/>
      </w:pPr>
      <w:r>
        <w:rPr>
          <w:rFonts w:ascii="Arial" w:cs="Arial" w:eastAsia="Arial" w:hAnsi="Arial"/>
          <w:color w:val="2C2C2C"/>
          <w:sz w:val="22"/>
          <w:szCs w:val="22"/>
        </w:rPr>
        <w:t xml:space="preserve">FR-7.3: Passwords shall be stored as bcrypt salted hashes; plaintext passwords shall never be stored or transmitted.</w:t>
      </w:r>
    </w:p>
    <w:p>
      <w:pPr>
        <w:pStyle w:val="ListParagraph"/>
        <w:numPr>
          <w:ilvl w:val="0"/>
          <w:numId w:val="2"/>
        </w:numPr>
        <w:spacing w:after="40" w:before="40"/>
      </w:pPr>
      <w:r>
        <w:rPr>
          <w:rFonts w:ascii="Arial" w:cs="Arial" w:eastAsia="Arial" w:hAnsi="Arial"/>
          <w:color w:val="2C2C2C"/>
          <w:sz w:val="22"/>
          <w:szCs w:val="22"/>
        </w:rPr>
        <w:t xml:space="preserve">FR-7.4: JWT sessions shall expire after 8 hours; expired tokens shall be rejected with HTTP 401.</w:t>
      </w:r>
    </w:p>
    <w:p>
      <w:pPr>
        <w:pStyle w:val="ListParagraph"/>
        <w:numPr>
          <w:ilvl w:val="0"/>
          <w:numId w:val="2"/>
        </w:numPr>
        <w:spacing w:after="40" w:before="40"/>
      </w:pPr>
      <w:r>
        <w:rPr>
          <w:rFonts w:ascii="Arial" w:cs="Arial" w:eastAsia="Arial" w:hAnsi="Arial"/>
          <w:color w:val="2C2C2C"/>
          <w:sz w:val="22"/>
          <w:szCs w:val="22"/>
        </w:rPr>
        <w:t xml:space="preserve">FR-7.5: All user actions shall be recorded in an immutable audit log.</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2.2 Non-Functional Requirements</w:t>
      </w:r>
    </w:p>
    <w:p>
      <w:pPr>
        <w:spacing w:after="80" w:before="180"/>
      </w:pPr>
      <w:r>
        <w:rPr>
          <w:rFonts w:ascii="Arial" w:cs="Arial" w:eastAsia="Arial" w:hAnsi="Arial"/>
          <w:b/>
          <w:bCs/>
          <w:color w:val="2C3E50"/>
          <w:sz w:val="22"/>
          <w:szCs w:val="22"/>
        </w:rPr>
        <w:t xml:space="preserve">Performance</w:t>
      </w:r>
    </w:p>
    <w:p>
      <w:pPr>
        <w:pStyle w:val="ListParagraph"/>
        <w:numPr>
          <w:ilvl w:val="0"/>
          <w:numId w:val="2"/>
        </w:numPr>
        <w:spacing w:after="40" w:before="40"/>
      </w:pPr>
      <w:r>
        <w:rPr>
          <w:rFonts w:ascii="Arial" w:cs="Arial" w:eastAsia="Arial" w:hAnsi="Arial"/>
          <w:color w:val="2C2C2C"/>
          <w:sz w:val="22"/>
          <w:szCs w:val="22"/>
        </w:rPr>
        <w:t xml:space="preserve">NFR-1.1: YOLO model inference per frame shall not exceed 100 milliseconds on the edge device.</w:t>
      </w:r>
    </w:p>
    <w:p>
      <w:pPr>
        <w:pStyle w:val="ListParagraph"/>
        <w:numPr>
          <w:ilvl w:val="0"/>
          <w:numId w:val="2"/>
        </w:numPr>
        <w:spacing w:after="40" w:before="40"/>
      </w:pPr>
      <w:r>
        <w:rPr>
          <w:rFonts w:ascii="Arial" w:cs="Arial" w:eastAsia="Arial" w:hAnsi="Arial"/>
          <w:color w:val="2C2C2C"/>
          <w:sz w:val="22"/>
          <w:szCs w:val="22"/>
        </w:rPr>
        <w:t xml:space="preserve">NFR-1.2: The web dashboard shall load fully within 3 seconds on a 10 Mbps connection.</w:t>
      </w:r>
    </w:p>
    <w:p>
      <w:pPr>
        <w:pStyle w:val="ListParagraph"/>
        <w:numPr>
          <w:ilvl w:val="0"/>
          <w:numId w:val="2"/>
        </w:numPr>
        <w:spacing w:after="40" w:before="40"/>
      </w:pPr>
      <w:r>
        <w:rPr>
          <w:rFonts w:ascii="Arial" w:cs="Arial" w:eastAsia="Arial" w:hAnsi="Arial"/>
          <w:color w:val="2C2C2C"/>
          <w:sz w:val="22"/>
          <w:szCs w:val="22"/>
        </w:rPr>
        <w:t xml:space="preserve">NFR-1.3: The REST API shall respond to upload requests within 2 seconds under normal load.</w:t>
      </w:r>
    </w:p>
    <w:p>
      <w:pPr>
        <w:pStyle w:val="ListParagraph"/>
        <w:numPr>
          <w:ilvl w:val="0"/>
          <w:numId w:val="2"/>
        </w:numPr>
        <w:spacing w:after="40" w:before="40"/>
      </w:pPr>
      <w:r>
        <w:rPr>
          <w:rFonts w:ascii="Arial" w:cs="Arial" w:eastAsia="Arial" w:hAnsi="Arial"/>
          <w:color w:val="2C2C2C"/>
          <w:sz w:val="22"/>
          <w:szCs w:val="22"/>
        </w:rPr>
        <w:t xml:space="preserve">NFR-1.4: Dashboard map rendering shall display up to 10,000 markers without lag.</w:t>
      </w:r>
    </w:p>
    <w:p>
      <w:pPr>
        <w:pStyle w:val="ListParagraph"/>
        <w:numPr>
          <w:ilvl w:val="0"/>
          <w:numId w:val="2"/>
        </w:numPr>
        <w:spacing w:after="40" w:before="40"/>
      </w:pPr>
      <w:r>
        <w:rPr>
          <w:rFonts w:ascii="Arial" w:cs="Arial" w:eastAsia="Arial" w:hAnsi="Arial"/>
          <w:color w:val="2C2C2C"/>
          <w:sz w:val="22"/>
          <w:szCs w:val="22"/>
        </w:rPr>
        <w:t xml:space="preserve">NFR-1.5: PDF/CSV report generation for a 12-month range shall complete within 10 seconds.</w:t>
      </w:r>
    </w:p>
    <w:p>
      <w:pPr>
        <w:spacing w:after="80" w:before="180"/>
      </w:pPr>
      <w:r>
        <w:rPr>
          <w:rFonts w:ascii="Arial" w:cs="Arial" w:eastAsia="Arial" w:hAnsi="Arial"/>
          <w:b/>
          <w:bCs/>
          <w:color w:val="2C3E50"/>
          <w:sz w:val="22"/>
          <w:szCs w:val="22"/>
        </w:rPr>
        <w:t xml:space="preserve">Security</w:t>
      </w:r>
    </w:p>
    <w:p>
      <w:pPr>
        <w:pStyle w:val="ListParagraph"/>
        <w:numPr>
          <w:ilvl w:val="0"/>
          <w:numId w:val="2"/>
        </w:numPr>
        <w:spacing w:after="40" w:before="40"/>
      </w:pPr>
      <w:r>
        <w:rPr>
          <w:rFonts w:ascii="Arial" w:cs="Arial" w:eastAsia="Arial" w:hAnsi="Arial"/>
          <w:color w:val="2C2C2C"/>
          <w:sz w:val="22"/>
          <w:szCs w:val="22"/>
        </w:rPr>
        <w:t xml:space="preserve">NFR-3.1: All data transmission shall use HTTPS with TLS 1.2 minimum. HTTP is not permitted.</w:t>
      </w:r>
    </w:p>
    <w:p>
      <w:pPr>
        <w:pStyle w:val="ListParagraph"/>
        <w:numPr>
          <w:ilvl w:val="0"/>
          <w:numId w:val="2"/>
        </w:numPr>
        <w:spacing w:after="40" w:before="40"/>
      </w:pPr>
      <w:r>
        <w:rPr>
          <w:rFonts w:ascii="Arial" w:cs="Arial" w:eastAsia="Arial" w:hAnsi="Arial"/>
          <w:color w:val="2C2C2C"/>
          <w:sz w:val="22"/>
          <w:szCs w:val="22"/>
        </w:rPr>
        <w:t xml:space="preserve">NFR-3.2: The system shall be assessed against OWASP Top-10 vulnerabilities before deployment.</w:t>
      </w:r>
    </w:p>
    <w:p>
      <w:pPr>
        <w:pStyle w:val="ListParagraph"/>
        <w:numPr>
          <w:ilvl w:val="0"/>
          <w:numId w:val="2"/>
        </w:numPr>
        <w:spacing w:after="40" w:before="40"/>
      </w:pPr>
      <w:r>
        <w:rPr>
          <w:rFonts w:ascii="Arial" w:cs="Arial" w:eastAsia="Arial" w:hAnsi="Arial"/>
          <w:color w:val="2C2C2C"/>
          <w:sz w:val="22"/>
          <w:szCs w:val="22"/>
        </w:rPr>
        <w:t xml:space="preserve">NFR-3.3: The PostgreSQL database shall not be directly accessible from the public internet.</w:t>
      </w:r>
    </w:p>
    <w:p>
      <w:pPr>
        <w:pStyle w:val="ListParagraph"/>
        <w:numPr>
          <w:ilvl w:val="0"/>
          <w:numId w:val="2"/>
        </w:numPr>
        <w:spacing w:after="40" w:before="40"/>
      </w:pPr>
      <w:r>
        <w:rPr>
          <w:rFonts w:ascii="Arial" w:cs="Arial" w:eastAsia="Arial" w:hAnsi="Arial"/>
          <w:color w:val="2C2C2C"/>
          <w:sz w:val="22"/>
          <w:szCs w:val="22"/>
        </w:rPr>
        <w:t xml:space="preserve">NFR-3.4: Rate limiting: 100 requests/minute per vehicle, 60 requests/minute per dashboard user.</w:t>
      </w:r>
    </w:p>
    <w:p>
      <w:pPr>
        <w:spacing w:after="80" w:before="180"/>
      </w:pPr>
      <w:r>
        <w:rPr>
          <w:rFonts w:ascii="Arial" w:cs="Arial" w:eastAsia="Arial" w:hAnsi="Arial"/>
          <w:b/>
          <w:bCs/>
          <w:color w:val="2C3E50"/>
          <w:sz w:val="22"/>
          <w:szCs w:val="22"/>
        </w:rPr>
        <w:t xml:space="preserve">Availability and Reliability</w:t>
      </w:r>
    </w:p>
    <w:p>
      <w:pPr>
        <w:pStyle w:val="ListParagraph"/>
        <w:numPr>
          <w:ilvl w:val="0"/>
          <w:numId w:val="2"/>
        </w:numPr>
        <w:spacing w:after="40" w:before="40"/>
      </w:pPr>
      <w:r>
        <w:rPr>
          <w:rFonts w:ascii="Arial" w:cs="Arial" w:eastAsia="Arial" w:hAnsi="Arial"/>
          <w:color w:val="2C2C2C"/>
          <w:sz w:val="22"/>
          <w:szCs w:val="22"/>
        </w:rPr>
        <w:t xml:space="preserve">NFR: The central server and dashboard shall maintain 99.5% uptime annually.</w:t>
      </w:r>
    </w:p>
    <w:p>
      <w:pPr>
        <w:pStyle w:val="ListParagraph"/>
        <w:numPr>
          <w:ilvl w:val="0"/>
          <w:numId w:val="2"/>
        </w:numPr>
        <w:spacing w:after="40" w:before="40"/>
      </w:pPr>
      <w:r>
        <w:rPr>
          <w:rFonts w:ascii="Arial" w:cs="Arial" w:eastAsia="Arial" w:hAnsi="Arial"/>
          <w:color w:val="2C2C2C"/>
          <w:sz w:val="22"/>
          <w:szCs w:val="22"/>
        </w:rPr>
        <w:t xml:space="preserve">NFR: The vehicle edge device shall recover from crashes automatically within 30 seconds.</w:t>
      </w:r>
    </w:p>
    <w:p>
      <w:pPr>
        <w:spacing w:after="80" w:before="180"/>
      </w:pPr>
      <w:r>
        <w:rPr>
          <w:rFonts w:ascii="Arial" w:cs="Arial" w:eastAsia="Arial" w:hAnsi="Arial"/>
          <w:b/>
          <w:bCs/>
          <w:color w:val="2C3E50"/>
          <w:sz w:val="22"/>
          <w:szCs w:val="22"/>
        </w:rPr>
        <w:t xml:space="preserve">Scalability</w:t>
      </w:r>
    </w:p>
    <w:p>
      <w:pPr>
        <w:pStyle w:val="ListParagraph"/>
        <w:numPr>
          <w:ilvl w:val="0"/>
          <w:numId w:val="2"/>
        </w:numPr>
        <w:spacing w:after="40" w:before="40"/>
      </w:pPr>
      <w:r>
        <w:rPr>
          <w:rFonts w:ascii="Arial" w:cs="Arial" w:eastAsia="Arial" w:hAnsi="Arial"/>
          <w:color w:val="2C2C2C"/>
          <w:sz w:val="22"/>
          <w:szCs w:val="22"/>
        </w:rPr>
        <w:t xml:space="preserve">NFR: The system shall support up to 500 simultaneously active monitoring vehicles.</w:t>
      </w:r>
    </w:p>
    <w:p>
      <w:pPr>
        <w:pStyle w:val="ListParagraph"/>
        <w:numPr>
          <w:ilvl w:val="0"/>
          <w:numId w:val="2"/>
        </w:numPr>
        <w:spacing w:after="40" w:before="40"/>
      </w:pPr>
      <w:r>
        <w:rPr>
          <w:rFonts w:ascii="Arial" w:cs="Arial" w:eastAsia="Arial" w:hAnsi="Arial"/>
          <w:color w:val="2C2C2C"/>
          <w:sz w:val="22"/>
          <w:szCs w:val="22"/>
        </w:rPr>
        <w:t xml:space="preserve">NFR: The database shall handle up to 10 million detection records without performance degradation.</w:t>
      </w:r>
    </w:p>
    <w:p>
      <w:pPr>
        <w:spacing w:after="80" w:before="180"/>
      </w:pPr>
      <w:r>
        <w:rPr>
          <w:rFonts w:ascii="Arial" w:cs="Arial" w:eastAsia="Arial" w:hAnsi="Arial"/>
          <w:b/>
          <w:bCs/>
          <w:color w:val="2C3E50"/>
          <w:sz w:val="22"/>
          <w:szCs w:val="22"/>
        </w:rPr>
        <w:t xml:space="preserve">Usability</w:t>
      </w:r>
    </w:p>
    <w:p>
      <w:pPr>
        <w:pStyle w:val="ListParagraph"/>
        <w:numPr>
          <w:ilvl w:val="0"/>
          <w:numId w:val="2"/>
        </w:numPr>
        <w:spacing w:after="40" w:before="40"/>
      </w:pPr>
      <w:r>
        <w:rPr>
          <w:rFonts w:ascii="Arial" w:cs="Arial" w:eastAsia="Arial" w:hAnsi="Arial"/>
          <w:color w:val="2C2C2C"/>
          <w:sz w:val="22"/>
          <w:szCs w:val="22"/>
        </w:rPr>
        <w:t xml:space="preserve">NFR: The dashboard shall be operable by non-technical staff with no more than 2 hours of training.</w:t>
      </w:r>
    </w:p>
    <w:p>
      <w:pPr>
        <w:pStyle w:val="ListParagraph"/>
        <w:numPr>
          <w:ilvl w:val="0"/>
          <w:numId w:val="2"/>
        </w:numPr>
        <w:spacing w:after="40" w:before="40"/>
      </w:pPr>
      <w:r>
        <w:rPr>
          <w:rFonts w:ascii="Arial" w:cs="Arial" w:eastAsia="Arial" w:hAnsi="Arial"/>
          <w:color w:val="2C2C2C"/>
          <w:sz w:val="22"/>
          <w:szCs w:val="22"/>
        </w:rPr>
        <w:t xml:space="preserve">NFR: All critical actions shall be completable within 3 user interactions.</w:t>
      </w:r>
    </w:p>
    <w:p>
      <w:pPr>
        <w:spacing w:after="80" w:before="180"/>
      </w:pPr>
      <w:r>
        <w:rPr>
          <w:rFonts w:ascii="Arial" w:cs="Arial" w:eastAsia="Arial" w:hAnsi="Arial"/>
          <w:b/>
          <w:bCs/>
          <w:color w:val="2C3E50"/>
          <w:sz w:val="22"/>
          <w:szCs w:val="22"/>
        </w:rPr>
        <w:t xml:space="preserve">Portability</w:t>
      </w:r>
    </w:p>
    <w:p>
      <w:pPr>
        <w:pStyle w:val="ListParagraph"/>
        <w:numPr>
          <w:ilvl w:val="0"/>
          <w:numId w:val="2"/>
        </w:numPr>
        <w:spacing w:after="40" w:before="40"/>
      </w:pPr>
      <w:r>
        <w:rPr>
          <w:rFonts w:ascii="Arial" w:cs="Arial" w:eastAsia="Arial" w:hAnsi="Arial"/>
          <w:color w:val="2C2C2C"/>
          <w:sz w:val="22"/>
          <w:szCs w:val="22"/>
        </w:rPr>
        <w:t xml:space="preserve">NFR: The backend server application shall be containerized using Docker for platform-independent deployment.</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2.3 Software Requirement Specification (SRS)</w:t>
      </w:r>
    </w:p>
    <w:p>
      <w:pPr>
        <w:spacing w:after="100" w:before="60"/>
      </w:pPr>
      <w:r>
        <w:rPr>
          <w:rFonts w:ascii="Arial" w:cs="Arial" w:eastAsia="Arial" w:hAnsi="Arial"/>
          <w:color w:val="2C2C2C"/>
          <w:sz w:val="22"/>
          <w:szCs w:val="22"/>
        </w:rPr>
        <w:t xml:space="preserve">The full Software Requirement Specification for this system follows the IEEE Std 830-1998 standard. The SRS document covers the following major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SRS Section</w:t>
            </w:r>
          </w:p>
        </w:tc>
        <w:tc>
          <w:tcPr>
            <w:tcW w:type="dxa" w:w="468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Introduction</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Purpose, scope, intended audience, document conventions, references.</w:t>
            </w:r>
          </w:p>
        </w:tc>
      </w:tr>
      <w:tr>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2. Overall Description</w:t>
            </w:r>
          </w:p>
        </w:tc>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Product perspective, product functions, user classes, operating environment, constraints, assumptions and dependencies.</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 External Interface Requirements</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 interface specifications, hardware interfaces (camera, GPS, LTE modem), software interfaces (PyTorch, PostgreSQL, Leaflet.js), communication protocols (HTTPS, WebSocket, SMTP, Twilio).</w:t>
            </w:r>
          </w:p>
        </w:tc>
      </w:tr>
      <w:tr>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4. System Features</w:t>
            </w:r>
          </w:p>
        </w:tc>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Detailed functional requirements organized by feature module: Image Capture, AI Detection, Severity Estimation, Verification, Database, Dashboard, User Management.</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 Non-Functional Requirements</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Performance, safety, security, software quality attributes, and business rules.</w:t>
            </w:r>
          </w:p>
        </w:tc>
      </w:tr>
      <w:tr>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Appendix A: Glossary</w:t>
            </w:r>
          </w:p>
        </w:tc>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Definitions of all technical terms including AI, YOLO, CNN, DBSCAN, JWT, RBAC, and others.</w:t>
            </w:r>
          </w:p>
        </w:tc>
      </w:tr>
    </w:tbl>
    <w:p>
      <w:pPr>
        <w:spacing w:after="60" w:before="60"/>
      </w:pPr>
      <w:r>
        <w:t xml:space="preserve"/>
      </w:r>
    </w:p>
    <w:p>
      <w:pPr>
        <w:spacing w:after="100" w:before="60"/>
      </w:pPr>
      <w:r>
        <w:rPr>
          <w:rFonts w:ascii="Arial" w:cs="Arial" w:eastAsia="Arial" w:hAnsi="Arial"/>
          <w:color w:val="2C2C2C"/>
          <w:sz w:val="22"/>
          <w:szCs w:val="22"/>
        </w:rPr>
        <w:t xml:space="preserve">Key SRS constraints documented include:</w:t>
      </w:r>
    </w:p>
    <w:p>
      <w:pPr>
        <w:pStyle w:val="ListParagraph"/>
        <w:numPr>
          <w:ilvl w:val="0"/>
          <w:numId w:val="2"/>
        </w:numPr>
        <w:spacing w:after="40" w:before="40"/>
      </w:pPr>
      <w:r>
        <w:rPr>
          <w:rFonts w:ascii="Arial" w:cs="Arial" w:eastAsia="Arial" w:hAnsi="Arial"/>
          <w:color w:val="2C2C2C"/>
          <w:sz w:val="22"/>
          <w:szCs w:val="22"/>
        </w:rPr>
        <w:t xml:space="preserve">C-01: YOLO inference must complete within 100ms to maintain real-time 5 fps processing on the edge device.</w:t>
      </w:r>
    </w:p>
    <w:p>
      <w:pPr>
        <w:pStyle w:val="ListParagraph"/>
        <w:numPr>
          <w:ilvl w:val="0"/>
          <w:numId w:val="2"/>
        </w:numPr>
        <w:spacing w:after="40" w:before="40"/>
      </w:pPr>
      <w:r>
        <w:rPr>
          <w:rFonts w:ascii="Arial" w:cs="Arial" w:eastAsia="Arial" w:hAnsi="Arial"/>
          <w:color w:val="2C2C2C"/>
          <w:sz w:val="22"/>
          <w:szCs w:val="22"/>
        </w:rPr>
        <w:t xml:space="preserve">C-04: AI models on edge devices must be quantized to INT8 precision to operate within 4GB RAM.</w:t>
      </w:r>
    </w:p>
    <w:p>
      <w:pPr>
        <w:pStyle w:val="ListParagraph"/>
        <w:numPr>
          <w:ilvl w:val="0"/>
          <w:numId w:val="2"/>
        </w:numPr>
        <w:spacing w:after="40" w:before="40"/>
      </w:pPr>
      <w:r>
        <w:rPr>
          <w:rFonts w:ascii="Arial" w:cs="Arial" w:eastAsia="Arial" w:hAnsi="Arial"/>
          <w:color w:val="2C2C2C"/>
          <w:sz w:val="22"/>
          <w:szCs w:val="22"/>
        </w:rPr>
        <w:t xml:space="preserve">C-05: All data transmissions must use HTTPS/TLS 1.2 or higher; unencrypted HTTP is not permitted.</w:t>
      </w:r>
    </w:p>
    <w:p>
      <w:pPr>
        <w:pStyle w:val="ListParagraph"/>
        <w:numPr>
          <w:ilvl w:val="0"/>
          <w:numId w:val="2"/>
        </w:numPr>
        <w:spacing w:after="40" w:before="40"/>
      </w:pPr>
      <w:r>
        <w:rPr>
          <w:rFonts w:ascii="Arial" w:cs="Arial" w:eastAsia="Arial" w:hAnsi="Arial"/>
          <w:color w:val="2C2C2C"/>
          <w:sz w:val="22"/>
          <w:szCs w:val="22"/>
        </w:rPr>
        <w:t xml:space="preserve">C-06: Edge device must queue and cache data locally during internet outages; no data may be lost.</w:t>
      </w:r>
    </w:p>
    <w:p>
      <w:pPr>
        <w:pStyle w:val="ListParagraph"/>
        <w:numPr>
          <w:ilvl w:val="0"/>
          <w:numId w:val="2"/>
        </w:numPr>
        <w:spacing w:after="40" w:before="40"/>
      </w:pPr>
      <w:r>
        <w:rPr>
          <w:rFonts w:ascii="Arial" w:cs="Arial" w:eastAsia="Arial" w:hAnsi="Arial"/>
          <w:color w:val="2C2C2C"/>
          <w:sz w:val="22"/>
          <w:szCs w:val="22"/>
        </w:rPr>
        <w:t xml:space="preserve">C-07: Database schema must support up to 10 million records without structural changes.</w:t>
      </w:r>
    </w:p>
    <w:p>
      <w:pPr>
        <w:spacing w:after="60" w:before="60"/>
      </w:pPr>
      <w:r>
        <w:t xml:space="preserve"/>
      </w:r>
    </w:p>
    <w:p>
      <w:r>
        <w:br w:type="page"/>
      </w:r>
    </w:p>
    <w:p>
      <w:pPr>
        <w:pStyle w:val="Heading1"/>
        <w:pBdr>
          <w:bottom w:val="single" w:color="2E75B6" w:sz="8" w:space="6"/>
        </w:pBdr>
        <w:spacing w:after="120" w:before="360"/>
      </w:pPr>
      <w:r>
        <w:rPr>
          <w:rFonts w:ascii="Arial" w:cs="Arial" w:eastAsia="Arial" w:hAnsi="Arial"/>
          <w:b/>
          <w:bCs/>
          <w:color w:val="1F3864"/>
          <w:sz w:val="32"/>
          <w:szCs w:val="32"/>
        </w:rPr>
        <w:t xml:space="preserve">3. Design</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3.1 System Architecture</w:t>
      </w:r>
    </w:p>
    <w:p>
      <w:pPr>
        <w:spacing w:after="100" w:before="60"/>
      </w:pPr>
      <w:r>
        <w:rPr>
          <w:rFonts w:ascii="Arial" w:cs="Arial" w:eastAsia="Arial" w:hAnsi="Arial"/>
          <w:color w:val="2C2C2C"/>
          <w:sz w:val="22"/>
          <w:szCs w:val="22"/>
        </w:rPr>
        <w:t xml:space="preserve">The system follows a three-tier client-server architecture, divided into three distinct layers:</w:t>
      </w:r>
    </w:p>
    <w:p>
      <w:pPr>
        <w:spacing w:after="80" w:before="180"/>
      </w:pPr>
      <w:r>
        <w:rPr>
          <w:rFonts w:ascii="Arial" w:cs="Arial" w:eastAsia="Arial" w:hAnsi="Arial"/>
          <w:b/>
          <w:bCs/>
          <w:color w:val="2C3E50"/>
          <w:sz w:val="22"/>
          <w:szCs w:val="22"/>
        </w:rPr>
        <w:t xml:space="preserve">Tier 1 – Vehicle-Side Edge Layer</w:t>
      </w:r>
    </w:p>
    <w:p>
      <w:pPr>
        <w:spacing w:after="100" w:before="60"/>
      </w:pPr>
      <w:r>
        <w:rPr>
          <w:rFonts w:ascii="Arial" w:cs="Arial" w:eastAsia="Arial" w:hAnsi="Arial"/>
          <w:color w:val="2C2C2C"/>
          <w:sz w:val="22"/>
          <w:szCs w:val="22"/>
        </w:rPr>
        <w:t xml:space="preserve">Each monitoring vehicle is fitted with a compact computing device (NVIDIA Jetson Nano or Raspberry Pi 4) connected to an HD camera and a GPS module. This layer is responsible for continuous image capture, real-time YOLO inference, GPS tagging, and data transmission to the central server over 4G LTE. When connectivity is unavailable, detection data is persisted locally in a SQLite database and uploaded automatically upon reconnection.</w:t>
      </w:r>
    </w:p>
    <w:p>
      <w:pPr>
        <w:spacing w:after="80" w:before="180"/>
      </w:pPr>
      <w:r>
        <w:rPr>
          <w:rFonts w:ascii="Arial" w:cs="Arial" w:eastAsia="Arial" w:hAnsi="Arial"/>
          <w:b/>
          <w:bCs/>
          <w:color w:val="2C3E50"/>
          <w:sz w:val="22"/>
          <w:szCs w:val="22"/>
        </w:rPr>
        <w:t xml:space="preserve">Tier 2 – Backend Server Layer</w:t>
      </w:r>
    </w:p>
    <w:p>
      <w:pPr>
        <w:spacing w:after="100" w:before="60"/>
      </w:pPr>
      <w:r>
        <w:rPr>
          <w:rFonts w:ascii="Arial" w:cs="Arial" w:eastAsia="Arial" w:hAnsi="Arial"/>
          <w:color w:val="2C2C2C"/>
          <w:sz w:val="22"/>
          <w:szCs w:val="22"/>
        </w:rPr>
        <w:t xml:space="preserve">The central server is a cloud-hosted Linux environment (AWS EC2 / Azure VM / GCP or on-premise) running a Python Django REST Framework backend. This layer receives detection data from vehicles, applies the three-stage verification pipeline (multi-frame confirmation, DBSCAN clustering, multi-vehicle confirmation), stores confirmed records in a PostgreSQL relational database, and serves REST API endpoints to the frontend dashboard. Cloud object storage (AWS S3 or MinIO) is used for image snapshot storage.</w:t>
      </w:r>
    </w:p>
    <w:p>
      <w:pPr>
        <w:spacing w:after="80" w:before="180"/>
      </w:pPr>
      <w:r>
        <w:rPr>
          <w:rFonts w:ascii="Arial" w:cs="Arial" w:eastAsia="Arial" w:hAnsi="Arial"/>
          <w:b/>
          <w:bCs/>
          <w:color w:val="2C3E50"/>
          <w:sz w:val="22"/>
          <w:szCs w:val="22"/>
        </w:rPr>
        <w:t xml:space="preserve">Tier 3 – Web Dashboard Layer (Client-Side)</w:t>
      </w:r>
    </w:p>
    <w:p>
      <w:pPr>
        <w:spacing w:after="100" w:before="60"/>
      </w:pPr>
      <w:r>
        <w:rPr>
          <w:rFonts w:ascii="Arial" w:cs="Arial" w:eastAsia="Arial" w:hAnsi="Arial"/>
          <w:color w:val="2C2C2C"/>
          <w:sz w:val="22"/>
          <w:szCs w:val="22"/>
        </w:rPr>
        <w:t xml:space="preserve">The dashboard is a React.js single-page application that communicates with the backend via REST API calls and WebSocket connections (Socket.io) for real-time map updates. Leaflet.js or Google Maps API is used for interactive map rendering. The dashboard serves all end-user roles: administrators, municipal authorities, supervisors, and field workers.</w:t>
      </w:r>
    </w:p>
    <w:p>
      <w:pPr>
        <w:spacing w:after="60" w:before="60"/>
      </w:pPr>
      <w:r>
        <w:t xml:space="preserve"/>
      </w:r>
    </w:p>
    <w:p>
      <w:pPr>
        <w:spacing w:after="100" w:before="60"/>
      </w:pPr>
      <w:r>
        <w:rPr>
          <w:rFonts w:ascii="Arial" w:cs="Arial" w:eastAsia="Arial" w:hAnsi="Arial"/>
          <w:color w:val="2C2C2C"/>
          <w:sz w:val="22"/>
          <w:szCs w:val="22"/>
        </w:rPr>
        <w:t xml:space="preserve">External service integrations include:</w:t>
      </w:r>
    </w:p>
    <w:p>
      <w:pPr>
        <w:pStyle w:val="ListParagraph"/>
        <w:numPr>
          <w:ilvl w:val="0"/>
          <w:numId w:val="2"/>
        </w:numPr>
        <w:spacing w:after="40" w:before="40"/>
      </w:pPr>
      <w:r>
        <w:rPr>
          <w:rFonts w:ascii="Arial" w:cs="Arial" w:eastAsia="Arial" w:hAnsi="Arial"/>
          <w:color w:val="2C2C2C"/>
          <w:sz w:val="22"/>
          <w:szCs w:val="22"/>
        </w:rPr>
        <w:t xml:space="preserve">Google Maps API / OpenStreetMap (Leaflet.js): Map and heatmap rendering.</w:t>
      </w:r>
    </w:p>
    <w:p>
      <w:pPr>
        <w:pStyle w:val="ListParagraph"/>
        <w:numPr>
          <w:ilvl w:val="0"/>
          <w:numId w:val="2"/>
        </w:numPr>
        <w:spacing w:after="40" w:before="40"/>
      </w:pPr>
      <w:r>
        <w:rPr>
          <w:rFonts w:ascii="Arial" w:cs="Arial" w:eastAsia="Arial" w:hAnsi="Arial"/>
          <w:color w:val="2C2C2C"/>
          <w:sz w:val="22"/>
          <w:szCs w:val="22"/>
        </w:rPr>
        <w:t xml:space="preserve">AWS S3 / MinIO: Cloud object storage for road image snapshots.</w:t>
      </w:r>
    </w:p>
    <w:p>
      <w:pPr>
        <w:pStyle w:val="ListParagraph"/>
        <w:numPr>
          <w:ilvl w:val="0"/>
          <w:numId w:val="2"/>
        </w:numPr>
        <w:spacing w:after="40" w:before="40"/>
      </w:pPr>
      <w:r>
        <w:rPr>
          <w:rFonts w:ascii="Arial" w:cs="Arial" w:eastAsia="Arial" w:hAnsi="Arial"/>
          <w:color w:val="2C2C2C"/>
          <w:sz w:val="22"/>
          <w:szCs w:val="22"/>
        </w:rPr>
        <w:t xml:space="preserve">SendGrid / SMTP: Email alert delivery for high-severity potholes.</w:t>
      </w:r>
    </w:p>
    <w:p>
      <w:pPr>
        <w:pStyle w:val="ListParagraph"/>
        <w:numPr>
          <w:ilvl w:val="0"/>
          <w:numId w:val="2"/>
        </w:numPr>
        <w:spacing w:after="40" w:before="40"/>
      </w:pPr>
      <w:r>
        <w:rPr>
          <w:rFonts w:ascii="Arial" w:cs="Arial" w:eastAsia="Arial" w:hAnsi="Arial"/>
          <w:color w:val="2C2C2C"/>
          <w:sz w:val="22"/>
          <w:szCs w:val="22"/>
        </w:rPr>
        <w:t xml:space="preserve">Twilio API: SMS alert delivery to maintenance supervisors.</w:t>
      </w:r>
    </w:p>
    <w:p>
      <w:pPr>
        <w:pStyle w:val="ListParagraph"/>
        <w:numPr>
          <w:ilvl w:val="0"/>
          <w:numId w:val="2"/>
        </w:numPr>
        <w:spacing w:after="40" w:before="40"/>
      </w:pPr>
      <w:r>
        <w:rPr>
          <w:rFonts w:ascii="Arial" w:cs="Arial" w:eastAsia="Arial" w:hAnsi="Arial"/>
          <w:color w:val="2C2C2C"/>
          <w:sz w:val="22"/>
          <w:szCs w:val="22"/>
        </w:rPr>
        <w:t xml:space="preserve">GPS Satellite Network: Real-time location data for vehicle-mounted GPS modules.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3.2 Module Design</w:t>
      </w:r>
    </w:p>
    <w:p>
      <w:pPr>
        <w:spacing w:after="100" w:before="60"/>
      </w:pPr>
      <w:r>
        <w:rPr>
          <w:rFonts w:ascii="Arial" w:cs="Arial" w:eastAsia="Arial" w:hAnsi="Arial"/>
          <w:color w:val="2C2C2C"/>
          <w:sz w:val="22"/>
          <w:szCs w:val="22"/>
        </w:rPr>
        <w:t xml:space="preserve">The system is organized into seven primary modules, each with clearly defined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Image Capture Module</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Controls the vehicle camera via OpenCV, captures frames at 5 fps minimum, acquires GPS coordinates (NMEA parsing via pynmea2), tags frames with timestamp and vehicle ID, queues frames for inference.</w:t>
            </w:r>
          </w:p>
        </w:tc>
      </w:tr>
      <w:tr>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AI Inference Module</w:t>
            </w:r>
          </w:p>
        </w:tc>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Runs YOLO model for real-time pothole detection on the edge device. Outputs bounding box coordinates, class label, and confidence score per frame. Filters detections below the 0.70 confidence threshold.</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Severity Estimation Module</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Analyzes bounding box dimensions, shadow depth, and edge sharpness to estimate pothole severity using a regression model. Maps numeric score to Low/Medium/High category.</w:t>
            </w:r>
          </w:p>
        </w:tc>
      </w:tr>
      <w:tr>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Verification Module</w:t>
            </w:r>
          </w:p>
        </w:tc>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Applies multi-frame confirmation (minimum 3 consecutive frames), DBSCAN location clustering (5-meter radius), and multi-vehicle confirmation (within 24 hours). Rejects false positives and logs them in the audit table.</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Management Module</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Manages PostgreSQL database operations via Django ORM. Handles CRUD for all core entities: Detections, RoadSegments, Vehicles, Repairs, Users, AuditLog. Manages image storage in S3/MinIO.</w:t>
            </w:r>
          </w:p>
        </w:tc>
      </w:tr>
      <w:tr>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Web Dashboard Module</w:t>
            </w:r>
          </w:p>
        </w:tc>
        <w:tc>
          <w:tcPr>
            <w:tcW w:type="dxa" w:w="468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React.js frontend providing: interactive severity map, heatmap layer, Road Health Score display, Priority Repair List, Smart Route Planner, repair status management, report generation, and real-time WebSocket updates.</w:t>
            </w:r>
          </w:p>
        </w:tc>
      </w:tr>
      <w:tr>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 Management Module</w:t>
            </w:r>
          </w:p>
        </w:tc>
        <w:tc>
          <w:tcPr>
            <w:tcW w:type="dxa" w:w="4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Handles authentication (JWT, bcrypt), role-based access control (RBAC for 5 roles), multi-factor authentication (TOTP), user account management, and immutable audit logging.</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3.3 Database Design</w:t>
      </w:r>
    </w:p>
    <w:p>
      <w:pPr>
        <w:spacing w:after="100" w:before="60"/>
      </w:pPr>
      <w:r>
        <w:rPr>
          <w:rFonts w:ascii="Arial" w:cs="Arial" w:eastAsia="Arial" w:hAnsi="Arial"/>
          <w:color w:val="2C2C2C"/>
          <w:sz w:val="22"/>
          <w:szCs w:val="22"/>
        </w:rPr>
        <w:t xml:space="preserve">The system uses a PostgreSQL 14+ relational database. All tables use UUID primary keys and include created_at and updated_at timestamp fields. The key database tables are:</w:t>
      </w:r>
    </w:p>
    <w:p>
      <w:pPr>
        <w:spacing w:after="80" w:before="180"/>
      </w:pPr>
      <w:r>
        <w:rPr>
          <w:rFonts w:ascii="Arial" w:cs="Arial" w:eastAsia="Arial" w:hAnsi="Arial"/>
          <w:b/>
          <w:bCs/>
          <w:color w:val="2C3E50"/>
          <w:sz w:val="22"/>
          <w:szCs w:val="22"/>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Detections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detection_id (UUID), lat, lng, timestamp, vehicle_id, severity_level, severity_score, confidence_score, image_url, verification_status, repair_status, road_segment_id</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Stores all confirmed pothole detection records.</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RoadSegments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segment_id (UUID), segment_name, start_lat, start_lng, end_lat, end_lng, road_health_score, last_updated</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Stores road segment data and health scores.</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Vehicles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vehicle_id (UUID), vehicle_name, plate_number, assigned_route, is_active</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Registry of all authorized monitoring vehicles.</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Repairs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repair_id (UUID), detection_id (FK), assigned_to, status, assigned_date, completed_date, notes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Tracks repair assignments and completion history.</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user_id (UUID), username, password_hash, email, role, is_active, last_login</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 accounts for all dashboard roles.</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AuditLog</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log_id (UUID), user_id (FK), action_type, affected_record_id, timestamp, details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Immutable record of all user actions and system events.</w:t>
            </w:r>
          </w:p>
        </w:tc>
      </w:tr>
    </w:tbl>
    <w:p>
      <w:pPr>
        <w:spacing w:after="60" w:before="60"/>
      </w:pPr>
      <w:r>
        <w:t xml:space="preserve"/>
      </w:r>
    </w:p>
    <w:p>
      <w:pPr>
        <w:spacing w:after="100" w:before="60"/>
      </w:pPr>
      <w:r>
        <w:rPr>
          <w:rFonts w:ascii="Arial" w:cs="Arial" w:eastAsia="Arial" w:hAnsi="Arial"/>
          <w:color w:val="2C2C2C"/>
          <w:sz w:val="22"/>
          <w:szCs w:val="22"/>
        </w:rPr>
        <w:t xml:space="preserve">Database indexing is applied on frequently queried fields including GPS coordinates, road_segment_id, timestamp, severity_level, and verification_status to ensure fast map rendering and filtering queries. The schema is designed to accommodate up to 10 million detection records without structural modifications.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3.4 User Interface Design</w:t>
      </w:r>
    </w:p>
    <w:p>
      <w:pPr>
        <w:spacing w:after="100" w:before="60"/>
      </w:pPr>
      <w:r>
        <w:rPr>
          <w:rFonts w:ascii="Arial" w:cs="Arial" w:eastAsia="Arial" w:hAnsi="Arial"/>
          <w:color w:val="2C2C2C"/>
          <w:sz w:val="22"/>
          <w:szCs w:val="22"/>
        </w:rPr>
        <w:t xml:space="preserve">The web dashboard interface is designed with simplicity and usability in mind, targeting non-technical municipal staff. The key UI screens are:</w:t>
      </w:r>
    </w:p>
    <w:p>
      <w:pPr>
        <w:spacing w:after="80" w:before="180"/>
      </w:pPr>
      <w:r>
        <w:rPr>
          <w:rFonts w:ascii="Arial" w:cs="Arial" w:eastAsia="Arial" w:hAnsi="Arial"/>
          <w:b/>
          <w:bCs/>
          <w:color w:val="2C3E50"/>
          <w:sz w:val="22"/>
          <w:szCs w:val="22"/>
        </w:rPr>
        <w:t xml:space="preserve">Main Dashboard – Interactive Map View</w:t>
      </w:r>
    </w:p>
    <w:p>
      <w:pPr>
        <w:spacing w:after="100" w:before="60"/>
      </w:pPr>
      <w:r>
        <w:rPr>
          <w:rFonts w:ascii="Arial" w:cs="Arial" w:eastAsia="Arial" w:hAnsi="Arial"/>
          <w:color w:val="2C2C2C"/>
          <w:sz w:val="22"/>
          <w:szCs w:val="22"/>
        </w:rPr>
        <w:t xml:space="preserve">The primary screen displays a full-screen interactive map. Pothole markers are color-coded by severity: Green (Low), Orange (Medium), Red (High). Users can zoom, pan, and toggle between standard, satellite, and heatmap views. Clicking any marker opens a popup showing detection details, image thumbnail, and repair status.</w:t>
      </w:r>
    </w:p>
    <w:p>
      <w:pPr>
        <w:spacing w:after="80" w:before="180"/>
      </w:pPr>
      <w:r>
        <w:rPr>
          <w:rFonts w:ascii="Arial" w:cs="Arial" w:eastAsia="Arial" w:hAnsi="Arial"/>
          <w:b/>
          <w:bCs/>
          <w:color w:val="2C3E50"/>
          <w:sz w:val="22"/>
          <w:szCs w:val="22"/>
        </w:rPr>
        <w:t xml:space="preserve">Priority Repair List Panel</w:t>
      </w:r>
    </w:p>
    <w:p>
      <w:pPr>
        <w:spacing w:after="100" w:before="60"/>
      </w:pPr>
      <w:r>
        <w:rPr>
          <w:rFonts w:ascii="Arial" w:cs="Arial" w:eastAsia="Arial" w:hAnsi="Arial"/>
          <w:color w:val="2C2C2C"/>
          <w:sz w:val="22"/>
          <w:szCs w:val="22"/>
        </w:rPr>
        <w:t xml:space="preserve">A collapsible sidebar displays pothole records ranked by severity, density, and traffic volume. Supervisors can directly update repair status from this panel. Active alert notifications appear as banner messages at the top of the screen.</w:t>
      </w:r>
    </w:p>
    <w:p>
      <w:pPr>
        <w:spacing w:after="80" w:before="180"/>
      </w:pPr>
      <w:r>
        <w:rPr>
          <w:rFonts w:ascii="Arial" w:cs="Arial" w:eastAsia="Arial" w:hAnsi="Arial"/>
          <w:b/>
          <w:bCs/>
          <w:color w:val="2C3E50"/>
          <w:sz w:val="22"/>
          <w:szCs w:val="22"/>
        </w:rPr>
        <w:t xml:space="preserve">Road Health Score View</w:t>
      </w:r>
    </w:p>
    <w:p>
      <w:pPr>
        <w:spacing w:after="100" w:before="60"/>
      </w:pPr>
      <w:r>
        <w:rPr>
          <w:rFonts w:ascii="Arial" w:cs="Arial" w:eastAsia="Arial" w:hAnsi="Arial"/>
          <w:color w:val="2C2C2C"/>
          <w:sz w:val="22"/>
          <w:szCs w:val="22"/>
        </w:rPr>
        <w:t xml:space="preserve">A color-coded road segment overlay shows Road Health Scores (0–100) per segment. Red segments (score below 40) represent critically damaged roads. Scores are updated every 24 hours.</w:t>
      </w:r>
    </w:p>
    <w:p>
      <w:pPr>
        <w:spacing w:after="80" w:before="180"/>
      </w:pPr>
      <w:r>
        <w:rPr>
          <w:rFonts w:ascii="Arial" w:cs="Arial" w:eastAsia="Arial" w:hAnsi="Arial"/>
          <w:b/>
          <w:bCs/>
          <w:color w:val="2C3E50"/>
          <w:sz w:val="22"/>
          <w:szCs w:val="22"/>
        </w:rPr>
        <w:t xml:space="preserve">Report Generator</w:t>
      </w:r>
    </w:p>
    <w:p>
      <w:pPr>
        <w:spacing w:after="100" w:before="60"/>
      </w:pPr>
      <w:r>
        <w:rPr>
          <w:rFonts w:ascii="Arial" w:cs="Arial" w:eastAsia="Arial" w:hAnsi="Arial"/>
          <w:color w:val="2C2C2C"/>
          <w:sz w:val="22"/>
          <w:szCs w:val="22"/>
        </w:rPr>
        <w:t xml:space="preserve">A panel allowing users to set filters (date range, road segment, severity level) and export results as PDF or CSV files. Report generation completes within 10 seconds for a 12-month date range.</w:t>
      </w:r>
    </w:p>
    <w:p>
      <w:pPr>
        <w:spacing w:after="80" w:before="180"/>
      </w:pPr>
      <w:r>
        <w:rPr>
          <w:rFonts w:ascii="Arial" w:cs="Arial" w:eastAsia="Arial" w:hAnsi="Arial"/>
          <w:b/>
          <w:bCs/>
          <w:color w:val="2C3E50"/>
          <w:sz w:val="22"/>
          <w:szCs w:val="22"/>
        </w:rPr>
        <w:t xml:space="preserve">Mobile View for Field Workers</w:t>
      </w:r>
    </w:p>
    <w:p>
      <w:pPr>
        <w:spacing w:after="100" w:before="60"/>
      </w:pPr>
      <w:r>
        <w:rPr>
          <w:rFonts w:ascii="Arial" w:cs="Arial" w:eastAsia="Arial" w:hAnsi="Arial"/>
          <w:color w:val="2C2C2C"/>
          <w:sz w:val="22"/>
          <w:szCs w:val="22"/>
        </w:rPr>
        <w:t xml:space="preserve">A simplified responsive view (minimum 480px viewport) shows field workers only their assigned repair locations on a map, a status update button, and optional photo upload. This view is optimized for one-handed smartphone operation in the field.</w:t>
      </w:r>
    </w:p>
    <w:p>
      <w:pPr>
        <w:spacing w:after="80" w:before="180"/>
      </w:pPr>
      <w:r>
        <w:rPr>
          <w:rFonts w:ascii="Arial" w:cs="Arial" w:eastAsia="Arial" w:hAnsi="Arial"/>
          <w:b/>
          <w:bCs/>
          <w:color w:val="2C3E50"/>
          <w:sz w:val="22"/>
          <w:szCs w:val="22"/>
        </w:rPr>
        <w:t xml:space="preserve">Admin Panel</w:t>
      </w:r>
    </w:p>
    <w:p>
      <w:pPr>
        <w:spacing w:after="100" w:before="60"/>
      </w:pPr>
      <w:r>
        <w:rPr>
          <w:rFonts w:ascii="Arial" w:cs="Arial" w:eastAsia="Arial" w:hAnsi="Arial"/>
          <w:color w:val="2C2C2C"/>
          <w:sz w:val="22"/>
          <w:szCs w:val="22"/>
        </w:rPr>
        <w:t xml:space="preserve">A restricted panel for System Administrators to manage user accounts, register vehicles, configure confidence and severity thresholds, and review system audit logs.</w:t>
      </w:r>
    </w:p>
    <w:p>
      <w:pPr>
        <w:spacing w:after="60" w:before="60"/>
      </w:pPr>
      <w:r>
        <w:t xml:space="preserve"/>
      </w:r>
    </w:p>
    <w:p>
      <w:r>
        <w:br w:type="page"/>
      </w:r>
    </w:p>
    <w:p>
      <w:pPr>
        <w:pStyle w:val="Heading1"/>
        <w:pBdr>
          <w:bottom w:val="single" w:color="2E75B6" w:sz="8" w:space="6"/>
        </w:pBdr>
        <w:spacing w:after="120" w:before="360"/>
      </w:pPr>
      <w:r>
        <w:rPr>
          <w:rFonts w:ascii="Arial" w:cs="Arial" w:eastAsia="Arial" w:hAnsi="Arial"/>
          <w:b/>
          <w:bCs/>
          <w:color w:val="1F3864"/>
          <w:sz w:val="32"/>
          <w:szCs w:val="32"/>
        </w:rPr>
        <w:t xml:space="preserve">4. Implementation</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4.1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 / Tool</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Edge Hardware</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NVIDIA Jetson Nano / Raspberry Pi 4 (4GB RAM)</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Vehicle-side computing device for real-time AI inference.</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Camera Interface</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OpenCV 4.7+ (VideoCapture API)</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Captures video frames via USB or CSI-2 camera.</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GPS Parsing</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pynmea2 (Python library)</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Parses NMEA 0183 GPGGA/GPRMC sentences from GPS module via UART serial.</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AI Detection Model</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YOLOv8 (PyTorch 2.0+)</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Real-time pothole detection on edge device.</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Reprocessing Model</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Faster R-CNN (PyTorch 2.0+)</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High-accuracy offline reprocessing of flagged footage on server.</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Model Backbone</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ResNet-50 / EfficientNet-B4</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Pre-trained CNN backbone for feature extraction via transfer learning.</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Edge Inference Optimization</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ONNX Runtime / TensorRT (INT8 Quantization)</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Optimizes model for 4GB RAM constraint on edge device.</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Backend Framework</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Django REST Framework</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Handles REST API endpoints, business logic, and ORM.</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Database</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PostgreSQL 14+</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Relational database for all system records.</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ORM</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Django ORM / SQLAlchemy</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Database interaction and query management.</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Object Storage</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AWS S3 / MinIO (boto3 SDK)</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Cloud storage for road image snapshots.</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Frontend Framework</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React.js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Single-page web dashboard application.</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Map Rendering</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Leaflet.js 1.9+ with OpenStreetMap / Google Maps API v3</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Interactive pothole maps and heatmap layer.</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Real-Time Updates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WebSocket (Socket.io / Django Channels)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Live dashboard updates when new detections arrive.</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Authentication</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JWT (JSON Web Tokens) + bcrypt</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Stateless session management and secure password hashing.</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MFA</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TOTP (Time-Based One-Time Password)</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Optional multi-factor authentication for users.</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Alert Services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SendGrid (email) + Twilio (SMS)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High-severity pothole alert notifications to supervisors.</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Offline Caching</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SQLite (edge device)</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Local detection queue during 4G connectivity loss.</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Containerization</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Backend deployment on any Linux-based server or cloud provider.</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Location Clustering</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DBSCAN (scikit-learn)</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Merges duplicate GPS detections within a 5-meter radius.</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Report Export</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ReportLab (PDF) / pandas (CSV)</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Generates downloadable reports from filtered dashboard data.</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4.2 Module Development Explanation</w:t>
      </w:r>
    </w:p>
    <w:p>
      <w:pPr>
        <w:spacing w:after="80" w:before="180"/>
      </w:pPr>
      <w:r>
        <w:rPr>
          <w:rFonts w:ascii="Arial" w:cs="Arial" w:eastAsia="Arial" w:hAnsi="Arial"/>
          <w:b/>
          <w:bCs/>
          <w:color w:val="2C3E50"/>
          <w:sz w:val="22"/>
          <w:szCs w:val="22"/>
        </w:rPr>
        <w:t xml:space="preserve">Image Capture and GPS Tagging Module</w:t>
      </w:r>
    </w:p>
    <w:p>
      <w:pPr>
        <w:spacing w:after="100" w:before="60"/>
      </w:pPr>
      <w:r>
        <w:rPr>
          <w:rFonts w:ascii="Arial" w:cs="Arial" w:eastAsia="Arial" w:hAnsi="Arial"/>
          <w:color w:val="2C2C2C"/>
          <w:sz w:val="22"/>
          <w:szCs w:val="22"/>
        </w:rPr>
        <w:t xml:space="preserve">This module runs as a background process on the edge device (Jetson Nano / Raspberry Pi 4). On vehicle startup, the module initializes the camera through OpenCV's VideoCapture API, connecting via USB 3.0 or CSI-2 interface. Frames are captured at a configurable rate (default: 5 fps). Simultaneously, a GPS thread reads NMEA sentences from the GPS module via UART serial port at 9600 baud and parses latitude and longitude using pynmea2. Each frame is tagged with GPS coordinates, a UTC timestamp, and the registered vehicle ID, then pushed into an in-memory queue for the inference module.</w:t>
      </w:r>
    </w:p>
    <w:p>
      <w:pPr>
        <w:spacing w:after="60" w:before="60"/>
      </w:pPr>
      <w:r>
        <w:t xml:space="preserve"/>
      </w:r>
    </w:p>
    <w:p>
      <w:pPr>
        <w:spacing w:after="80" w:before="180"/>
      </w:pPr>
      <w:r>
        <w:rPr>
          <w:rFonts w:ascii="Arial" w:cs="Arial" w:eastAsia="Arial" w:hAnsi="Arial"/>
          <w:b/>
          <w:bCs/>
          <w:color w:val="2C3E50"/>
          <w:sz w:val="22"/>
          <w:szCs w:val="22"/>
        </w:rPr>
        <w:t xml:space="preserve">AI Inference Module</w:t>
      </w:r>
    </w:p>
    <w:p>
      <w:pPr>
        <w:spacing w:after="100" w:before="60"/>
      </w:pPr>
      <w:r>
        <w:rPr>
          <w:rFonts w:ascii="Arial" w:cs="Arial" w:eastAsia="Arial" w:hAnsi="Arial"/>
          <w:color w:val="2C2C2C"/>
          <w:sz w:val="22"/>
          <w:szCs w:val="22"/>
        </w:rPr>
        <w:t xml:space="preserve">The inference module processes each frame from the queue using a YOLOv8 model pre-trained on COCO and fine-tuned on a labeled pothole dataset of at least 10,000 annotated images. YOLO processes the entire image in a single forward pass through the neural network, outputting bounding box coordinates, class labels, and confidence scores for all detected objects in the frame. To meet the 100ms inference time constraint on the 4GB RAM edge device, the model is quantized to INT8 precision using ONNX Runtime or TensorRT. Only detections with a confidence score above the configured threshold (default: 0.70) are forwarded to the severity estimation module.</w:t>
      </w:r>
    </w:p>
    <w:p>
      <w:pPr>
        <w:spacing w:after="60" w:before="60"/>
      </w:pPr>
      <w:r>
        <w:t xml:space="preserve"/>
      </w:r>
    </w:p>
    <w:p>
      <w:pPr>
        <w:spacing w:after="80" w:before="180"/>
      </w:pPr>
      <w:r>
        <w:rPr>
          <w:rFonts w:ascii="Arial" w:cs="Arial" w:eastAsia="Arial" w:hAnsi="Arial"/>
          <w:b/>
          <w:bCs/>
          <w:color w:val="2C3E50"/>
          <w:sz w:val="22"/>
          <w:szCs w:val="22"/>
        </w:rPr>
        <w:t xml:space="preserve">Severity Estimation Module</w:t>
      </w:r>
    </w:p>
    <w:p>
      <w:pPr>
        <w:spacing w:after="100" w:before="60"/>
      </w:pPr>
      <w:r>
        <w:rPr>
          <w:rFonts w:ascii="Arial" w:cs="Arial" w:eastAsia="Arial" w:hAnsi="Arial"/>
          <w:color w:val="2C2C2C"/>
          <w:sz w:val="22"/>
          <w:szCs w:val="22"/>
        </w:rPr>
        <w:t xml:space="preserve">This module receives the bounding box crop from the inference module and passes it to a separately trained regression model. The regression model analyzes three visual features: the relative area of the bounding box compared to the road width (indicating physical size), the shadow depth inside the bounding box (indicating pothole depth), and edge sharpness (distinguishing potholes from surface discoloration). The model outputs a continuous score from 0.0 to 1.0, which is mapped to three categories: Low (0.0–0.40), Medium (0.41–0.70), or High (0.71–1.0). High-severity detections trigger an immediate alert notification pipeline.</w:t>
      </w:r>
    </w:p>
    <w:p>
      <w:pPr>
        <w:spacing w:after="60" w:before="60"/>
      </w:pPr>
      <w:r>
        <w:t xml:space="preserve"/>
      </w:r>
    </w:p>
    <w:p>
      <w:pPr>
        <w:spacing w:after="80" w:before="180"/>
      </w:pPr>
      <w:r>
        <w:rPr>
          <w:rFonts w:ascii="Arial" w:cs="Arial" w:eastAsia="Arial" w:hAnsi="Arial"/>
          <w:b/>
          <w:bCs/>
          <w:color w:val="2C3E50"/>
          <w:sz w:val="22"/>
          <w:szCs w:val="22"/>
        </w:rPr>
        <w:t xml:space="preserve">Verification and False Positive Filtering Module</w:t>
      </w:r>
    </w:p>
    <w:p>
      <w:pPr>
        <w:spacing w:after="100" w:before="60"/>
      </w:pPr>
      <w:r>
        <w:rPr>
          <w:rFonts w:ascii="Arial" w:cs="Arial" w:eastAsia="Arial" w:hAnsi="Arial"/>
          <w:color w:val="2C2C2C"/>
          <w:sz w:val="22"/>
          <w:szCs w:val="22"/>
        </w:rPr>
        <w:t xml:space="preserve">This module operates on the central server and processes all incoming detection events before writing them to the main Detections table. The three-stage verification pipeline is applied sequentially. First, multi-frame confirmation checks that the same GPS location was flagged in at least 3 consecutive frames — a single-frame detection may be caused by a road marking or momentary shadow. Second, DBSCAN location clustering groups all GPS points within a 5-meter radius into a single record, preventing duplicate entries from multiple vehicle passes. Third, multi-vehicle confirmation watches for independent detections at the same location within 24 hours, and when found, upgrades the record status to 'Confirmed' and increases its confidence score by 0.10. All rejected detections are written to the AuditLog table with a documented rejection reason.</w:t>
      </w:r>
    </w:p>
    <w:p>
      <w:pPr>
        <w:spacing w:after="60" w:before="60"/>
      </w:pPr>
      <w:r>
        <w:t xml:space="preserve"/>
      </w:r>
    </w:p>
    <w:p>
      <w:pPr>
        <w:spacing w:after="80" w:before="180"/>
      </w:pPr>
      <w:r>
        <w:rPr>
          <w:rFonts w:ascii="Arial" w:cs="Arial" w:eastAsia="Arial" w:hAnsi="Arial"/>
          <w:b/>
          <w:bCs/>
          <w:color w:val="2C3E50"/>
          <w:sz w:val="22"/>
          <w:szCs w:val="22"/>
        </w:rPr>
        <w:t xml:space="preserve">Web Dashboard Module</w:t>
      </w:r>
    </w:p>
    <w:p>
      <w:pPr>
        <w:spacing w:after="100" w:before="60"/>
      </w:pPr>
      <w:r>
        <w:rPr>
          <w:rFonts w:ascii="Arial" w:cs="Arial" w:eastAsia="Arial" w:hAnsi="Arial"/>
          <w:color w:val="2C2C2C"/>
          <w:sz w:val="22"/>
          <w:szCs w:val="22"/>
        </w:rPr>
        <w:t xml:space="preserve">The dashboard is developed as a React.js single-page application. The main map component uses Leaflet.js with OpenStreetMap tiles, rendering pothole markers as color-coded pins based on severity. The heatmap layer is generated using the Leaflet.heat plugin, aggregating GPS coordinates of all confirmed potholes. Real-time marker updates are delivered via WebSocket connections (Socket.io), so new confirmations appear on the map within 5 seconds without requiring a page refresh. The Road Health Score is computed server-side every 24 hours as a weighted formula subtracting severity-adjusted pothole counts per kilometer from a base score of 100. The Smart Repair Route Planner uses a nearest-neighbor greedy algorithm to generate an optimized route connecting all pending High-severity repair sites.</w:t>
      </w:r>
    </w:p>
    <w:p>
      <w:pPr>
        <w:spacing w:after="60" w:before="60"/>
      </w:pPr>
      <w:r>
        <w:t xml:space="preserve"/>
      </w:r>
    </w:p>
    <w:p>
      <w:pPr>
        <w:spacing w:after="80" w:before="180"/>
      </w:pPr>
      <w:r>
        <w:rPr>
          <w:rFonts w:ascii="Arial" w:cs="Arial" w:eastAsia="Arial" w:hAnsi="Arial"/>
          <w:b/>
          <w:bCs/>
          <w:color w:val="2C3E50"/>
          <w:sz w:val="22"/>
          <w:szCs w:val="22"/>
        </w:rPr>
        <w:t xml:space="preserve">User Management Module</w:t>
      </w:r>
    </w:p>
    <w:p>
      <w:pPr>
        <w:spacing w:after="100" w:before="60"/>
      </w:pPr>
      <w:r>
        <w:rPr>
          <w:rFonts w:ascii="Arial" w:cs="Arial" w:eastAsia="Arial" w:hAnsi="Arial"/>
          <w:color w:val="2C2C2C"/>
          <w:sz w:val="22"/>
          <w:szCs w:val="22"/>
        </w:rPr>
        <w:t xml:space="preserve">User authentication is implemented using JSON Web Tokens (JWT) with an 8-hour expiration. Passwords are hashed using bcrypt with a work factor of 12, ensuring brute-force resistance. Role-Based Access Control (RBAC) is enforced at both the API endpoint level and the frontend component level: administrators see all panels, supervisors see task management, field workers see only the mobile repair view. Optional TOTP multi-factor authentication is integrated for enhanced security. All user actions — login, logout, record modifications, status updates — are written to an immutable AuditLog table with full metadata.</w:t>
      </w:r>
    </w:p>
    <w:p>
      <w:pPr>
        <w:spacing w:after="60" w:before="60"/>
      </w:pPr>
      <w:r>
        <w:t xml:space="preserve"/>
      </w:r>
    </w:p>
    <w:p>
      <w:r>
        <w:br w:type="page"/>
      </w:r>
    </w:p>
    <w:p>
      <w:pPr>
        <w:pStyle w:val="Heading1"/>
        <w:pBdr>
          <w:bottom w:val="single" w:color="2E75B6" w:sz="8" w:space="6"/>
        </w:pBdr>
        <w:spacing w:after="120" w:before="360"/>
      </w:pPr>
      <w:r>
        <w:rPr>
          <w:rFonts w:ascii="Arial" w:cs="Arial" w:eastAsia="Arial" w:hAnsi="Arial"/>
          <w:b/>
          <w:bCs/>
          <w:color w:val="1F3864"/>
          <w:sz w:val="32"/>
          <w:szCs w:val="32"/>
        </w:rPr>
        <w:t xml:space="preserve">5. Testing</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5.1 Test Cases</w:t>
      </w:r>
    </w:p>
    <w:p>
      <w:pPr>
        <w:spacing w:after="100" w:before="60"/>
      </w:pPr>
      <w:r>
        <w:rPr>
          <w:rFonts w:ascii="Arial" w:cs="Arial" w:eastAsia="Arial" w:hAnsi="Arial"/>
          <w:color w:val="2C2C2C"/>
          <w:sz w:val="22"/>
          <w:szCs w:val="22"/>
        </w:rPr>
        <w:t xml:space="preserve">The following representative test cases cover the core functional requirements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Case ID</w:t>
            </w:r>
          </w:p>
        </w:tc>
        <w:tc>
          <w:tcPr>
            <w:tcW w:type="dxa" w:w="1872"/>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72"/>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72"/>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1872"/>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TC-001</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Real-time frame capture rate</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Vehicle in motion, camera active</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Minimum 5 frames captured per second</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FR-1.1</w:t>
            </w:r>
          </w:p>
        </w:tc>
      </w:tr>
      <w:tr>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TC-002</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GPS accuracy validation</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GPS module connected, vehicle moving</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Coordinates within ±5 meters of actual position</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FR-1.2</w:t>
            </w:r>
          </w:p>
        </w:tc>
      </w:tr>
      <w:tr>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TC-003</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Offline data caching</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LTE connection disconnected during capture</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frames cached in local SQLite database; none lost</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FR-1.5, FR-1.6</w:t>
            </w:r>
          </w:p>
        </w:tc>
      </w:tr>
      <w:tr>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TC-004</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Automatic data upload on reconnect</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LTE reconnected after offline period</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cached frames uploaded in chronological order</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FR-1.5</w:t>
            </w:r>
          </w:p>
        </w:tc>
      </w:tr>
      <w:tr>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TC-005</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YOLO detection confidence threshold</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Frame with pothole; YOLO outputs confidence 0.65</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Detection discarded; not forwarded to verification</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FR-2.4</w:t>
            </w:r>
          </w:p>
        </w:tc>
      </w:tr>
      <w:tr>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TC-006</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YOLO detection above threshold</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Frame with pothole; YOLO outputs confidence 0.82</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Detection forwarded to severity estimation module</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FR-2.4</w:t>
            </w:r>
          </w:p>
        </w:tc>
      </w:tr>
      <w:tr>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TC-007</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Multi-frame confirmation rule</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Pothole detected in only 2 consecutive frames</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Detection rejected; logged in AuditLog as 'Insufficient Frames'</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FR-4.1</w:t>
            </w:r>
          </w:p>
        </w:tc>
      </w:tr>
      <w:tr>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TC-008</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Multi-frame confirmation success</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Pothole detected in 4 consecutive frames</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Detection passes verification; written to Detections table</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FR-4.1</w:t>
            </w:r>
          </w:p>
        </w:tc>
      </w:tr>
      <w:tr>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TC-009</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DBSCAN duplicate merging</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Two GPS detections 3 meters apart</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Both merged into a single Detections record</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FR-4.2</w:t>
            </w:r>
          </w:p>
        </w:tc>
      </w:tr>
      <w:tr>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TC-010</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High-severity alert notification</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Pothole confirmed with severity score 0.85</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Alert email and SMS sent to supervisor within 60 seconds</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FR-3.3</w:t>
            </w:r>
          </w:p>
        </w:tc>
      </w:tr>
      <w:tr>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TC-011</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 map load time</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10,000 markers to be rendered</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Map renders fully within 3 seconds on 10 Mbps connection</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NFR-1.2, NFR-1.4</w:t>
            </w:r>
          </w:p>
        </w:tc>
      </w:tr>
      <w:tr>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TC-012</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YOLO inference time on edge device</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Single 1080p frame input to YOLO model</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Inference completes within 100 milliseconds</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NFR-1.1</w:t>
            </w:r>
          </w:p>
        </w:tc>
      </w:tr>
      <w:tr>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TC-013</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Role-based access restriction</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 Worker attempts to access Admin Panel</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Access denied; HTTP 403 Forbidden returned</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FR-7.1</w:t>
            </w:r>
          </w:p>
        </w:tc>
      </w:tr>
      <w:tr>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TC-014</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JWT expiration enforcement</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 session token with expired timestamp sent to API</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401 Unauthorized returned</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FR-7.4</w:t>
            </w:r>
          </w:p>
        </w:tc>
      </w:tr>
      <w:tr>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TC-015</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Report generation performance</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12-month date range PDF export requested</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PDF generated and available within 10 seconds</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NFR-1.5</w:t>
            </w:r>
          </w:p>
        </w:tc>
      </w:tr>
      <w:tr>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TC-016</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Road Health Score calculation</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Road segment with 5 confirmed potholes (3 High, 2 Medium)</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Road Health Score correctly calculated and updated daily</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FR-6.3</w:t>
            </w:r>
          </w:p>
        </w:tc>
      </w:tr>
      <w:tr>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TC-017</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Password hashing</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user account created with plaintext password</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Password stored as bcrypt hash; plaintext not found in database</w:t>
            </w:r>
          </w:p>
        </w:tc>
        <w:tc>
          <w:tcPr>
            <w:tcW w:type="dxa" w:w="1872"/>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FR-7.3</w:t>
            </w:r>
          </w:p>
        </w:tc>
      </w:tr>
      <w:tr>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TC-018</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AI model precision and recall</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Held-out test dataset of 1,000 labeled images</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Minimum 85% precision and 80% recall achieved</w:t>
            </w:r>
          </w:p>
        </w:tc>
        <w:tc>
          <w:tcPr>
            <w:tcW w:type="dxa" w:w="1872"/>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FR-2.6</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5.2 Validation Rules</w:t>
      </w:r>
    </w:p>
    <w:p>
      <w:pPr>
        <w:spacing w:after="100" w:before="60"/>
      </w:pPr>
      <w:r>
        <w:rPr>
          <w:rFonts w:ascii="Arial" w:cs="Arial" w:eastAsia="Arial" w:hAnsi="Arial"/>
          <w:color w:val="2C2C2C"/>
          <w:sz w:val="22"/>
          <w:szCs w:val="22"/>
        </w:rPr>
        <w:t xml:space="preserve">The following validation rules are enforced at the system level to ensure data integrity and security:</w:t>
      </w:r>
    </w:p>
    <w:p>
      <w:pPr>
        <w:spacing w:after="80" w:before="180"/>
      </w:pPr>
      <w:r>
        <w:rPr>
          <w:rFonts w:ascii="Arial" w:cs="Arial" w:eastAsia="Arial" w:hAnsi="Arial"/>
          <w:b/>
          <w:bCs/>
          <w:color w:val="2C3E50"/>
          <w:sz w:val="22"/>
          <w:szCs w:val="22"/>
        </w:rPr>
        <w:t xml:space="preserve">Input Data Validation</w:t>
      </w:r>
    </w:p>
    <w:p>
      <w:pPr>
        <w:pStyle w:val="ListParagraph"/>
        <w:numPr>
          <w:ilvl w:val="0"/>
          <w:numId w:val="2"/>
        </w:numPr>
        <w:spacing w:after="40" w:before="40"/>
      </w:pPr>
      <w:r>
        <w:rPr>
          <w:rFonts w:ascii="Arial" w:cs="Arial" w:eastAsia="Arial" w:hAnsi="Arial"/>
          <w:color w:val="2C2C2C"/>
          <w:sz w:val="22"/>
          <w:szCs w:val="22"/>
        </w:rPr>
        <w:t xml:space="preserve">All API requests from vehicle edge devices must include a valid JWT Bearer token. Requests without a valid token are rejected with HTTP 401.</w:t>
      </w:r>
    </w:p>
    <w:p>
      <w:pPr>
        <w:pStyle w:val="ListParagraph"/>
        <w:numPr>
          <w:ilvl w:val="0"/>
          <w:numId w:val="2"/>
        </w:numPr>
        <w:spacing w:after="40" w:before="40"/>
      </w:pPr>
      <w:r>
        <w:rPr>
          <w:rFonts w:ascii="Arial" w:cs="Arial" w:eastAsia="Arial" w:hAnsi="Arial"/>
          <w:color w:val="2C2C2C"/>
          <w:sz w:val="22"/>
          <w:szCs w:val="22"/>
        </w:rPr>
        <w:t xml:space="preserve">Vehicle IDs in upload requests must match a registered vehicle in the Vehicles table. Unregistered vehicle IDs are rejected at the API authentication layer.</w:t>
      </w:r>
    </w:p>
    <w:p>
      <w:pPr>
        <w:pStyle w:val="ListParagraph"/>
        <w:numPr>
          <w:ilvl w:val="0"/>
          <w:numId w:val="2"/>
        </w:numPr>
        <w:spacing w:after="40" w:before="40"/>
      </w:pPr>
      <w:r>
        <w:rPr>
          <w:rFonts w:ascii="Arial" w:cs="Arial" w:eastAsia="Arial" w:hAnsi="Arial"/>
          <w:color w:val="2C2C2C"/>
          <w:sz w:val="22"/>
          <w:szCs w:val="22"/>
        </w:rPr>
        <w:t xml:space="preserve">GPS coordinate values must fall within valid latitude (-90 to +90) and longitude (-180 to +180) ranges.</w:t>
      </w:r>
    </w:p>
    <w:p>
      <w:pPr>
        <w:pStyle w:val="ListParagraph"/>
        <w:numPr>
          <w:ilvl w:val="0"/>
          <w:numId w:val="2"/>
        </w:numPr>
        <w:spacing w:after="40" w:before="40"/>
      </w:pPr>
      <w:r>
        <w:rPr>
          <w:rFonts w:ascii="Arial" w:cs="Arial" w:eastAsia="Arial" w:hAnsi="Arial"/>
          <w:color w:val="2C2C2C"/>
          <w:sz w:val="22"/>
          <w:szCs w:val="22"/>
        </w:rPr>
        <w:t xml:space="preserve">AI confidence scores must be a floating-point value between 0.0 and 1.0. Values outside this range are rejected.</w:t>
      </w:r>
    </w:p>
    <w:p>
      <w:pPr>
        <w:pStyle w:val="ListParagraph"/>
        <w:numPr>
          <w:ilvl w:val="0"/>
          <w:numId w:val="2"/>
        </w:numPr>
        <w:spacing w:after="40" w:before="40"/>
      </w:pPr>
      <w:r>
        <w:rPr>
          <w:rFonts w:ascii="Arial" w:cs="Arial" w:eastAsia="Arial" w:hAnsi="Arial"/>
          <w:color w:val="2C2C2C"/>
          <w:sz w:val="22"/>
          <w:szCs w:val="22"/>
        </w:rPr>
        <w:t xml:space="preserve">Severity scores must be between 0.0 and 1.0; severity labels must be exactly 'Low', 'Medium', or 'High'.</w:t>
      </w:r>
    </w:p>
    <w:p>
      <w:pPr>
        <w:spacing w:after="80" w:before="180"/>
      </w:pPr>
      <w:r>
        <w:rPr>
          <w:rFonts w:ascii="Arial" w:cs="Arial" w:eastAsia="Arial" w:hAnsi="Arial"/>
          <w:b/>
          <w:bCs/>
          <w:color w:val="2C3E50"/>
          <w:sz w:val="22"/>
          <w:szCs w:val="22"/>
        </w:rPr>
        <w:t xml:space="preserve">User Account Validation</w:t>
      </w:r>
    </w:p>
    <w:p>
      <w:pPr>
        <w:pStyle w:val="ListParagraph"/>
        <w:numPr>
          <w:ilvl w:val="0"/>
          <w:numId w:val="2"/>
        </w:numPr>
        <w:spacing w:after="40" w:before="40"/>
      </w:pPr>
      <w:r>
        <w:rPr>
          <w:rFonts w:ascii="Arial" w:cs="Arial" w:eastAsia="Arial" w:hAnsi="Arial"/>
          <w:color w:val="2C2C2C"/>
          <w:sz w:val="22"/>
          <w:szCs w:val="22"/>
        </w:rPr>
        <w:t xml:space="preserve">Passwords must be a minimum of 8 characters, containing at least one uppercase letter, one numeric digit, and one special character.</w:t>
      </w:r>
    </w:p>
    <w:p>
      <w:pPr>
        <w:pStyle w:val="ListParagraph"/>
        <w:numPr>
          <w:ilvl w:val="0"/>
          <w:numId w:val="2"/>
        </w:numPr>
        <w:spacing w:after="40" w:before="40"/>
      </w:pPr>
      <w:r>
        <w:rPr>
          <w:rFonts w:ascii="Arial" w:cs="Arial" w:eastAsia="Arial" w:hAnsi="Arial"/>
          <w:color w:val="2C2C2C"/>
          <w:sz w:val="22"/>
          <w:szCs w:val="22"/>
        </w:rPr>
        <w:t xml:space="preserve">Usernames must be unique across the system. Duplicate username registration is not permitted.</w:t>
      </w:r>
    </w:p>
    <w:p>
      <w:pPr>
        <w:pStyle w:val="ListParagraph"/>
        <w:numPr>
          <w:ilvl w:val="0"/>
          <w:numId w:val="2"/>
        </w:numPr>
        <w:spacing w:after="40" w:before="40"/>
      </w:pPr>
      <w:r>
        <w:rPr>
          <w:rFonts w:ascii="Arial" w:cs="Arial" w:eastAsia="Arial" w:hAnsi="Arial"/>
          <w:color w:val="2C2C2C"/>
          <w:sz w:val="22"/>
          <w:szCs w:val="22"/>
        </w:rPr>
        <w:t xml:space="preserve">Email addresses must follow standard format validation (RFC 5322).</w:t>
      </w:r>
    </w:p>
    <w:p>
      <w:pPr>
        <w:spacing w:after="80" w:before="180"/>
      </w:pPr>
      <w:r>
        <w:rPr>
          <w:rFonts w:ascii="Arial" w:cs="Arial" w:eastAsia="Arial" w:hAnsi="Arial"/>
          <w:b/>
          <w:bCs/>
          <w:color w:val="2C3E50"/>
          <w:sz w:val="22"/>
          <w:szCs w:val="22"/>
        </w:rPr>
        <w:t xml:space="preserve">Business Rule Validation</w:t>
      </w:r>
    </w:p>
    <w:p>
      <w:pPr>
        <w:pStyle w:val="ListParagraph"/>
        <w:numPr>
          <w:ilvl w:val="0"/>
          <w:numId w:val="2"/>
        </w:numPr>
        <w:spacing w:after="40" w:before="40"/>
      </w:pPr>
      <w:r>
        <w:rPr>
          <w:rFonts w:ascii="Arial" w:cs="Arial" w:eastAsia="Arial" w:hAnsi="Arial"/>
          <w:color w:val="2C2C2C"/>
          <w:sz w:val="22"/>
          <w:szCs w:val="22"/>
        </w:rPr>
        <w:t xml:space="preserve">Only users with Supervisor or Administrator roles may update repair status; Field Worker status updates require Supervisor approval.</w:t>
      </w:r>
    </w:p>
    <w:p>
      <w:pPr>
        <w:pStyle w:val="ListParagraph"/>
        <w:numPr>
          <w:ilvl w:val="0"/>
          <w:numId w:val="2"/>
        </w:numPr>
        <w:spacing w:after="40" w:before="40"/>
      </w:pPr>
      <w:r>
        <w:rPr>
          <w:rFonts w:ascii="Arial" w:cs="Arial" w:eastAsia="Arial" w:hAnsi="Arial"/>
          <w:color w:val="2C2C2C"/>
          <w:sz w:val="22"/>
          <w:szCs w:val="22"/>
        </w:rPr>
        <w:t xml:space="preserve">Detection records may not be permanently deleted; they may only be archived. Permanent deletion requires Administrator action with mandatory audit log entry.</w:t>
      </w:r>
    </w:p>
    <w:p>
      <w:pPr>
        <w:pStyle w:val="ListParagraph"/>
        <w:numPr>
          <w:ilvl w:val="0"/>
          <w:numId w:val="2"/>
        </w:numPr>
        <w:spacing w:after="40" w:before="40"/>
      </w:pPr>
      <w:r>
        <w:rPr>
          <w:rFonts w:ascii="Arial" w:cs="Arial" w:eastAsia="Arial" w:hAnsi="Arial"/>
          <w:color w:val="2C2C2C"/>
          <w:sz w:val="22"/>
          <w:szCs w:val="22"/>
        </w:rPr>
        <w:t xml:space="preserve">Repair status transitions must follow the allowed sequence: Pending → In-Progress → Repaired. Invalid transitions are rejected.</w:t>
      </w:r>
    </w:p>
    <w:p>
      <w:pPr>
        <w:pStyle w:val="ListParagraph"/>
        <w:numPr>
          <w:ilvl w:val="0"/>
          <w:numId w:val="2"/>
        </w:numPr>
        <w:spacing w:after="40" w:before="40"/>
      </w:pPr>
      <w:r>
        <w:rPr>
          <w:rFonts w:ascii="Arial" w:cs="Arial" w:eastAsia="Arial" w:hAnsi="Arial"/>
          <w:color w:val="2C2C2C"/>
          <w:sz w:val="22"/>
          <w:szCs w:val="22"/>
        </w:rPr>
        <w:t xml:space="preserve">A pothole record automatically transitions to 'Overdue' status if no repair action occurs within 30 days (High severity), 60 days (Medium), or 90 days (Low).</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5.3 Types of Testing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Testing Type</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Unit Testing</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Each individual module and function is tested in isolation to verify correct behavior with expected and edge-case inputs.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pytest framework with mock objects for GPS, camera, and database dependencies. JavaScript: Jest for React component testing. Target: minimum 80% code coverage across all core modules.</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Integration Testing</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Tests the correct interaction between modules, e.g., the pipeline from image capture → YOLO inference → severity estimation → verification → database storage.</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End-to-end pipeline tests using sample road video footage with known pothole frames. Verified output: correct database record creation with accurate severity labels.</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System Testing</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Full system test verifying that all functional and non-functional requirements are met in a complete, deployed environment.</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Test environment mirrors production (cloud server + physical edge device + dashboard). All 18+ documented test cases executed. Pass/fail results mapped to requirement IDs.</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Performance Testing</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Verifies that the system meets defined performance benchmarks under normal and peak load conditions.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YOLO inference timed on Jetson Nano using Python time module. Dashboard load time measured with browser DevTools. API response time tested with Locust (500 concurrent vehicle uploads). Map rendering stress-tested with 10,000 markers.</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Security Testing</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Identifies and validates remediation of security vulnerabilities in the system.</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OWASP Top-10 assessment using OWASP ZAP automated scanner. Manual penetration testing for SQL injection, XSS, and CSRF on REST API endpoints. Verified: JWT expiration enforcement, password hashing correctness, HTTPS-only communication.</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AI Model Testing</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Evaluates detection model accuracy on a held-out test dataset that was not used during training.</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Test dataset: minimum 1,000 labeled road images with ground-truth pothole annotations. Metrics computed: precision, recall, F1-score, mean Average Precision (mAP). Required: precision ≥ 85%, recall ≥ 80% before production deployment.</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 Acceptance Testing (UAT)</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Validates that the system meets real-world user expectations and is usable by all target user roles.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Municipal staff and supervisors interact with a staging deployment using real road footage. Feedback collected via structured questionnaire. Key criteria: non-technical users can complete core tasks within 2 hours of training.</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Regression Testing</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Ensures that new code changes or model updates do not break previously working functionality.</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Automated test suite re-executed after every sprint. CI/CD pipeline configured to reject builds that reduce code coverage below 80%.</w:t>
            </w:r>
          </w:p>
        </w:tc>
      </w:tr>
    </w:tbl>
    <w:p>
      <w:pPr>
        <w:spacing w:after="60" w:before="60"/>
      </w:pPr>
      <w:r>
        <w:t xml:space="preserve"/>
      </w:r>
    </w:p>
    <w:p>
      <w:r>
        <w:br w:type="page"/>
      </w:r>
    </w:p>
    <w:p>
      <w:pPr>
        <w:pStyle w:val="Heading1"/>
        <w:pBdr>
          <w:bottom w:val="single" w:color="2E75B6" w:sz="8" w:space="6"/>
        </w:pBdr>
        <w:spacing w:after="120" w:before="360"/>
      </w:pPr>
      <w:r>
        <w:rPr>
          <w:rFonts w:ascii="Arial" w:cs="Arial" w:eastAsia="Arial" w:hAnsi="Arial"/>
          <w:b/>
          <w:bCs/>
          <w:color w:val="1F3864"/>
          <w:sz w:val="32"/>
          <w:szCs w:val="32"/>
        </w:rPr>
        <w:t xml:space="preserve">6. Deployment &amp; Maintenance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6.1 Deployment Method</w:t>
      </w:r>
    </w:p>
    <w:p>
      <w:pPr>
        <w:spacing w:after="100" w:before="60"/>
      </w:pPr>
      <w:r>
        <w:rPr>
          <w:rFonts w:ascii="Arial" w:cs="Arial" w:eastAsia="Arial" w:hAnsi="Arial"/>
          <w:color w:val="2C2C2C"/>
          <w:sz w:val="22"/>
          <w:szCs w:val="22"/>
        </w:rPr>
        <w:t xml:space="preserve">The system deployment is divided into two parts: the vehicle-side edge software and the central server plus web dashboard.</w:t>
      </w:r>
    </w:p>
    <w:p>
      <w:pPr>
        <w:spacing w:after="80" w:before="180"/>
      </w:pPr>
      <w:r>
        <w:rPr>
          <w:rFonts w:ascii="Arial" w:cs="Arial" w:eastAsia="Arial" w:hAnsi="Arial"/>
          <w:b/>
          <w:bCs/>
          <w:color w:val="2C3E50"/>
          <w:sz w:val="22"/>
          <w:szCs w:val="22"/>
        </w:rPr>
        <w:t xml:space="preserve">Vehicle-Side Edge Deployment</w:t>
      </w:r>
    </w:p>
    <w:p>
      <w:pPr>
        <w:spacing w:after="100" w:before="60"/>
      </w:pPr>
      <w:r>
        <w:rPr>
          <w:rFonts w:ascii="Arial" w:cs="Arial" w:eastAsia="Arial" w:hAnsi="Arial"/>
          <w:color w:val="2C2C2C"/>
          <w:sz w:val="22"/>
          <w:szCs w:val="22"/>
        </w:rPr>
        <w:t xml:space="preserve">Each monitoring vehicle is fitted with an NVIDIA Jetson Nano or Raspberry Pi 4, an HD camera (USB 3.0 or CSI-2), a GPS module (NEO-6M or equivalent), and a 4G LTE USB modem. The edge software is installed on Ubuntu 20.04 LTS with Python 3.9+, PyTorch 2.0, OpenCV 4.7+, and pynmea2. The YOLO model is deployed in ONNX or TensorRT format (INT8 quantized) to meet the 4GB RAM constraint. A systemd service ensures the edge software starts automatically on device boot without driver intervention. The vehicle registration process involves assigning a unique Vehicle ID via the Admin Panel and configuring the API endpoint URL on the device.</w:t>
      </w:r>
    </w:p>
    <w:p>
      <w:pPr>
        <w:spacing w:after="80" w:before="180"/>
      </w:pPr>
      <w:r>
        <w:rPr>
          <w:rFonts w:ascii="Arial" w:cs="Arial" w:eastAsia="Arial" w:hAnsi="Arial"/>
          <w:b/>
          <w:bCs/>
          <w:color w:val="2C3E50"/>
          <w:sz w:val="22"/>
          <w:szCs w:val="22"/>
        </w:rPr>
        <w:t xml:space="preserve">Central Server Deployment</w:t>
      </w:r>
    </w:p>
    <w:p>
      <w:pPr>
        <w:spacing w:after="100" w:before="60"/>
      </w:pPr>
      <w:r>
        <w:rPr>
          <w:rFonts w:ascii="Arial" w:cs="Arial" w:eastAsia="Arial" w:hAnsi="Arial"/>
          <w:color w:val="2C2C2C"/>
          <w:sz w:val="22"/>
          <w:szCs w:val="22"/>
        </w:rPr>
        <w:t xml:space="preserve">The backend server is containerized using Docker and Docker Compose, enabling consistent deployment on any Linux-based cloud provider (AWS EC2, Azure VM, GCP Compute Engine) or on-premise server meeting the minimum specification of 8-core CPU, 16GB RAM, and 500GB SSD. The deployment stack includes the Django REST Framework backend, a Nginx reverse proxy, a PostgreSQL 14 database instance, and a MinIO object storage service (or AWS S3). SSL/TLS certificates are provisioned via Let's Encrypt or the organization's certificate authority.</w:t>
      </w:r>
    </w:p>
    <w:p>
      <w:pPr>
        <w:spacing w:after="80" w:before="180"/>
      </w:pPr>
      <w:r>
        <w:rPr>
          <w:rFonts w:ascii="Arial" w:cs="Arial" w:eastAsia="Arial" w:hAnsi="Arial"/>
          <w:b/>
          <w:bCs/>
          <w:color w:val="2C3E50"/>
          <w:sz w:val="22"/>
          <w:szCs w:val="22"/>
        </w:rPr>
        <w:t xml:space="preserve">Web Dashboard Deployment</w:t>
      </w:r>
    </w:p>
    <w:p>
      <w:pPr>
        <w:spacing w:after="100" w:before="60"/>
      </w:pPr>
      <w:r>
        <w:rPr>
          <w:rFonts w:ascii="Arial" w:cs="Arial" w:eastAsia="Arial" w:hAnsi="Arial"/>
          <w:color w:val="2C2C2C"/>
          <w:sz w:val="22"/>
          <w:szCs w:val="22"/>
        </w:rPr>
        <w:t xml:space="preserve">The React.js frontend is built using npm run build, producing a static file bundle deployed behind Nginx. The dashboard is accessible via any modern web browser (Chrome 110+, Firefox 110+, Edge 110+) over HTTPS. WebSocket connections for real-time updates are proxied through Nginx.</w:t>
      </w:r>
    </w:p>
    <w:p>
      <w:pPr>
        <w:spacing w:after="80" w:before="180"/>
      </w:pPr>
      <w:r>
        <w:rPr>
          <w:rFonts w:ascii="Arial" w:cs="Arial" w:eastAsia="Arial" w:hAnsi="Arial"/>
          <w:b/>
          <w:bCs/>
          <w:color w:val="2C3E50"/>
          <w:sz w:val="22"/>
          <w:szCs w:val="22"/>
        </w:rPr>
        <w:t xml:space="preserve">CI/CD Pipeline</w:t>
      </w:r>
    </w:p>
    <w:p>
      <w:pPr>
        <w:spacing w:after="100" w:before="60"/>
      </w:pPr>
      <w:r>
        <w:rPr>
          <w:rFonts w:ascii="Arial" w:cs="Arial" w:eastAsia="Arial" w:hAnsi="Arial"/>
          <w:color w:val="2C2C2C"/>
          <w:sz w:val="22"/>
          <w:szCs w:val="22"/>
        </w:rPr>
        <w:t xml:space="preserve">A continuous integration and deployment pipeline is configured using GitHub Actions or an equivalent tool. Every code push triggers the automated test suite (pytest and Jest). Builds that reduce code coverage below 80% or fail any test case are automatically rejected. Approved builds are containerized and deployed to the staging environment, then promoted to production following UAT sign-off.</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6.2 Maintenance Activities</w:t>
      </w:r>
    </w:p>
    <w:p>
      <w:pPr>
        <w:spacing w:after="100" w:before="60"/>
      </w:pPr>
      <w:r>
        <w:rPr>
          <w:rFonts w:ascii="Arial" w:cs="Arial" w:eastAsia="Arial" w:hAnsi="Arial"/>
          <w:color w:val="2C2C2C"/>
          <w:sz w:val="22"/>
          <w:szCs w:val="22"/>
        </w:rPr>
        <w:t xml:space="preserve">The following maintenance activities are scheduled on a regular basis to ensure system stability and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120"/>
            <w:tcBorders>
              <w:top w:val="single" w:color="C5D8EE" w:sz="1"/>
              <w:left w:val="single" w:color="C5D8EE" w:sz="1"/>
              <w:bottom w:val="single" w:color="C5D8EE" w:sz="1"/>
              <w:right w:val="single" w:color="C5D8E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Road Health Score recalculation</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Daily at 02:00 UTC</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Automated server job</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Database backup</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Daily automated backup; weekly full backup</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System Administrator</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Disk space monitoring on edge devices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Automated monitoring; delete uploaded cache files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Automated edge process</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AI model performance review</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Every 6 months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ML Engineering Team</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model retraining (if precision falls below 85% or recall below 80%)</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Triggered by performance review or as needed</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ML Engineering Team</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Security vulnerability assessment (OWASP Top-10)</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Every 6 months or after major updates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Security Team</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Dependency updates (Python packages, npm packages)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Monthly</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Development Team</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Server resource scaling review</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Quarterly</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System Administrator / DevOps</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Audit log review for suspicious activity</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Monthly</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System Administrator</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Pothole 'Overdue' status check and supervisor notification</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Daily automated job</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Automated server job</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System uptime monitoring and alert response</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Continuous monitoring; response within 1 hour</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Operations Team</w:t>
            </w:r>
          </w:p>
        </w:tc>
      </w:tr>
      <w:tr>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 account review and deactivation of inactive accounts</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Quarterly</w:t>
            </w:r>
          </w:p>
        </w:tc>
        <w:tc>
          <w:tcPr>
            <w:tcW w:type="dxa" w:w="3120"/>
            <w:tcBorders>
              <w:top w:val="single" w:color="C5D8EE" w:sz="1"/>
              <w:left w:val="single" w:color="C5D8EE" w:sz="1"/>
              <w:bottom w:val="single" w:color="C5D8EE" w:sz="1"/>
              <w:right w:val="single" w:color="C5D8EE" w:sz="1"/>
            </w:tcBorders>
            <w:shd w:fill="F2F7FC" w:val="clear"/>
            <w:tcMar>
              <w:top w:type="dxa" w:w="80"/>
              <w:left w:type="dxa" w:w="120"/>
              <w:bottom w:type="dxa" w:w="80"/>
              <w:right w:type="dxa" w:w="120"/>
            </w:tcMar>
          </w:tcPr>
          <w:p>
            <w:r>
              <w:rPr>
                <w:rFonts w:ascii="Arial" w:cs="Arial" w:eastAsia="Arial" w:hAnsi="Arial"/>
                <w:b w:val="false"/>
                <w:bCs w:val="false"/>
                <w:color w:val="2C2C2C"/>
                <w:sz w:val="20"/>
                <w:szCs w:val="20"/>
              </w:rPr>
              <w:t xml:space="preserve">System Administrator</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6.3 Future Improvements</w:t>
      </w:r>
    </w:p>
    <w:p>
      <w:pPr>
        <w:spacing w:after="100" w:before="60"/>
      </w:pPr>
      <w:r>
        <w:rPr>
          <w:rFonts w:ascii="Arial" w:cs="Arial" w:eastAsia="Arial" w:hAnsi="Arial"/>
          <w:color w:val="2C2C2C"/>
          <w:sz w:val="22"/>
          <w:szCs w:val="22"/>
        </w:rPr>
        <w:t xml:space="preserve">The following enhancements are planned for future versions of the system. The current architecture has been designed with these extensions in mind to minimize the redesign effort required:</w:t>
      </w:r>
    </w:p>
    <w:p>
      <w:pPr>
        <w:spacing w:after="80" w:before="180"/>
      </w:pPr>
      <w:r>
        <w:rPr>
          <w:rFonts w:ascii="Arial" w:cs="Arial" w:eastAsia="Arial" w:hAnsi="Arial"/>
          <w:b/>
          <w:bCs/>
          <w:color w:val="2C3E50"/>
          <w:sz w:val="22"/>
          <w:szCs w:val="22"/>
        </w:rPr>
        <w:t xml:space="preserve">Short-Term Enhancements (Version 1.1 – Version 1.2)</w:t>
      </w:r>
    </w:p>
    <w:p>
      <w:pPr>
        <w:pStyle w:val="ListParagraph"/>
        <w:numPr>
          <w:ilvl w:val="0"/>
          <w:numId w:val="2"/>
        </w:numPr>
        <w:spacing w:after="40" w:before="40"/>
      </w:pPr>
      <w:r>
        <w:rPr>
          <w:rFonts w:ascii="Arial" w:cs="Arial" w:eastAsia="Arial" w:hAnsi="Arial"/>
          <w:color w:val="2C2C2C"/>
          <w:sz w:val="22"/>
          <w:szCs w:val="22"/>
        </w:rPr>
        <w:t xml:space="preserve">Predictive Analysis Module: Use historical pothole detection data to predict road segments that are likely to develop potholes within the next 30–90 days based on age of road surface, past repair frequency, and seasonal weather patterns. This will allow preventive maintenance rather than reactive repairs.</w:t>
      </w:r>
    </w:p>
    <w:p>
      <w:pPr>
        <w:pStyle w:val="ListParagraph"/>
        <w:numPr>
          <w:ilvl w:val="0"/>
          <w:numId w:val="2"/>
        </w:numPr>
        <w:spacing w:after="40" w:before="40"/>
      </w:pPr>
      <w:r>
        <w:rPr>
          <w:rFonts w:ascii="Arial" w:cs="Arial" w:eastAsia="Arial" w:hAnsi="Arial"/>
          <w:color w:val="2C2C2C"/>
          <w:sz w:val="22"/>
          <w:szCs w:val="22"/>
        </w:rPr>
        <w:t xml:space="preserve">Mobile Application for Field Workers: A native Android/iOS application to replace the mobile web view, providing offline map access, push notifications for new assignments, barcode scanning for repair material tracking, and GPS-guided navigation to assigned repair sites.</w:t>
      </w:r>
    </w:p>
    <w:p>
      <w:pPr>
        <w:pStyle w:val="ListParagraph"/>
        <w:numPr>
          <w:ilvl w:val="0"/>
          <w:numId w:val="2"/>
        </w:numPr>
        <w:spacing w:after="40" w:before="40"/>
      </w:pPr>
      <w:r>
        <w:rPr>
          <w:rFonts w:ascii="Arial" w:cs="Arial" w:eastAsia="Arial" w:hAnsi="Arial"/>
          <w:color w:val="2C2C2C"/>
          <w:sz w:val="22"/>
          <w:szCs w:val="22"/>
        </w:rPr>
        <w:t xml:space="preserve">Post-Repair Verification: After a repair is marked 'Complete', automatically schedule a re-inspection pass by a monitoring vehicle at the same GPS location within 7 days to verify and update the Road Health Score.</w:t>
      </w:r>
    </w:p>
    <w:p>
      <w:pPr>
        <w:spacing w:after="60" w:before="60"/>
      </w:pPr>
      <w:r>
        <w:t xml:space="preserve"/>
      </w:r>
    </w:p>
    <w:p>
      <w:pPr>
        <w:spacing w:after="80" w:before="180"/>
      </w:pPr>
      <w:r>
        <w:rPr>
          <w:rFonts w:ascii="Arial" w:cs="Arial" w:eastAsia="Arial" w:hAnsi="Arial"/>
          <w:b/>
          <w:bCs/>
          <w:color w:val="2C3E50"/>
          <w:sz w:val="22"/>
          <w:szCs w:val="22"/>
        </w:rPr>
        <w:t xml:space="preserve">Medium-Term Enhancements (Version 2.0)</w:t>
      </w:r>
    </w:p>
    <w:p>
      <w:pPr>
        <w:pStyle w:val="ListParagraph"/>
        <w:numPr>
          <w:ilvl w:val="0"/>
          <w:numId w:val="2"/>
        </w:numPr>
        <w:spacing w:after="40" w:before="40"/>
      </w:pPr>
      <w:r>
        <w:rPr>
          <w:rFonts w:ascii="Arial" w:cs="Arial" w:eastAsia="Arial" w:hAnsi="Arial"/>
          <w:color w:val="2C2C2C"/>
          <w:sz w:val="22"/>
          <w:szCs w:val="22"/>
        </w:rPr>
        <w:t xml:space="preserve">Real-Time Driver Navigation Alerts: Integration with vehicle navigation systems or a companion mobile app to provide real-time pothole hazard alerts to drivers, improving road safety for all vehicles in the area.</w:t>
      </w:r>
    </w:p>
    <w:p>
      <w:pPr>
        <w:pStyle w:val="ListParagraph"/>
        <w:numPr>
          <w:ilvl w:val="0"/>
          <w:numId w:val="2"/>
        </w:numPr>
        <w:spacing w:after="40" w:before="40"/>
      </w:pPr>
      <w:r>
        <w:rPr>
          <w:rFonts w:ascii="Arial" w:cs="Arial" w:eastAsia="Arial" w:hAnsi="Arial"/>
          <w:color w:val="2C2C2C"/>
          <w:sz w:val="22"/>
          <w:szCs w:val="22"/>
        </w:rPr>
        <w:t xml:space="preserve">Crowdsourced Monitoring: Allow civilian vehicles equipped with a lightweight companion app to contribute road damage reports, dramatically increasing the coverage area without requiring additional municipal vehicles.</w:t>
      </w:r>
    </w:p>
    <w:p>
      <w:pPr>
        <w:pStyle w:val="ListParagraph"/>
        <w:numPr>
          <w:ilvl w:val="0"/>
          <w:numId w:val="2"/>
        </w:numPr>
        <w:spacing w:after="40" w:before="40"/>
      </w:pPr>
      <w:r>
        <w:rPr>
          <w:rFonts w:ascii="Arial" w:cs="Arial" w:eastAsia="Arial" w:hAnsi="Arial"/>
          <w:color w:val="2C2C2C"/>
          <w:sz w:val="22"/>
          <w:szCs w:val="22"/>
        </w:rPr>
        <w:t xml:space="preserve">Expanded Damage Classification: Extend the AI model to detect and classify additional road surface defects beyond potholes, including longitudinal cracking, transverse cracking, alligator cracking, rutting, and lane marking degradation.</w:t>
      </w:r>
    </w:p>
    <w:p>
      <w:pPr>
        <w:spacing w:after="60" w:before="60"/>
      </w:pPr>
      <w:r>
        <w:t xml:space="preserve"/>
      </w:r>
    </w:p>
    <w:p>
      <w:pPr>
        <w:spacing w:after="80" w:before="180"/>
      </w:pPr>
      <w:r>
        <w:rPr>
          <w:rFonts w:ascii="Arial" w:cs="Arial" w:eastAsia="Arial" w:hAnsi="Arial"/>
          <w:b/>
          <w:bCs/>
          <w:color w:val="2C3E50"/>
          <w:sz w:val="22"/>
          <w:szCs w:val="22"/>
        </w:rPr>
        <w:t xml:space="preserve">Long-Term Enhancements (Version 3.0)</w:t>
      </w:r>
    </w:p>
    <w:p>
      <w:pPr>
        <w:pStyle w:val="ListParagraph"/>
        <w:numPr>
          <w:ilvl w:val="0"/>
          <w:numId w:val="2"/>
        </w:numPr>
        <w:spacing w:after="40" w:before="40"/>
      </w:pPr>
      <w:r>
        <w:rPr>
          <w:rFonts w:ascii="Arial" w:cs="Arial" w:eastAsia="Arial" w:hAnsi="Arial"/>
          <w:color w:val="2C2C2C"/>
          <w:sz w:val="22"/>
          <w:szCs w:val="22"/>
        </w:rPr>
        <w:t xml:space="preserve">Smart City Infrastructure Integration: Expose an open REST API allowing integration with Smart City platforms, enabling automated work order generation in municipal ERP systems, integration with traffic management systems, and sharing of road condition data across city departments.</w:t>
      </w:r>
    </w:p>
    <w:p>
      <w:pPr>
        <w:pStyle w:val="ListParagraph"/>
        <w:numPr>
          <w:ilvl w:val="0"/>
          <w:numId w:val="2"/>
        </w:numPr>
        <w:spacing w:after="40" w:before="40"/>
      </w:pPr>
      <w:r>
        <w:rPr>
          <w:rFonts w:ascii="Arial" w:cs="Arial" w:eastAsia="Arial" w:hAnsi="Arial"/>
          <w:color w:val="2C2C2C"/>
          <w:sz w:val="22"/>
          <w:szCs w:val="22"/>
        </w:rPr>
        <w:t xml:space="preserve">3D Pothole Depth Estimation: Replace 2D bounding box analysis with a stereo camera setup to generate accurate 3D depth maps of potholes, providing precise volume measurements for repair material estimation and cost prediction.</w:t>
      </w:r>
    </w:p>
    <w:p>
      <w:pPr>
        <w:pStyle w:val="ListParagraph"/>
        <w:numPr>
          <w:ilvl w:val="0"/>
          <w:numId w:val="2"/>
        </w:numPr>
        <w:spacing w:after="40" w:before="40"/>
      </w:pPr>
      <w:r>
        <w:rPr>
          <w:rFonts w:ascii="Arial" w:cs="Arial" w:eastAsia="Arial" w:hAnsi="Arial"/>
          <w:color w:val="2C2C2C"/>
          <w:sz w:val="22"/>
          <w:szCs w:val="22"/>
        </w:rPr>
        <w:t xml:space="preserve">Automated Repair Scheduling and Contractor Management: Extend the dashboard to include procurement workflows, enabling direct integration with road repair contractor scheduling systems and automated generation of work orders with GPS-precise location data.</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2026-04-03T16:16:26.510Z</dcterms:created>
  <dcterms:modified xsi:type="dcterms:W3CDTF">2026-04-03T16:16:26.511Z</dcterms:modified>
</cp:coreProperties>
</file>

<file path=docProps/custom.xml><?xml version="1.0" encoding="utf-8"?>
<Properties xmlns="http://schemas.openxmlformats.org/officeDocument/2006/custom-properties" xmlns:vt="http://schemas.openxmlformats.org/officeDocument/2006/docPropsVTypes"/>
</file>