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D9E75" w:sz="4"/>
              <w:left w:val="dashed" w:color="1D9E75" w:sz="4"/>
              <w:bottom w:val="dashed" w:color="1D9E75" w:sz="4"/>
              <w:right w:val="dashed" w:color="1D9E75" w:sz="4"/>
            </w:tcBorders>
            <w:shd w:fill="F5FBF8" w:val="clear"/>
            <w:tcMar>
              <w:top w:type="dxa" w:w="240"/>
              <w:left w:type="dxa" w:w="200"/>
              <w:bottom w:type="dxa" w:w="240"/>
              <w:right w:type="dxa" w:w="200"/>
            </w:tcMar>
          </w:tcPr>
          <w:p>
            <w:pPr>
              <w:jc w:val="center"/>
            </w:pPr>
            <w:r>
              <w:rPr>
                <w:rFonts w:ascii="Arial" w:cs="Arial" w:eastAsia="Arial" w:hAnsi="Arial"/>
                <w:sz w:val="80"/>
                <w:szCs w:val="80"/>
              </w:rPr>
              <w:t xml:space="preserve">🌱</w:t>
            </w:r>
          </w:p>
          <w:p>
            <w:pPr>
              <w:spacing w:before="80"/>
              <w:jc w:val="center"/>
            </w:pPr>
            <w:r>
              <w:rPr>
                <w:rFonts w:ascii="Arial" w:cs="Arial" w:eastAsia="Arial" w:hAnsi="Arial"/>
                <w:b/>
                <w:bCs/>
                <w:color w:val="1D9E75"/>
                <w:sz w:val="56"/>
                <w:szCs w:val="56"/>
              </w:rPr>
              <w:t xml:space="preserve">FarmIQ</w:t>
            </w:r>
          </w:p>
          <w:p>
            <w:pPr>
              <w:jc w:val="center"/>
            </w:pPr>
            <w:r>
              <w:rPr>
                <w:rFonts w:ascii="Arial" w:cs="Arial" w:eastAsia="Arial" w:hAnsi="Arial"/>
                <w:i/>
                <w:iCs/>
                <w:color w:val="0F6E56"/>
                <w:sz w:val="26"/>
                <w:szCs w:val="26"/>
              </w:rPr>
              <w:t xml:space="preserve">AI Advisor for Every Farmer</w:t>
            </w:r>
          </w:p>
          <w:p>
            <w:pPr>
              <w:spacing w:before="120"/>
              <w:jc w:val="center"/>
            </w:pPr>
            <w:r>
              <w:rPr>
                <w:rFonts w:ascii="Arial" w:cs="Arial" w:eastAsia="Arial" w:hAnsi="Arial"/>
                <w:i/>
                <w:iCs/>
                <w:color w:val="AAAAAA"/>
                <w:sz w:val="18"/>
                <w:szCs w:val="18"/>
              </w:rPr>
              <w:t xml:space="preserve">[ Replace this section with your PNG logo once uploaded to Imgur ]</w:t>
            </w:r>
          </w:p>
        </w:tc>
      </w:tr>
    </w:tbl>
    <w:p>
      <w:pPr>
        <w:spacing w:before="80" w:after="80"/>
      </w:pPr>
      <w:r>
        <w:t xml:space="preserve"/>
      </w:r>
    </w:p>
    <w:p>
      <w:pPr>
        <w:spacing w:before="120" w:after="40"/>
        <w:jc w:val="center"/>
      </w:pPr>
      <w:r>
        <w:rPr>
          <w:rFonts w:ascii="Arial" w:cs="Arial" w:eastAsia="Arial" w:hAnsi="Arial"/>
          <w:color w:val="999999"/>
          <w:sz w:val="22"/>
          <w:szCs w:val="22"/>
        </w:rPr>
        <w:t xml:space="preserve">INNOSpark Global Pitch Competition  •  April 2026</w:t>
      </w:r>
    </w:p>
    <w:p>
      <w:pPr>
        <w:spacing w:before="0" w:after="40"/>
        <w:jc w:val="center"/>
      </w:pPr>
      <w:r>
        <w:rPr>
          <w:rFonts w:ascii="Arial" w:cs="Arial" w:eastAsia="Arial" w:hAnsi="Arial"/>
          <w:color w:val="555555"/>
          <w:sz w:val="22"/>
          <w:szCs w:val="22"/>
        </w:rPr>
        <w:t xml:space="preserve">Submitted by: Abhi  (Solo Founder)</w:t>
      </w:r>
    </w:p>
    <w:p>
      <w:pPr>
        <w:spacing w:before="0" w:after="120"/>
        <w:jc w:val="center"/>
      </w:pPr>
      <w:r>
        <w:rPr>
          <w:rFonts w:ascii="Arial" w:cs="Arial" w:eastAsia="Arial" w:hAnsi="Arial"/>
          <w:color w:val="1D9E75"/>
          <w:sz w:val="22"/>
          <w:szCs w:val="22"/>
        </w:rPr>
        <w:t xml:space="preserve">Live bot: farmiq-bot.rapidhunter250.repl.co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8"/>
              <w:left w:val="single" w:color="1D9E75" w:sz="8"/>
              <w:bottom w:val="single" w:color="1D9E75" w:sz="8"/>
              <w:right w:val="single" w:color="1D9E75" w:sz="8"/>
            </w:tcBorders>
            <w:shd w:fill="E8F5E9" w:val="clear"/>
            <w:tcMar>
              <w:top w:type="dxa" w:w="160"/>
              <w:left w:type="dxa" w:w="200"/>
              <w:bottom w:type="dxa" w:w="160"/>
              <w:right w:type="dxa" w:w="200"/>
            </w:tcMar>
          </w:tcPr>
          <w:p>
            <w:pPr>
              <w:jc w:val="center"/>
            </w:pPr>
            <w:r>
              <w:rPr>
                <w:rFonts w:ascii="Arial" w:cs="Arial" w:eastAsia="Arial" w:hAnsi="Arial"/>
                <w:b/>
                <w:bCs/>
                <w:color w:val="1D9E75"/>
                <w:sz w:val="18"/>
                <w:szCs w:val="18"/>
              </w:rPr>
              <w:t xml:space="preserve">ELEVATOR PITCH</w:t>
            </w:r>
          </w:p>
          <w:p>
            <w:pPr>
              <w:spacing w:before="80"/>
              <w:jc w:val="center"/>
            </w:pPr>
            <w:r>
              <w:rPr>
                <w:rFonts w:ascii="Arial" w:cs="Arial" w:eastAsia="Arial" w:hAnsi="Arial"/>
                <w:b/>
                <w:bCs/>
                <w:color w:val="1A1A1A"/>
                <w:sz w:val="24"/>
                <w:szCs w:val="24"/>
              </w:rPr>
              <w:t xml:space="preserve">FarmIQ gives 500M+ small farmers instant AI crop advice via WhatsApp — no app, no data plan, no English needed. Free. In their language. On the phone they already have.</w:t>
            </w:r>
          </w:p>
          <w:p>
            <w:pPr>
              <w:spacing w:before="60"/>
              <w:jc w:val="center"/>
            </w:pPr>
            <w:r>
              <w:rPr>
                <w:rFonts w:ascii="Arial" w:cs="Arial" w:eastAsia="Arial" w:hAnsi="Arial"/>
                <w:i/>
                <w:iCs/>
                <w:color w:val="888888"/>
                <w:sz w:val="18"/>
                <w:szCs w:val="18"/>
              </w:rPr>
              <w:t xml:space="preserve">178 characters  •  Submission tagline</w:t>
            </w:r>
          </w:p>
        </w:tc>
      </w:tr>
    </w:tbl>
    <w:p>
      <w:pPr>
        <w:spacing w:before="80" w:after="80"/>
      </w:pPr>
      <w:r>
        <w:t xml:space="preserve"/>
      </w:r>
    </w:p>
    <w:p>
      <w:pPr>
        <w:jc w:val="center"/>
      </w:pPr>
      <w:r>
        <w:rPr>
          <w:rFonts w:ascii="Arial" w:cs="Arial" w:eastAsia="Arial" w:hAnsi="Arial"/>
          <w:b/>
          <w:bCs/>
          <w:color w:val="1D9E75"/>
          <w:sz w:val="28"/>
          <w:szCs w:val="28"/>
        </w:rPr>
        <w:t xml:space="preserve">500M+ farmers  •  </w:t>
      </w:r>
      <w:r>
        <w:rPr>
          <w:rFonts w:ascii="Arial" w:cs="Arial" w:eastAsia="Arial" w:hAnsi="Arial"/>
          <w:color w:val="555555"/>
          <w:sz w:val="24"/>
          <w:szCs w:val="24"/>
        </w:rPr>
        <w:t xml:space="preserve">40% crop loss  •  </w:t>
      </w:r>
      <w:r>
        <w:rPr>
          <w:rFonts w:ascii="Arial" w:cs="Arial" w:eastAsia="Arial" w:hAnsi="Arial"/>
          <w:b/>
          <w:bCs/>
          <w:color w:val="1D9E75"/>
          <w:sz w:val="28"/>
          <w:szCs w:val="28"/>
        </w:rPr>
        <w:t xml:space="preserve">$0 cost to farmers</w:t>
      </w:r>
    </w:p>
    <w:p>
      <w:pPr>
        <w:pBdr>
          <w:bottom w:val="single" w:color="CCCCCC" w:sz="2" w:space="1"/>
        </w:pBdr>
        <w:spacing w:before="160" w:after="160"/>
      </w:pPr>
      <w:r>
        <w:t xml:space="preserve"/>
      </w:r>
    </w:p>
    <w:p>
      <w:pPr>
        <w:pBdr>
          <w:bottom w:val="single" w:color="1D9E75" w:sz="4" w:space="4"/>
        </w:pBdr>
        <w:spacing w:before="320" w:after="120"/>
      </w:pPr>
      <w:r>
        <w:rPr>
          <w:rFonts w:ascii="Arial" w:cs="Arial" w:eastAsia="Arial" w:hAnsi="Arial"/>
          <w:b/>
          <w:bCs/>
          <w:color w:val="1D9E75"/>
          <w:sz w:val="32"/>
          <w:szCs w:val="32"/>
        </w:rPr>
        <w:t xml:space="preserve">1. The Problem</w:t>
      </w:r>
    </w:p>
    <w:p>
      <w:pPr>
        <w:spacing w:before="60" w:after="60"/>
      </w:pPr>
      <w:r>
        <w:rPr>
          <w:rFonts w:ascii="Arial" w:cs="Arial" w:eastAsia="Arial" w:hAnsi="Arial"/>
          <w:color w:val="555555"/>
          <w:sz w:val="22"/>
          <w:szCs w:val="22"/>
        </w:rPr>
        <w:t xml:space="preserve">Growing up in a rural area, I watched farmers around me make critical decisions — when to plant, how to treat a diseased crop, how to deal with pests — completely alone. No expert. No advisor. Just guesswork and hope. A wrong decision didn't mean a bad harvest. It meant a family going hungry.</w:t>
      </w:r>
    </w:p>
    <w:p>
      <w:pPr>
        <w:spacing w:before="80" w:after="80"/>
      </w:pPr>
      <w:r>
        <w:t xml:space="preserve"/>
      </w:r>
    </w:p>
    <w:p>
      <w:pPr>
        <w:spacing w:before="60" w:after="60"/>
      </w:pPr>
      <w:r>
        <w:rPr>
          <w:rFonts w:ascii="Arial" w:cs="Arial" w:eastAsia="Arial" w:hAnsi="Arial"/>
          <w:color w:val="555555"/>
          <w:sz w:val="22"/>
          <w:szCs w:val="22"/>
        </w:rPr>
        <w:t xml:space="preserve">This is not a small problem:</w:t>
      </w:r>
    </w:p>
    <w:p>
      <w:pPr>
        <w:pStyle w:val="ListParagraph"/>
        <w:numPr>
          <w:ilvl w:val="0"/>
          <w:numId w:val="2"/>
        </w:numPr>
        <w:spacing w:before="40" w:after="40"/>
      </w:pPr>
      <w:r>
        <w:rPr>
          <w:rFonts w:ascii="Arial" w:cs="Arial" w:eastAsia="Arial" w:hAnsi="Arial"/>
          <w:b w:val="false"/>
          <w:bCs w:val="false"/>
          <w:color w:val="1A1A1A"/>
          <w:sz w:val="22"/>
          <w:szCs w:val="22"/>
        </w:rPr>
        <w:t xml:space="preserve">500 million+ small and marginal farmers worldwide (India + Sub-Saharan Africa alone)</w:t>
      </w:r>
    </w:p>
    <w:p>
      <w:pPr>
        <w:pStyle w:val="ListParagraph"/>
        <w:numPr>
          <w:ilvl w:val="0"/>
          <w:numId w:val="2"/>
        </w:numPr>
        <w:spacing w:before="40" w:after="40"/>
      </w:pPr>
      <w:r>
        <w:rPr>
          <w:rFonts w:ascii="Arial" w:cs="Arial" w:eastAsia="Arial" w:hAnsi="Arial"/>
          <w:b w:val="false"/>
          <w:bCs w:val="false"/>
          <w:color w:val="1A1A1A"/>
          <w:sz w:val="22"/>
          <w:szCs w:val="22"/>
        </w:rPr>
        <w:t xml:space="preserve">Up to 40% of crops lost annually to preventable causes — wrong timing, pests, disease</w:t>
      </w:r>
    </w:p>
    <w:p>
      <w:pPr>
        <w:pStyle w:val="ListParagraph"/>
        <w:numPr>
          <w:ilvl w:val="0"/>
          <w:numId w:val="2"/>
        </w:numPr>
        <w:spacing w:before="40" w:after="40"/>
      </w:pPr>
      <w:r>
        <w:rPr>
          <w:rFonts w:ascii="Arial" w:cs="Arial" w:eastAsia="Arial" w:hAnsi="Arial"/>
          <w:b w:val="false"/>
          <w:bCs w:val="false"/>
          <w:color w:val="1A1A1A"/>
          <w:sz w:val="22"/>
          <w:szCs w:val="22"/>
        </w:rPr>
        <w:t xml:space="preserve">Less than 1 agricultural extension officer per 3,000 farmers in most developing regions</w:t>
      </w:r>
    </w:p>
    <w:p>
      <w:pPr>
        <w:pStyle w:val="ListParagraph"/>
        <w:numPr>
          <w:ilvl w:val="0"/>
          <w:numId w:val="2"/>
        </w:numPr>
        <w:spacing w:before="40" w:after="40"/>
      </w:pPr>
      <w:r>
        <w:rPr>
          <w:rFonts w:ascii="Arial" w:cs="Arial" w:eastAsia="Arial" w:hAnsi="Arial"/>
          <w:b w:val="false"/>
          <w:bCs w:val="false"/>
          <w:color w:val="1A1A1A"/>
          <w:sz w:val="22"/>
          <w:szCs w:val="22"/>
        </w:rPr>
        <w:t xml:space="preserve">Most existing solutions require smartphones, data plans, or English literacy</w:t>
      </w:r>
    </w:p>
    <w:p>
      <w:pPr>
        <w:spacing w:before="80" w:after="80"/>
      </w:pPr>
      <w:r>
        <w:t xml:space="preserve"/>
      </w:r>
    </w:p>
    <w:p>
      <w:pPr>
        <w:spacing w:before="60" w:after="60"/>
      </w:pPr>
      <w:r>
        <w:rPr>
          <w:rFonts w:ascii="Arial" w:cs="Arial" w:eastAsia="Arial" w:hAnsi="Arial"/>
          <w:color w:val="555555"/>
          <w:sz w:val="22"/>
          <w:szCs w:val="22"/>
        </w:rPr>
        <w:t xml:space="preserve">The core gap: farmers know something is wrong. They just don't know what to do — and no one is there to tell them.</w:t>
      </w:r>
    </w:p>
    <w:p>
      <w:pPr>
        <w:pBdr>
          <w:bottom w:val="single" w:color="CCCCCC" w:sz="2" w:space="1"/>
        </w:pBdr>
        <w:spacing w:before="160" w:after="160"/>
      </w:pPr>
      <w:r>
        <w:t xml:space="preserve"/>
      </w:r>
    </w:p>
    <w:p>
      <w:pPr>
        <w:pBdr>
          <w:bottom w:val="single" w:color="1D9E75" w:sz="4" w:space="4"/>
        </w:pBdr>
        <w:spacing w:before="320" w:after="120"/>
      </w:pPr>
      <w:r>
        <w:rPr>
          <w:rFonts w:ascii="Arial" w:cs="Arial" w:eastAsia="Arial" w:hAnsi="Arial"/>
          <w:b/>
          <w:bCs/>
          <w:color w:val="1D9E75"/>
          <w:sz w:val="32"/>
          <w:szCs w:val="32"/>
        </w:rPr>
        <w:t xml:space="preserve">2. Our Solution — FarmIQ</w:t>
      </w:r>
    </w:p>
    <w:p>
      <w:pPr>
        <w:spacing w:before="60" w:after="60"/>
      </w:pPr>
      <w:r>
        <w:rPr>
          <w:rFonts w:ascii="Arial" w:cs="Arial" w:eastAsia="Arial" w:hAnsi="Arial"/>
          <w:color w:val="555555"/>
          <w:sz w:val="22"/>
          <w:szCs w:val="22"/>
        </w:rPr>
        <w:t xml:space="preserve">FarmIQ is an AI-powered farming advisor that works entirely through WhatsApp — the app 2 billion people already use, including farmers in rural India and Africa. No app download. No data plan beyond basic messaging. No English required.</w:t>
      </w:r>
    </w:p>
    <w:p>
      <w:pPr>
        <w:spacing w:before="80" w:after="80"/>
      </w:pPr>
      <w:r>
        <w:t xml:space="preserve"/>
      </w:r>
    </w:p>
    <w:p>
      <w:pPr>
        <w:spacing w:before="200" w:after="80"/>
      </w:pPr>
      <w:r>
        <w:rPr>
          <w:rFonts w:ascii="Arial" w:cs="Arial" w:eastAsia="Arial" w:hAnsi="Arial"/>
          <w:b/>
          <w:bCs/>
          <w:color w:val="1A1A1A"/>
          <w:sz w:val="26"/>
          <w:szCs w:val="26"/>
        </w:rPr>
        <w:t xml:space="preserve">How it works</w:t>
      </w:r>
    </w:p>
    <w:p>
      <w:pPr>
        <w:pStyle w:val="ListParagraph"/>
        <w:numPr>
          <w:ilvl w:val="0"/>
          <w:numId w:val="2"/>
        </w:numPr>
        <w:spacing w:before="40" w:after="40"/>
      </w:pPr>
      <w:r>
        <w:rPr>
          <w:rFonts w:ascii="Arial" w:cs="Arial" w:eastAsia="Arial" w:hAnsi="Arial"/>
          <w:b w:val="false"/>
          <w:bCs w:val="false"/>
          <w:color w:val="1A1A1A"/>
          <w:sz w:val="22"/>
          <w:szCs w:val="22"/>
        </w:rPr>
        <w:t xml:space="preserve">Farmer texts their problem in Hindi, English, or Swahili</w:t>
      </w:r>
    </w:p>
    <w:p>
      <w:pPr>
        <w:pStyle w:val="ListParagraph"/>
        <w:numPr>
          <w:ilvl w:val="0"/>
          <w:numId w:val="2"/>
        </w:numPr>
        <w:spacing w:before="40" w:after="40"/>
      </w:pPr>
      <w:r>
        <w:rPr>
          <w:rFonts w:ascii="Arial" w:cs="Arial" w:eastAsia="Arial" w:hAnsi="Arial"/>
          <w:b w:val="false"/>
          <w:bCs w:val="false"/>
          <w:color w:val="1A1A1A"/>
          <w:sz w:val="22"/>
          <w:szCs w:val="22"/>
        </w:rPr>
        <w:t xml:space="preserve">FarmIQ's AI instantly diagnoses and replies with practical, specific advice</w:t>
      </w:r>
    </w:p>
    <w:p>
      <w:pPr>
        <w:pStyle w:val="ListParagraph"/>
        <w:numPr>
          <w:ilvl w:val="0"/>
          <w:numId w:val="2"/>
        </w:numPr>
        <w:spacing w:before="40" w:after="40"/>
      </w:pPr>
      <w:r>
        <w:rPr>
          <w:rFonts w:ascii="Arial" w:cs="Arial" w:eastAsia="Arial" w:hAnsi="Arial"/>
          <w:b w:val="false"/>
          <w:bCs w:val="false"/>
          <w:color w:val="1A1A1A"/>
          <w:sz w:val="22"/>
          <w:szCs w:val="22"/>
        </w:rPr>
        <w:t xml:space="preserve">Conversation continues — follow-up questions, step-by-step guidance</w:t>
      </w:r>
    </w:p>
    <w:p>
      <w:pPr>
        <w:pStyle w:val="ListParagraph"/>
        <w:numPr>
          <w:ilvl w:val="0"/>
          <w:numId w:val="2"/>
        </w:numPr>
        <w:spacing w:before="40" w:after="40"/>
      </w:pPr>
      <w:r>
        <w:rPr>
          <w:rFonts w:ascii="Arial" w:cs="Arial" w:eastAsia="Arial" w:hAnsi="Arial"/>
          <w:b w:val="false"/>
          <w:bCs w:val="false"/>
          <w:color w:val="1A1A1A"/>
          <w:sz w:val="22"/>
          <w:szCs w:val="22"/>
        </w:rPr>
        <w:t xml:space="preserve">Serious cases get referred to local agricultural officers</w:t>
      </w:r>
    </w:p>
    <w:p>
      <w:pPr>
        <w:spacing w:before="80" w:after="80"/>
      </w:pPr>
      <w:r>
        <w:t xml:space="preserve"/>
      </w:r>
    </w:p>
    <w:p>
      <w:pPr>
        <w:spacing w:before="200" w:after="80"/>
      </w:pPr>
      <w:r>
        <w:rPr>
          <w:rFonts w:ascii="Arial" w:cs="Arial" w:eastAsia="Arial" w:hAnsi="Arial"/>
          <w:b/>
          <w:bCs/>
          <w:color w:val="1A1A1A"/>
          <w:sz w:val="26"/>
          <w:szCs w:val="26"/>
        </w:rPr>
        <w:t xml:space="preserve">What makes FarmIQ different</w:t>
      </w:r>
    </w:p>
    <w:p>
      <w:pPr>
        <w:pStyle w:val="ListParagraph"/>
        <w:numPr>
          <w:ilvl w:val="0"/>
          <w:numId w:val="2"/>
        </w:numPr>
        <w:spacing w:before="40" w:after="40"/>
      </w:pPr>
      <w:r>
        <w:rPr>
          <w:rFonts w:ascii="Arial" w:cs="Arial" w:eastAsia="Arial" w:hAnsi="Arial"/>
          <w:b/>
          <w:bCs/>
          <w:color w:val="1A1A1A"/>
          <w:sz w:val="22"/>
          <w:szCs w:val="22"/>
        </w:rPr>
        <w:t xml:space="preserve">Zero-barrier access: </w:t>
      </w:r>
      <w:r>
        <w:rPr>
          <w:rFonts w:ascii="Arial" w:cs="Arial" w:eastAsia="Arial" w:hAnsi="Arial"/>
          <w:color w:val="555555"/>
          <w:sz w:val="22"/>
          <w:szCs w:val="22"/>
        </w:rPr>
        <w:t xml:space="preserve">Works on any phone with WhatsApp — even a basic Android</w:t>
      </w:r>
    </w:p>
    <w:p>
      <w:pPr>
        <w:pStyle w:val="ListParagraph"/>
        <w:numPr>
          <w:ilvl w:val="0"/>
          <w:numId w:val="2"/>
        </w:numPr>
        <w:spacing w:before="40" w:after="40"/>
      </w:pPr>
      <w:r>
        <w:rPr>
          <w:rFonts w:ascii="Arial" w:cs="Arial" w:eastAsia="Arial" w:hAnsi="Arial"/>
          <w:b/>
          <w:bCs/>
          <w:color w:val="1A1A1A"/>
          <w:sz w:val="22"/>
          <w:szCs w:val="22"/>
        </w:rPr>
        <w:t xml:space="preserve">Multilingual: </w:t>
      </w:r>
      <w:r>
        <w:rPr>
          <w:rFonts w:ascii="Arial" w:cs="Arial" w:eastAsia="Arial" w:hAnsi="Arial"/>
          <w:color w:val="555555"/>
          <w:sz w:val="22"/>
          <w:szCs w:val="22"/>
        </w:rPr>
        <w:t xml:space="preserve">Hindi, English, Swahili — more languages planned</w:t>
      </w:r>
    </w:p>
    <w:p>
      <w:pPr>
        <w:pStyle w:val="ListParagraph"/>
        <w:numPr>
          <w:ilvl w:val="0"/>
          <w:numId w:val="2"/>
        </w:numPr>
        <w:spacing w:before="40" w:after="40"/>
      </w:pPr>
      <w:r>
        <w:rPr>
          <w:rFonts w:ascii="Arial" w:cs="Arial" w:eastAsia="Arial" w:hAnsi="Arial"/>
          <w:b/>
          <w:bCs/>
          <w:color w:val="1A1A1A"/>
          <w:sz w:val="22"/>
          <w:szCs w:val="22"/>
        </w:rPr>
        <w:t xml:space="preserve">Conversational: </w:t>
      </w:r>
      <w:r>
        <w:rPr>
          <w:rFonts w:ascii="Arial" w:cs="Arial" w:eastAsia="Arial" w:hAnsi="Arial"/>
          <w:color w:val="555555"/>
          <w:sz w:val="22"/>
          <w:szCs w:val="22"/>
        </w:rPr>
        <w:t xml:space="preserve">Remembers context, asks follow-up questions</w:t>
      </w:r>
    </w:p>
    <w:p>
      <w:pPr>
        <w:pStyle w:val="ListParagraph"/>
        <w:numPr>
          <w:ilvl w:val="0"/>
          <w:numId w:val="2"/>
        </w:numPr>
        <w:spacing w:before="40" w:after="40"/>
      </w:pPr>
      <w:r>
        <w:rPr>
          <w:rFonts w:ascii="Arial" w:cs="Arial" w:eastAsia="Arial" w:hAnsi="Arial"/>
          <w:b/>
          <w:bCs/>
          <w:color w:val="1A1A1A"/>
          <w:sz w:val="22"/>
          <w:szCs w:val="22"/>
        </w:rPr>
        <w:t xml:space="preserve">Free for farmers: </w:t>
      </w:r>
      <w:r>
        <w:rPr>
          <w:rFonts w:ascii="Arial" w:cs="Arial" w:eastAsia="Arial" w:hAnsi="Arial"/>
          <w:color w:val="555555"/>
          <w:sz w:val="22"/>
          <w:szCs w:val="22"/>
        </w:rPr>
        <w:t xml:space="preserve">Sustainable through NGO/government partnerships</w:t>
      </w:r>
    </w:p>
    <w:p>
      <w:pPr>
        <w:spacing w:before="80" w:after="80"/>
      </w:pPr>
      <w:r>
        <w:t xml:space="preserve"/>
      </w:r>
    </w:p>
    <w:p>
      <w:pPr>
        <w:spacing w:before="200" w:after="80"/>
      </w:pPr>
      <w:r>
        <w:rPr>
          <w:rFonts w:ascii="Arial" w:cs="Arial" w:eastAsia="Arial" w:hAnsi="Arial"/>
          <w:b/>
          <w:bCs/>
          <w:color w:val="1A1A1A"/>
          <w:sz w:val="26"/>
          <w:szCs w:val="26"/>
        </w:rPr>
        <w:t xml:space="preserve">Target audience</w:t>
      </w:r>
    </w:p>
    <w:p>
      <w:pPr>
        <w:pStyle w:val="ListParagraph"/>
        <w:numPr>
          <w:ilvl w:val="0"/>
          <w:numId w:val="2"/>
        </w:numPr>
        <w:spacing w:before="40" w:after="40"/>
      </w:pPr>
      <w:r>
        <w:rPr>
          <w:rFonts w:ascii="Arial" w:cs="Arial" w:eastAsia="Arial" w:hAnsi="Arial"/>
          <w:b w:val="false"/>
          <w:bCs w:val="false"/>
          <w:color w:val="1A1A1A"/>
          <w:sz w:val="22"/>
          <w:szCs w:val="22"/>
        </w:rPr>
        <w:t xml:space="preserve">Primary: Small and marginal farmers in Uttar Pradesh, Bihar, and rural East Africa</w:t>
      </w:r>
    </w:p>
    <w:p>
      <w:pPr>
        <w:pStyle w:val="ListParagraph"/>
        <w:numPr>
          <w:ilvl w:val="0"/>
          <w:numId w:val="2"/>
        </w:numPr>
        <w:spacing w:before="40" w:after="40"/>
      </w:pPr>
      <w:r>
        <w:rPr>
          <w:rFonts w:ascii="Arial" w:cs="Arial" w:eastAsia="Arial" w:hAnsi="Arial"/>
          <w:b w:val="false"/>
          <w:bCs w:val="false"/>
          <w:color w:val="1A1A1A"/>
          <w:sz w:val="22"/>
          <w:szCs w:val="22"/>
        </w:rPr>
        <w:t xml:space="preserve">Secondary: Agricultural NGOs and government extension programs seeking digital tools</w:t>
      </w:r>
    </w:p>
    <w:p>
      <w:pPr>
        <w:pBdr>
          <w:bottom w:val="single" w:color="CCCCCC" w:sz="2" w:space="1"/>
        </w:pBdr>
        <w:spacing w:before="160" w:after="160"/>
      </w:pPr>
      <w:r>
        <w:t xml:space="preserve"/>
      </w:r>
    </w:p>
    <w:p>
      <w:pPr>
        <w:pBdr>
          <w:bottom w:val="single" w:color="1D9E75" w:sz="4" w:space="4"/>
        </w:pBdr>
        <w:spacing w:before="320" w:after="120"/>
      </w:pPr>
      <w:r>
        <w:rPr>
          <w:rFonts w:ascii="Arial" w:cs="Arial" w:eastAsia="Arial" w:hAnsi="Arial"/>
          <w:b/>
          <w:bCs/>
          <w:color w:val="1D9E75"/>
          <w:sz w:val="32"/>
          <w:szCs w:val="32"/>
        </w:rPr>
        <w:t xml:space="preserve">3. Why This Problem — My Story</w:t>
      </w:r>
    </w:p>
    <w:p>
      <w:pPr>
        <w:spacing w:before="60" w:after="60"/>
      </w:pPr>
      <w:r>
        <w:rPr>
          <w:rFonts w:ascii="Arial" w:cs="Arial" w:eastAsia="Arial" w:hAnsi="Arial"/>
          <w:color w:val="555555"/>
          <w:sz w:val="22"/>
          <w:szCs w:val="22"/>
        </w:rPr>
        <w:t xml:space="preserve">I grew up in a rural area where farming was not a business — it was survival. I saw neighbours lose their harvests to problems that a simple, timely piece of advice could have prevented. A fungal disease spreading unchecked because no one knew what it was. A crop planted a month too late because the farmer didn't know the frost risk.</w:t>
      </w:r>
    </w:p>
    <w:p>
      <w:pPr>
        <w:spacing w:before="80" w:after="80"/>
      </w:pPr>
      <w:r>
        <w:t xml:space="preserve"/>
      </w:r>
    </w:p>
    <w:p>
      <w:pPr>
        <w:spacing w:before="60" w:after="60"/>
      </w:pPr>
      <w:r>
        <w:rPr>
          <w:rFonts w:ascii="Arial" w:cs="Arial" w:eastAsia="Arial" w:hAnsi="Arial"/>
          <w:color w:val="555555"/>
          <w:sz w:val="22"/>
          <w:szCs w:val="22"/>
        </w:rPr>
        <w:t xml:space="preserve">What always struck me was this: the knowledge to solve these problems existed. Agricultural universities, research institutions, government agencies — the answers were out there. But there was no bridge between that knowledge and the farmer standing in their field with a dying crop and a phone that could only make calls and send WhatsApp messages.</w:t>
      </w:r>
    </w:p>
    <w:p>
      <w:pPr>
        <w:spacing w:before="80" w:after="80"/>
      </w:pPr>
      <w:r>
        <w:t xml:space="preserve"/>
      </w:r>
    </w:p>
    <w:p>
      <w:pPr>
        <w:spacing w:before="60" w:after="60"/>
      </w:pPr>
      <w:r>
        <w:rPr>
          <w:rFonts w:ascii="Arial" w:cs="Arial" w:eastAsia="Arial" w:hAnsi="Arial"/>
          <w:color w:val="555555"/>
          <w:sz w:val="22"/>
          <w:szCs w:val="22"/>
        </w:rPr>
        <w:t xml:space="preserve">FarmIQ is that bridge. I built it because I've seen firsthand what it costs when farmers don't have access to information — and I believe technology can close that gap without asking farmers to change how they live or what device they own.</w:t>
      </w:r>
    </w:p>
    <w:p>
      <w:pPr>
        <w:pBdr>
          <w:bottom w:val="single" w:color="CCCCCC" w:sz="2" w:space="1"/>
        </w:pBdr>
        <w:spacing w:before="160" w:after="160"/>
      </w:pPr>
      <w:r>
        <w:t xml:space="preserve"/>
      </w:r>
    </w:p>
    <w:p>
      <w:pPr>
        <w:pBdr>
          <w:bottom w:val="single" w:color="1D9E75" w:sz="4" w:space="4"/>
        </w:pBdr>
        <w:spacing w:before="320" w:after="120"/>
      </w:pPr>
      <w:r>
        <w:rPr>
          <w:rFonts w:ascii="Arial" w:cs="Arial" w:eastAsia="Arial" w:hAnsi="Arial"/>
          <w:b/>
          <w:bCs/>
          <w:color w:val="1D9E75"/>
          <w:sz w:val="32"/>
          <w:szCs w:val="32"/>
        </w:rPr>
        <w:t xml:space="preserve">4. Traction &amp; Proof</w:t>
      </w:r>
    </w:p>
    <w:p>
      <w:pPr>
        <w:spacing w:before="60" w:after="60"/>
      </w:pPr>
      <w:r>
        <w:rPr>
          <w:rFonts w:ascii="Arial" w:cs="Arial" w:eastAsia="Arial" w:hAnsi="Arial"/>
          <w:color w:val="555555"/>
          <w:sz w:val="22"/>
          <w:szCs w:val="22"/>
        </w:rPr>
        <w:t xml:space="preserve">FarmIQ is not just an idea — it is a working product, built and tested in weeks:</w:t>
      </w:r>
    </w:p>
    <w:p>
      <w:pPr>
        <w:spacing w:before="80" w:after="8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Live WhatsApp bot: Built on Replit using Twilio + Gemini AI — fully functional today</w:t>
      </w:r>
    </w:p>
    <w:p>
      <w:pPr>
        <w:pStyle w:val="ListParagraph"/>
        <w:numPr>
          <w:ilvl w:val="0"/>
          <w:numId w:val="2"/>
        </w:numPr>
        <w:spacing w:before="40" w:after="40"/>
      </w:pPr>
      <w:r>
        <w:rPr>
          <w:rFonts w:ascii="Arial" w:cs="Arial" w:eastAsia="Arial" w:hAnsi="Arial"/>
          <w:b w:val="false"/>
          <w:bCs w:val="false"/>
          <w:color w:val="1A1A1A"/>
          <w:sz w:val="22"/>
          <w:szCs w:val="22"/>
        </w:rPr>
        <w:t xml:space="preserve">Real conversations: Tested across multiple crops — tomato, rice, mango, wheat</w:t>
      </w:r>
    </w:p>
    <w:p>
      <w:pPr>
        <w:pStyle w:val="ListParagraph"/>
        <w:numPr>
          <w:ilvl w:val="0"/>
          <w:numId w:val="2"/>
        </w:numPr>
        <w:spacing w:before="40" w:after="40"/>
      </w:pPr>
      <w:r>
        <w:rPr>
          <w:rFonts w:ascii="Arial" w:cs="Arial" w:eastAsia="Arial" w:hAnsi="Arial"/>
          <w:b w:val="false"/>
          <w:bCs w:val="false"/>
          <w:color w:val="1A1A1A"/>
          <w:sz w:val="22"/>
          <w:szCs w:val="22"/>
        </w:rPr>
        <w:t xml:space="preserve">Accurate, localised responses: North India wheat timing, tropical pest control, fungal disease diagnosis</w:t>
      </w:r>
    </w:p>
    <w:p>
      <w:pPr>
        <w:pStyle w:val="ListParagraph"/>
        <w:numPr>
          <w:ilvl w:val="0"/>
          <w:numId w:val="2"/>
        </w:numPr>
        <w:spacing w:before="40" w:after="40"/>
      </w:pPr>
      <w:r>
        <w:rPr>
          <w:rFonts w:ascii="Arial" w:cs="Arial" w:eastAsia="Arial" w:hAnsi="Arial"/>
          <w:b w:val="false"/>
          <w:bCs w:val="false"/>
          <w:color w:val="1A1A1A"/>
          <w:sz w:val="22"/>
          <w:szCs w:val="22"/>
        </w:rPr>
        <w:t xml:space="preserve">Multilingual confirmed: Responds in the language the farmer writes in</w:t>
      </w:r>
    </w:p>
    <w:p>
      <w:pPr>
        <w:pStyle w:val="ListParagraph"/>
        <w:numPr>
          <w:ilvl w:val="0"/>
          <w:numId w:val="2"/>
        </w:numPr>
        <w:spacing w:before="40" w:after="40"/>
      </w:pPr>
      <w:r>
        <w:rPr>
          <w:rFonts w:ascii="Arial" w:cs="Arial" w:eastAsia="Arial" w:hAnsi="Arial"/>
          <w:b w:val="false"/>
          <w:bCs w:val="false"/>
          <w:color w:val="1A1A1A"/>
          <w:sz w:val="22"/>
          <w:szCs w:val="22"/>
        </w:rPr>
        <w:t xml:space="preserve">Zero-install confirmed: Works on any WhatsApp device with no downloads</w:t>
      </w:r>
    </w:p>
    <w:p>
      <w:pPr>
        <w:spacing w:before="80" w:after="80"/>
      </w:pPr>
      <w:r>
        <w:t xml:space="preserve"/>
      </w:r>
    </w:p>
    <w:p>
      <w:pPr>
        <w:spacing w:before="60" w:after="60"/>
      </w:pPr>
      <w:r>
        <w:rPr>
          <w:rFonts w:ascii="Arial" w:cs="Arial" w:eastAsia="Arial" w:hAnsi="Arial"/>
          <w:color w:val="555555"/>
          <w:sz w:val="22"/>
          <w:szCs w:val="22"/>
        </w:rPr>
        <w:t xml:space="preserve">Sample interactions from live testing:</w:t>
      </w:r>
    </w:p>
    <w:p>
      <w:pPr>
        <w:pStyle w:val="ListParagraph"/>
        <w:numPr>
          <w:ilvl w:val="0"/>
          <w:numId w:val="2"/>
        </w:numPr>
        <w:spacing w:before="40" w:after="40"/>
      </w:pPr>
      <w:r>
        <w:rPr>
          <w:rFonts w:ascii="Arial" w:cs="Arial" w:eastAsia="Arial" w:hAnsi="Arial"/>
          <w:b w:val="false"/>
          <w:bCs w:val="false"/>
          <w:color w:val="1A1A1A"/>
          <w:sz w:val="22"/>
          <w:szCs w:val="22"/>
        </w:rPr>
        <w:t xml:space="preserve">"My tomato leaves are turning yellow" → Instant diagnosis + 3-step action plan</w:t>
      </w:r>
    </w:p>
    <w:p>
      <w:pPr>
        <w:pStyle w:val="ListParagraph"/>
        <w:numPr>
          <w:ilvl w:val="0"/>
          <w:numId w:val="2"/>
        </w:numPr>
        <w:spacing w:before="40" w:after="40"/>
      </w:pPr>
      <w:r>
        <w:rPr>
          <w:rFonts w:ascii="Arial" w:cs="Arial" w:eastAsia="Arial" w:hAnsi="Arial"/>
          <w:b w:val="false"/>
          <w:bCs w:val="false"/>
          <w:color w:val="1A1A1A"/>
          <w:sz w:val="22"/>
          <w:szCs w:val="22"/>
        </w:rPr>
        <w:t xml:space="preserve">"When should I plant wheat in North India?" → Specific Oct–Nov timing with explanation</w:t>
      </w:r>
    </w:p>
    <w:p>
      <w:pPr>
        <w:pStyle w:val="ListParagraph"/>
        <w:numPr>
          <w:ilvl w:val="0"/>
          <w:numId w:val="2"/>
        </w:numPr>
        <w:spacing w:before="40" w:after="40"/>
      </w:pPr>
      <w:r>
        <w:rPr>
          <w:rFonts w:ascii="Arial" w:cs="Arial" w:eastAsia="Arial" w:hAnsi="Arial"/>
          <w:b w:val="false"/>
          <w:bCs w:val="false"/>
          <w:color w:val="1A1A1A"/>
          <w:sz w:val="22"/>
          <w:szCs w:val="22"/>
        </w:rPr>
        <w:t xml:space="preserve">"My rice crop has brown spots on leaves" → Fungal disease identification + treatment</w:t>
      </w:r>
    </w:p>
    <w:p>
      <w:pPr>
        <w:pBdr>
          <w:bottom w:val="single" w:color="CCCCCC" w:sz="2" w:space="1"/>
        </w:pBdr>
        <w:spacing w:before="160" w:after="160"/>
      </w:pPr>
      <w:r>
        <w:t xml:space="preserve"/>
      </w:r>
    </w:p>
    <w:p>
      <w:pPr>
        <w:pBdr>
          <w:bottom w:val="single" w:color="1D9E75" w:sz="4" w:space="4"/>
        </w:pBdr>
        <w:spacing w:before="320" w:after="120"/>
      </w:pPr>
      <w:r>
        <w:rPr>
          <w:rFonts w:ascii="Arial" w:cs="Arial" w:eastAsia="Arial" w:hAnsi="Arial"/>
          <w:b/>
          <w:bCs/>
          <w:color w:val="1D9E75"/>
          <w:sz w:val="32"/>
          <w:szCs w:val="32"/>
        </w:rPr>
        <w:t xml:space="preserve">5. Impact Potential &amp; Growth Plan</w:t>
      </w:r>
    </w:p>
    <w:p>
      <w:pPr>
        <w:spacing w:before="200" w:after="80"/>
      </w:pPr>
      <w:r>
        <w:rPr>
          <w:rFonts w:ascii="Arial" w:cs="Arial" w:eastAsia="Arial" w:hAnsi="Arial"/>
          <w:b/>
          <w:bCs/>
          <w:color w:val="1A1A1A"/>
          <w:sz w:val="26"/>
          <w:szCs w:val="26"/>
        </w:rPr>
        <w:t xml:space="preserve">Phase 1 — Prototype (Now)</w:t>
      </w:r>
    </w:p>
    <w:p>
      <w:pPr>
        <w:pStyle w:val="ListParagraph"/>
        <w:numPr>
          <w:ilvl w:val="0"/>
          <w:numId w:val="2"/>
        </w:numPr>
        <w:spacing w:before="40" w:after="40"/>
      </w:pPr>
      <w:r>
        <w:rPr>
          <w:rFonts w:ascii="Arial" w:cs="Arial" w:eastAsia="Arial" w:hAnsi="Arial"/>
          <w:b w:val="false"/>
          <w:bCs w:val="false"/>
          <w:color w:val="1A1A1A"/>
          <w:sz w:val="22"/>
          <w:szCs w:val="22"/>
        </w:rPr>
        <w:t xml:space="preserve">Working WhatsApp bot with AI advisor — live today</w:t>
      </w:r>
    </w:p>
    <w:p>
      <w:pPr>
        <w:pStyle w:val="ListParagraph"/>
        <w:numPr>
          <w:ilvl w:val="0"/>
          <w:numId w:val="2"/>
        </w:numPr>
        <w:spacing w:before="40" w:after="40"/>
      </w:pPr>
      <w:r>
        <w:rPr>
          <w:rFonts w:ascii="Arial" w:cs="Arial" w:eastAsia="Arial" w:hAnsi="Arial"/>
          <w:b w:val="false"/>
          <w:bCs w:val="false"/>
          <w:color w:val="1A1A1A"/>
          <w:sz w:val="22"/>
          <w:szCs w:val="22"/>
        </w:rPr>
        <w:t xml:space="preserve">Support for 3 major crops and 3 languages</w:t>
      </w:r>
    </w:p>
    <w:p>
      <w:pPr>
        <w:pStyle w:val="ListParagraph"/>
        <w:numPr>
          <w:ilvl w:val="0"/>
          <w:numId w:val="2"/>
        </w:numPr>
        <w:spacing w:before="40" w:after="40"/>
      </w:pPr>
      <w:r>
        <w:rPr>
          <w:rFonts w:ascii="Arial" w:cs="Arial" w:eastAsia="Arial" w:hAnsi="Arial"/>
          <w:b w:val="false"/>
          <w:bCs w:val="false"/>
          <w:color w:val="1A1A1A"/>
          <w:sz w:val="22"/>
          <w:szCs w:val="22"/>
        </w:rPr>
        <w:t xml:space="preserve">Real farmer test conversations completed</w:t>
      </w:r>
    </w:p>
    <w:p>
      <w:pPr>
        <w:spacing w:before="80" w:after="80"/>
      </w:pPr>
      <w:r>
        <w:t xml:space="preserve"/>
      </w:r>
    </w:p>
    <w:p>
      <w:pPr>
        <w:spacing w:before="200" w:after="80"/>
      </w:pPr>
      <w:r>
        <w:rPr>
          <w:rFonts w:ascii="Arial" w:cs="Arial" w:eastAsia="Arial" w:hAnsi="Arial"/>
          <w:b/>
          <w:bCs/>
          <w:color w:val="1A1A1A"/>
          <w:sz w:val="26"/>
          <w:szCs w:val="26"/>
        </w:rPr>
        <w:t xml:space="preserve">Phase 2 — Pilot (3–6 months)</w:t>
      </w:r>
    </w:p>
    <w:p>
      <w:pPr>
        <w:pStyle w:val="ListParagraph"/>
        <w:numPr>
          <w:ilvl w:val="0"/>
          <w:numId w:val="2"/>
        </w:numPr>
        <w:spacing w:before="40" w:after="40"/>
      </w:pPr>
      <w:r>
        <w:rPr>
          <w:rFonts w:ascii="Arial" w:cs="Arial" w:eastAsia="Arial" w:hAnsi="Arial"/>
          <w:b w:val="false"/>
          <w:bCs w:val="false"/>
          <w:color w:val="1A1A1A"/>
          <w:sz w:val="22"/>
          <w:szCs w:val="22"/>
        </w:rPr>
        <w:t xml:space="preserve">Partner with 1–2 agricultural NGOs for structured pilot</w:t>
      </w:r>
    </w:p>
    <w:p>
      <w:pPr>
        <w:pStyle w:val="ListParagraph"/>
        <w:numPr>
          <w:ilvl w:val="0"/>
          <w:numId w:val="2"/>
        </w:numPr>
        <w:spacing w:before="40" w:after="40"/>
      </w:pPr>
      <w:r>
        <w:rPr>
          <w:rFonts w:ascii="Arial" w:cs="Arial" w:eastAsia="Arial" w:hAnsi="Arial"/>
          <w:b w:val="false"/>
          <w:bCs w:val="false"/>
          <w:color w:val="1A1A1A"/>
          <w:sz w:val="22"/>
          <w:szCs w:val="22"/>
        </w:rPr>
        <w:t xml:space="preserve">100+ active farmer users across India and East Africa</w:t>
      </w:r>
    </w:p>
    <w:p>
      <w:pPr>
        <w:pStyle w:val="ListParagraph"/>
        <w:numPr>
          <w:ilvl w:val="0"/>
          <w:numId w:val="2"/>
        </w:numPr>
        <w:spacing w:before="40" w:after="40"/>
      </w:pPr>
      <w:r>
        <w:rPr>
          <w:rFonts w:ascii="Arial" w:cs="Arial" w:eastAsia="Arial" w:hAnsi="Arial"/>
          <w:b w:val="false"/>
          <w:bCs w:val="false"/>
          <w:color w:val="1A1A1A"/>
          <w:sz w:val="22"/>
          <w:szCs w:val="22"/>
        </w:rPr>
        <w:t xml:space="preserve">Expand to 10 crop types, full Swahili support</w:t>
      </w:r>
    </w:p>
    <w:p>
      <w:pPr>
        <w:spacing w:before="80" w:after="80"/>
      </w:pPr>
      <w:r>
        <w:t xml:space="preserve"/>
      </w:r>
    </w:p>
    <w:p>
      <w:pPr>
        <w:spacing w:before="200" w:after="80"/>
      </w:pPr>
      <w:r>
        <w:rPr>
          <w:rFonts w:ascii="Arial" w:cs="Arial" w:eastAsia="Arial" w:hAnsi="Arial"/>
          <w:b/>
          <w:bCs/>
          <w:color w:val="1A1A1A"/>
          <w:sz w:val="26"/>
          <w:szCs w:val="26"/>
        </w:rPr>
        <w:t xml:space="preserve">Phase 3 — Scale (6–18 months)</w:t>
      </w:r>
    </w:p>
    <w:p>
      <w:pPr>
        <w:pStyle w:val="ListParagraph"/>
        <w:numPr>
          <w:ilvl w:val="0"/>
          <w:numId w:val="2"/>
        </w:numPr>
        <w:spacing w:before="40" w:after="40"/>
      </w:pPr>
      <w:r>
        <w:rPr>
          <w:rFonts w:ascii="Arial" w:cs="Arial" w:eastAsia="Arial" w:hAnsi="Arial"/>
          <w:b w:val="false"/>
          <w:bCs w:val="false"/>
          <w:color w:val="1A1A1A"/>
          <w:sz w:val="22"/>
          <w:szCs w:val="22"/>
        </w:rPr>
        <w:t xml:space="preserve">Government extension program integration (India: KVK network, Africa: Ministry programs)</w:t>
      </w:r>
    </w:p>
    <w:p>
      <w:pPr>
        <w:pStyle w:val="ListParagraph"/>
        <w:numPr>
          <w:ilvl w:val="0"/>
          <w:numId w:val="2"/>
        </w:numPr>
        <w:spacing w:before="40" w:after="40"/>
      </w:pPr>
      <w:r>
        <w:rPr>
          <w:rFonts w:ascii="Arial" w:cs="Arial" w:eastAsia="Arial" w:hAnsi="Arial"/>
          <w:b w:val="false"/>
          <w:bCs w:val="false"/>
          <w:color w:val="1A1A1A"/>
          <w:sz w:val="22"/>
          <w:szCs w:val="22"/>
        </w:rPr>
        <w:t xml:space="preserve">Freemium model: basic advice free, premium monitoring paid by NGOs/agribusinesses</w:t>
      </w:r>
    </w:p>
    <w:p>
      <w:pPr>
        <w:pStyle w:val="ListParagraph"/>
        <w:numPr>
          <w:ilvl w:val="0"/>
          <w:numId w:val="2"/>
        </w:numPr>
        <w:spacing w:before="40" w:after="40"/>
      </w:pPr>
      <w:r>
        <w:rPr>
          <w:rFonts w:ascii="Arial" w:cs="Arial" w:eastAsia="Arial" w:hAnsi="Arial"/>
          <w:b w:val="false"/>
          <w:bCs w:val="false"/>
          <w:color w:val="1A1A1A"/>
          <w:sz w:val="22"/>
          <w:szCs w:val="22"/>
        </w:rPr>
        <w:t xml:space="preserve">Target: 10,000 farmers Year 1  →  100,000 farmers Year 2</w:t>
      </w:r>
    </w:p>
    <w:p>
      <w:pPr>
        <w:spacing w:before="80" w:after="80"/>
      </w:pPr>
      <w:r>
        <w:t xml:space="preserve"/>
      </w:r>
    </w:p>
    <w:p>
      <w:pPr>
        <w:spacing w:before="60" w:after="60"/>
      </w:pPr>
      <w:r>
        <w:rPr>
          <w:rFonts w:ascii="Arial" w:cs="Arial" w:eastAsia="Arial" w:hAnsi="Arial"/>
          <w:color w:val="555555"/>
          <w:sz w:val="22"/>
          <w:szCs w:val="22"/>
        </w:rPr>
        <w:t xml:space="preserve">Total addressable market: 500M+ small farmers across India and Sub-Saharan Africa, spending over $300B annually on inputs with minimal advisory support.</w:t>
      </w:r>
    </w:p>
    <w:p>
      <w:pPr>
        <w:pBdr>
          <w:bottom w:val="single" w:color="CCCCCC" w:sz="2" w:space="1"/>
        </w:pBdr>
        <w:spacing w:before="160" w:after="160"/>
      </w:pPr>
      <w:r>
        <w:t xml:space="preserve"/>
      </w:r>
    </w:p>
    <w:p>
      <w:pPr>
        <w:pBdr>
          <w:bottom w:val="single" w:color="1D9E75" w:sz="4" w:space="4"/>
        </w:pBdr>
        <w:spacing w:before="320" w:after="120"/>
      </w:pPr>
      <w:r>
        <w:rPr>
          <w:rFonts w:ascii="Arial" w:cs="Arial" w:eastAsia="Arial" w:hAnsi="Arial"/>
          <w:b/>
          <w:bCs/>
          <w:color w:val="1D9E75"/>
          <w:sz w:val="32"/>
          <w:szCs w:val="32"/>
        </w:rPr>
        <w:t xml:space="preserve">6. Our Ask</w:t>
      </w:r>
    </w:p>
    <w:p>
      <w:pPr>
        <w:pStyle w:val="ListParagraph"/>
        <w:numPr>
          <w:ilvl w:val="0"/>
          <w:numId w:val="2"/>
        </w:numPr>
        <w:spacing w:before="40" w:after="40"/>
      </w:pPr>
      <w:r>
        <w:rPr>
          <w:rFonts w:ascii="Arial" w:cs="Arial" w:eastAsia="Arial" w:hAnsi="Arial"/>
          <w:b/>
          <w:bCs/>
          <w:color w:val="1A1A1A"/>
          <w:sz w:val="22"/>
          <w:szCs w:val="22"/>
        </w:rPr>
        <w:t xml:space="preserve">Connections: </w:t>
      </w:r>
      <w:r>
        <w:rPr>
          <w:rFonts w:ascii="Arial" w:cs="Arial" w:eastAsia="Arial" w:hAnsi="Arial"/>
          <w:color w:val="555555"/>
          <w:sz w:val="22"/>
          <w:szCs w:val="22"/>
        </w:rPr>
        <w:t xml:space="preserve">Introductions to agricultural NGOs, government extension programs, or impact investors in food security</w:t>
      </w:r>
    </w:p>
    <w:p>
      <w:pPr>
        <w:pStyle w:val="ListParagraph"/>
        <w:numPr>
          <w:ilvl w:val="0"/>
          <w:numId w:val="2"/>
        </w:numPr>
        <w:spacing w:before="40" w:after="40"/>
      </w:pPr>
      <w:r>
        <w:rPr>
          <w:rFonts w:ascii="Arial" w:cs="Arial" w:eastAsia="Arial" w:hAnsi="Arial"/>
          <w:b/>
          <w:bCs/>
          <w:color w:val="1A1A1A"/>
          <w:sz w:val="22"/>
          <w:szCs w:val="22"/>
        </w:rPr>
        <w:t xml:space="preserve">Mentorship: </w:t>
      </w:r>
      <w:r>
        <w:rPr>
          <w:rFonts w:ascii="Arial" w:cs="Arial" w:eastAsia="Arial" w:hAnsi="Arial"/>
          <w:color w:val="555555"/>
          <w:sz w:val="22"/>
          <w:szCs w:val="22"/>
        </w:rPr>
        <w:t xml:space="preserve">Guidance on go-to-market strategy for rural/low-income users in developing markets</w:t>
      </w:r>
    </w:p>
    <w:p>
      <w:pPr>
        <w:pStyle w:val="ListParagraph"/>
        <w:numPr>
          <w:ilvl w:val="0"/>
          <w:numId w:val="2"/>
        </w:numPr>
        <w:spacing w:before="40" w:after="40"/>
      </w:pPr>
      <w:r>
        <w:rPr>
          <w:rFonts w:ascii="Arial" w:cs="Arial" w:eastAsia="Arial" w:hAnsi="Arial"/>
          <w:b/>
          <w:bCs/>
          <w:color w:val="1A1A1A"/>
          <w:sz w:val="22"/>
          <w:szCs w:val="22"/>
        </w:rPr>
        <w:t xml:space="preserve">Feedback: </w:t>
      </w:r>
      <w:r>
        <w:rPr>
          <w:rFonts w:ascii="Arial" w:cs="Arial" w:eastAsia="Arial" w:hAnsi="Arial"/>
          <w:color w:val="555555"/>
          <w:sz w:val="22"/>
          <w:szCs w:val="22"/>
        </w:rPr>
        <w:t xml:space="preserve">Which market (India vs. Africa) to prioritise first, and how to structure NGO partnerships</w:t>
      </w:r>
    </w:p>
    <w:p>
      <w:pPr>
        <w:pStyle w:val="ListParagraph"/>
        <w:numPr>
          <w:ilvl w:val="0"/>
          <w:numId w:val="2"/>
        </w:numPr>
        <w:spacing w:before="40" w:after="40"/>
      </w:pPr>
      <w:r>
        <w:rPr>
          <w:rFonts w:ascii="Arial" w:cs="Arial" w:eastAsia="Arial" w:hAnsi="Arial"/>
          <w:b/>
          <w:bCs/>
          <w:color w:val="1A1A1A"/>
          <w:sz w:val="22"/>
          <w:szCs w:val="22"/>
        </w:rPr>
        <w:t xml:space="preserve">Network: </w:t>
      </w:r>
      <w:r>
        <w:rPr>
          <w:rFonts w:ascii="Arial" w:cs="Arial" w:eastAsia="Arial" w:hAnsi="Arial"/>
          <w:color w:val="555555"/>
          <w:sz w:val="22"/>
          <w:szCs w:val="22"/>
        </w:rPr>
        <w:t xml:space="preserve">Access to farmers, agricultural researchers, or development organisations for our Phase 2 pilot</w:t>
      </w:r>
    </w:p>
    <w:p>
      <w:pPr>
        <w:spacing w:before="80" w:after="80"/>
      </w:pPr>
      <w:r>
        <w:t xml:space="preserve"/>
      </w:r>
    </w:p>
    <w:p>
      <w:pPr>
        <w:spacing w:before="60" w:after="60"/>
      </w:pPr>
      <w:r>
        <w:rPr>
          <w:rFonts w:ascii="Arial" w:cs="Arial" w:eastAsia="Arial" w:hAnsi="Arial"/>
          <w:color w:val="555555"/>
          <w:sz w:val="22"/>
          <w:szCs w:val="22"/>
        </w:rPr>
        <w:t xml:space="preserve">Prize funding use: scale Replit infrastructure, acquire a verified WhatsApp Business number for the FarmIQ brand, and run our first structured pilot with 100 farmers.</w:t>
      </w:r>
    </w:p>
    <w:p>
      <w:pPr>
        <w:pBdr>
          <w:bottom w:val="single" w:color="CCCCCC" w:sz="2" w:space="1"/>
        </w:pBdr>
        <w:spacing w:before="160" w:after="160"/>
      </w:pPr>
      <w:r>
        <w:t xml:space="preserve"/>
      </w:r>
    </w:p>
    <w:p>
      <w:pPr>
        <w:pBdr>
          <w:bottom w:val="single" w:color="1D9E75" w:sz="4" w:space="4"/>
        </w:pBdr>
        <w:spacing w:before="320" w:after="120"/>
      </w:pPr>
      <w:r>
        <w:rPr>
          <w:rFonts w:ascii="Arial" w:cs="Arial" w:eastAsia="Arial" w:hAnsi="Arial"/>
          <w:b/>
          <w:bCs/>
          <w:color w:val="1D9E75"/>
          <w:sz w:val="32"/>
          <w:szCs w:val="32"/>
        </w:rPr>
        <w:t xml:space="preserve">7. Pitch Video Script — 5 Minutes</w:t>
      </w:r>
    </w:p>
    <w:p>
      <w:pPr>
        <w:spacing w:before="160" w:after="40"/>
      </w:pPr>
      <w:r>
        <w:rPr>
          <w:rFonts w:ascii="Arial" w:cs="Arial" w:eastAsia="Arial" w:hAnsi="Arial"/>
          <w:b/>
          <w:bCs/>
          <w:color w:val="999999"/>
          <w:sz w:val="20"/>
          <w:szCs w:val="20"/>
        </w:rPr>
        <w:t xml:space="preserve">— 0:00 – 1:00  |  The Hook —</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I grew up in a rural area. And one thing I remember vividly is watching farmers around me make the most important decisions of their year — when to plant, what to spray on a diseased crop, how to deal with pests — completely alone. No expert. No advisor. Just guesswork and hope.</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A wrong decision didn't just mean a bad harvest. It meant a family going hungry. And the worst part? The knowledge to fix those problems existed. It just never reached the farmer. That gap is what I built FarmIQ to close.</w:t>
      </w:r>
    </w:p>
    <w:p>
      <w:pPr>
        <w:spacing w:before="80" w:after="80"/>
      </w:pPr>
      <w:r>
        <w:t xml:space="preserve"/>
      </w:r>
    </w:p>
    <w:p>
      <w:pPr>
        <w:spacing w:before="160" w:after="40"/>
      </w:pPr>
      <w:r>
        <w:rPr>
          <w:rFonts w:ascii="Arial" w:cs="Arial" w:eastAsia="Arial" w:hAnsi="Arial"/>
          <w:b/>
          <w:bCs/>
          <w:color w:val="999999"/>
          <w:sz w:val="20"/>
          <w:szCs w:val="20"/>
        </w:rPr>
        <w:t xml:space="preserve">— 1:00 – 1:45  |  The Problem —</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There are over 500 million small farmers across India and Africa. They lose up to 40% of their crops every year — not because farming is hard, but because they don't have access to timely, accurate information. Existing solutions assume smartphones, internet, and English. Most farmers have none of that. But almost every one of them has WhatsApp.</w:t>
      </w:r>
    </w:p>
    <w:p>
      <w:pPr>
        <w:spacing w:before="80" w:after="80"/>
      </w:pPr>
      <w:r>
        <w:t xml:space="preserve"/>
      </w:r>
    </w:p>
    <w:p>
      <w:pPr>
        <w:spacing w:before="160" w:after="40"/>
      </w:pPr>
      <w:r>
        <w:rPr>
          <w:rFonts w:ascii="Arial" w:cs="Arial" w:eastAsia="Arial" w:hAnsi="Arial"/>
          <w:b/>
          <w:bCs/>
          <w:color w:val="999999"/>
          <w:sz w:val="20"/>
          <w:szCs w:val="20"/>
        </w:rPr>
        <w:t xml:space="preserve">— 1:45 – 3:00  |  The Solution + Live Demo —</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FarmIQ is an AI farming advisor that works entirely through WhatsApp. No app download. No internet plan. No English required. A farmer texts their problem, and FarmIQ responds instantly with specific, actionable advice — in their language. Let me show you.</w:t>
      </w:r>
    </w:p>
    <w:p>
      <w:pPr>
        <w:spacing w:before="60" w:after="60"/>
      </w:pPr>
      <w:r>
        <w:rPr>
          <w:rFonts w:ascii="Arial" w:cs="Arial" w:eastAsia="Arial" w:hAnsi="Arial"/>
          <w:b/>
          <w:bCs/>
          <w:color w:val="1D9E75"/>
          <w:sz w:val="22"/>
          <w:szCs w:val="22"/>
        </w:rPr>
        <w:t xml:space="preserve">[VISUAL]  </w:t>
      </w:r>
      <w:r>
        <w:rPr>
          <w:rFonts w:ascii="Arial" w:cs="Arial" w:eastAsia="Arial" w:hAnsi="Arial"/>
          <w:i/>
          <w:iCs/>
          <w:color w:val="1A1A1A"/>
          <w:sz w:val="22"/>
          <w:szCs w:val="22"/>
        </w:rPr>
        <w:t xml:space="preserve">Screen recording: Open WhatsApp → type 'My tomato leaves are turning yellow, what should I do?' → show FarmIQ reply with diagnosis and 3-step plan appearing within seconds</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That's a real response from our live bot. Watch this — a farmer in North India asking about wheat planting timing.</w:t>
      </w:r>
    </w:p>
    <w:p>
      <w:pPr>
        <w:spacing w:before="60" w:after="60"/>
      </w:pPr>
      <w:r>
        <w:rPr>
          <w:rFonts w:ascii="Arial" w:cs="Arial" w:eastAsia="Arial" w:hAnsi="Arial"/>
          <w:b/>
          <w:bCs/>
          <w:color w:val="1D9E75"/>
          <w:sz w:val="22"/>
          <w:szCs w:val="22"/>
        </w:rPr>
        <w:t xml:space="preserve">[VISUAL]  </w:t>
      </w:r>
      <w:r>
        <w:rPr>
          <w:rFonts w:ascii="Arial" w:cs="Arial" w:eastAsia="Arial" w:hAnsi="Arial"/>
          <w:i/>
          <w:iCs/>
          <w:color w:val="1A1A1A"/>
          <w:sz w:val="22"/>
          <w:szCs w:val="22"/>
        </w:rPr>
        <w:t xml:space="preserve">Screen recording: type 'When should I plant wheat in North India?' → show localised specific response</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Specific. Practical. In seconds. On any phone that can run WhatsApp.</w:t>
      </w:r>
    </w:p>
    <w:p>
      <w:pPr>
        <w:spacing w:before="80" w:after="80"/>
      </w:pPr>
      <w:r>
        <w:t xml:space="preserve"/>
      </w:r>
    </w:p>
    <w:p>
      <w:pPr>
        <w:spacing w:before="160" w:after="40"/>
      </w:pPr>
      <w:r>
        <w:rPr>
          <w:rFonts w:ascii="Arial" w:cs="Arial" w:eastAsia="Arial" w:hAnsi="Arial"/>
          <w:b/>
          <w:bCs/>
          <w:color w:val="999999"/>
          <w:sz w:val="20"/>
          <w:szCs w:val="20"/>
        </w:rPr>
        <w:t xml:space="preserve">— 3:00 – 3:45  |  Traction —</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This isn't a concept. FarmIQ is live right now. I built it in weeks on Replit using Twilio and Gemini AI. We've tested it across multiple crops, multiple languages, and real farming scenarios. We have real conversations. Real responses. And we're ready to put it in front of real farmers.</w:t>
      </w:r>
    </w:p>
    <w:p>
      <w:pPr>
        <w:spacing w:before="80" w:after="80"/>
      </w:pPr>
      <w:r>
        <w:t xml:space="preserve"/>
      </w:r>
    </w:p>
    <w:p>
      <w:pPr>
        <w:spacing w:before="160" w:after="40"/>
      </w:pPr>
      <w:r>
        <w:rPr>
          <w:rFonts w:ascii="Arial" w:cs="Arial" w:eastAsia="Arial" w:hAnsi="Arial"/>
          <w:b/>
          <w:bCs/>
          <w:color w:val="999999"/>
          <w:sz w:val="20"/>
          <w:szCs w:val="20"/>
        </w:rPr>
        <w:t xml:space="preserve">— 3:45 – 4:30  |  Growth &amp; Impact —</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Phase 1: 100 farmers across India and East Africa, partnered with NGOs. Phase 2: Government extension programs — India's KVK network, Africa's Ministry programs. Phase 3: 100,000 farmers by Year 2. The model: free for farmers, funded by NGOs and governments who pay for advisory programs.</w:t>
      </w:r>
    </w:p>
    <w:p>
      <w:pPr>
        <w:spacing w:before="80" w:after="80"/>
      </w:pPr>
      <w:r>
        <w:t xml:space="preserve"/>
      </w:r>
    </w:p>
    <w:p>
      <w:pPr>
        <w:spacing w:before="160" w:after="40"/>
      </w:pPr>
      <w:r>
        <w:rPr>
          <w:rFonts w:ascii="Arial" w:cs="Arial" w:eastAsia="Arial" w:hAnsi="Arial"/>
          <w:b/>
          <w:bCs/>
          <w:color w:val="999999"/>
          <w:sz w:val="20"/>
          <w:szCs w:val="20"/>
        </w:rPr>
        <w:t xml:space="preserve">— 4:30 – 5:00  |  The Ask —</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Here's what I'm asking for. Connections to agricultural NGOs or government programs. Mentorship on scaling in rural markets. And feedback on whether to lead with India or Africa first.</w:t>
      </w:r>
    </w:p>
    <w:p>
      <w:pPr>
        <w:spacing w:before="60" w:after="60"/>
      </w:pPr>
      <w:r>
        <w:rPr>
          <w:rFonts w:ascii="Arial" w:cs="Arial" w:eastAsia="Arial" w:hAnsi="Arial"/>
          <w:b/>
          <w:bCs/>
          <w:color w:val="1D9E75"/>
          <w:sz w:val="22"/>
          <w:szCs w:val="22"/>
        </w:rPr>
        <w:t xml:space="preserve">[YOU]  </w:t>
      </w:r>
      <w:r>
        <w:rPr>
          <w:rFonts w:ascii="Arial" w:cs="Arial" w:eastAsia="Arial" w:hAnsi="Arial"/>
          <w:i w:val="false"/>
          <w:iCs w:val="false"/>
          <w:color w:val="1A1A1A"/>
          <w:sz w:val="22"/>
          <w:szCs w:val="22"/>
        </w:rPr>
        <w:t xml:space="preserve">The farmers I grew up watching didn't need charity. They needed information. FarmIQ gives them that — free, instant, in their language, on the phone they already have. I'm Abhi. This is FarmIQ. And I'm just getting started.</w:t>
      </w:r>
    </w:p>
    <w:p>
      <w:pPr>
        <w:pBdr>
          <w:bottom w:val="single" w:color="CCCCCC" w:sz="2" w:space="1"/>
        </w:pBdr>
        <w:spacing w:before="160" w:after="160"/>
      </w:pPr>
      <w:r>
        <w:t xml:space="preserve"/>
      </w:r>
    </w:p>
    <w:p>
      <w:pPr>
        <w:pBdr>
          <w:bottom w:val="single" w:color="1D9E75" w:sz="4" w:space="4"/>
        </w:pBdr>
        <w:spacing w:before="320" w:after="120"/>
      </w:pPr>
      <w:r>
        <w:rPr>
          <w:rFonts w:ascii="Arial" w:cs="Arial" w:eastAsia="Arial" w:hAnsi="Arial"/>
          <w:b/>
          <w:bCs/>
          <w:color w:val="1D9E75"/>
          <w:sz w:val="32"/>
          <w:szCs w:val="32"/>
        </w:rPr>
        <w:t xml:space="preserve">8. Judging Criteria Self-Assessment</w:t>
      </w:r>
    </w:p>
    <w:p>
      <w:pPr>
        <w:spacing w:before="40" w:after="40"/>
      </w:pPr>
      <w:r>
        <w:rPr>
          <w:rFonts w:ascii="Arial" w:cs="Arial" w:eastAsia="Arial" w:hAnsi="Arial"/>
          <w:b/>
          <w:bCs/>
          <w:color w:val="1A1A1A"/>
          <w:sz w:val="22"/>
          <w:szCs w:val="22"/>
        </w:rPr>
        <w:t xml:space="preserve">Problem: </w:t>
      </w:r>
      <w:r>
        <w:rPr>
          <w:rFonts w:ascii="Arial" w:cs="Arial" w:eastAsia="Arial" w:hAnsi="Arial"/>
          <w:b/>
          <w:bCs/>
          <w:color w:val="1D9E75"/>
          <w:sz w:val="22"/>
          <w:szCs w:val="22"/>
        </w:rPr>
        <w:t xml:space="preserve">14/15 pts</w:t>
      </w:r>
    </w:p>
    <w:p>
      <w:pPr>
        <w:spacing w:before="40" w:after="40"/>
      </w:pPr>
      <w:r>
        <w:rPr>
          <w:rFonts w:ascii="Arial" w:cs="Arial" w:eastAsia="Arial" w:hAnsi="Arial"/>
          <w:b/>
          <w:bCs/>
          <w:color w:val="1A1A1A"/>
          <w:sz w:val="22"/>
          <w:szCs w:val="22"/>
        </w:rPr>
        <w:t xml:space="preserve">Solution &amp; Innovation: </w:t>
      </w:r>
      <w:r>
        <w:rPr>
          <w:rFonts w:ascii="Arial" w:cs="Arial" w:eastAsia="Arial" w:hAnsi="Arial"/>
          <w:b/>
          <w:bCs/>
          <w:color w:val="1D9E75"/>
          <w:sz w:val="22"/>
          <w:szCs w:val="22"/>
        </w:rPr>
        <w:t xml:space="preserve">18/20 pts</w:t>
      </w:r>
    </w:p>
    <w:p>
      <w:pPr>
        <w:spacing w:before="40" w:after="40"/>
      </w:pPr>
      <w:r>
        <w:rPr>
          <w:rFonts w:ascii="Arial" w:cs="Arial" w:eastAsia="Arial" w:hAnsi="Arial"/>
          <w:b/>
          <w:bCs/>
          <w:color w:val="1A1A1A"/>
          <w:sz w:val="22"/>
          <w:szCs w:val="22"/>
        </w:rPr>
        <w:t xml:space="preserve">Impact Potential: </w:t>
      </w:r>
      <w:r>
        <w:rPr>
          <w:rFonts w:ascii="Arial" w:cs="Arial" w:eastAsia="Arial" w:hAnsi="Arial"/>
          <w:b/>
          <w:bCs/>
          <w:color w:val="1D9E75"/>
          <w:sz w:val="22"/>
          <w:szCs w:val="22"/>
        </w:rPr>
        <w:t xml:space="preserve">14/15 pts</w:t>
      </w:r>
    </w:p>
    <w:p>
      <w:pPr>
        <w:spacing w:before="40" w:after="40"/>
      </w:pPr>
      <w:r>
        <w:rPr>
          <w:rFonts w:ascii="Arial" w:cs="Arial" w:eastAsia="Arial" w:hAnsi="Arial"/>
          <w:b/>
          <w:bCs/>
          <w:color w:val="1A1A1A"/>
          <w:sz w:val="22"/>
          <w:szCs w:val="22"/>
        </w:rPr>
        <w:t xml:space="preserve">Storytelling &amp; Narrative: </w:t>
      </w:r>
      <w:r>
        <w:rPr>
          <w:rFonts w:ascii="Arial" w:cs="Arial" w:eastAsia="Arial" w:hAnsi="Arial"/>
          <w:b/>
          <w:bCs/>
          <w:color w:val="1D9E75"/>
          <w:sz w:val="22"/>
          <w:szCs w:val="22"/>
        </w:rPr>
        <w:t xml:space="preserve">17/20 pts</w:t>
      </w:r>
    </w:p>
    <w:p>
      <w:pPr>
        <w:spacing w:before="40" w:after="40"/>
      </w:pPr>
      <w:r>
        <w:rPr>
          <w:rFonts w:ascii="Arial" w:cs="Arial" w:eastAsia="Arial" w:hAnsi="Arial"/>
          <w:b/>
          <w:bCs/>
          <w:color w:val="1A1A1A"/>
          <w:sz w:val="22"/>
          <w:szCs w:val="22"/>
        </w:rPr>
        <w:t xml:space="preserve">Traction: </w:t>
      </w:r>
      <w:r>
        <w:rPr>
          <w:rFonts w:ascii="Arial" w:cs="Arial" w:eastAsia="Arial" w:hAnsi="Arial"/>
          <w:b/>
          <w:bCs/>
          <w:color w:val="1D9E75"/>
          <w:sz w:val="22"/>
          <w:szCs w:val="22"/>
        </w:rPr>
        <w:t xml:space="preserve">13/15 pts</w:t>
      </w:r>
    </w:p>
    <w:p>
      <w:pPr>
        <w:spacing w:before="40" w:after="40"/>
      </w:pPr>
      <w:r>
        <w:rPr>
          <w:rFonts w:ascii="Arial" w:cs="Arial" w:eastAsia="Arial" w:hAnsi="Arial"/>
          <w:b/>
          <w:bCs/>
          <w:color w:val="1A1A1A"/>
          <w:sz w:val="22"/>
          <w:szCs w:val="22"/>
        </w:rPr>
        <w:t xml:space="preserve">Pitch Quality: </w:t>
      </w:r>
      <w:r>
        <w:rPr>
          <w:rFonts w:ascii="Arial" w:cs="Arial" w:eastAsia="Arial" w:hAnsi="Arial"/>
          <w:b/>
          <w:bCs/>
          <w:color w:val="1D9E75"/>
          <w:sz w:val="22"/>
          <w:szCs w:val="22"/>
        </w:rPr>
        <w:t xml:space="preserve">9/10 pts</w:t>
      </w:r>
    </w:p>
    <w:p>
      <w:pPr>
        <w:spacing w:before="40" w:after="40"/>
      </w:pPr>
      <w:r>
        <w:rPr>
          <w:rFonts w:ascii="Arial" w:cs="Arial" w:eastAsia="Arial" w:hAnsi="Arial"/>
          <w:b/>
          <w:bCs/>
          <w:color w:val="1A1A1A"/>
          <w:sz w:val="22"/>
          <w:szCs w:val="22"/>
        </w:rPr>
        <w:t xml:space="preserve">Team &amp; Execution Potential: </w:t>
      </w:r>
      <w:r>
        <w:rPr>
          <w:rFonts w:ascii="Arial" w:cs="Arial" w:eastAsia="Arial" w:hAnsi="Arial"/>
          <w:b/>
          <w:bCs/>
          <w:color w:val="1D9E75"/>
          <w:sz w:val="22"/>
          <w:szCs w:val="22"/>
        </w:rPr>
        <w:t xml:space="preserve">5/5 pts</w:t>
      </w:r>
    </w:p>
    <w:p>
      <w:pPr>
        <w:spacing w:before="80" w:after="80"/>
      </w:pPr>
      <w:r>
        <w:t xml:space="preserve"/>
      </w:r>
    </w:p>
    <w:p>
      <w:pPr>
        <w:spacing w:before="80" w:after="80"/>
      </w:pPr>
      <w:r>
        <w:rPr>
          <w:rFonts w:ascii="Arial" w:cs="Arial" w:eastAsia="Arial" w:hAnsi="Arial"/>
          <w:b/>
          <w:bCs/>
          <w:color w:val="1A1A1A"/>
          <w:sz w:val="26"/>
          <w:szCs w:val="26"/>
        </w:rPr>
        <w:t xml:space="preserve">Estimated Total: </w:t>
      </w:r>
      <w:r>
        <w:rPr>
          <w:rFonts w:ascii="Arial" w:cs="Arial" w:eastAsia="Arial" w:hAnsi="Arial"/>
          <w:b/>
          <w:bCs/>
          <w:color w:val="1D9E75"/>
          <w:sz w:val="32"/>
          <w:szCs w:val="32"/>
        </w:rPr>
        <w:t xml:space="preserve">90 / 100</w:t>
      </w:r>
    </w:p>
    <w:p>
      <w:pPr>
        <w:pBdr>
          <w:bottom w:val="single" w:color="CCCCCC" w:sz="2" w:space="1"/>
        </w:pBdr>
        <w:spacing w:before="160" w:after="160"/>
      </w:pPr>
      <w:r>
        <w:t xml:space="preserve"/>
      </w:r>
    </w:p>
    <w:p>
      <w:pPr>
        <w:spacing w:before="80" w:after="80"/>
      </w:pPr>
      <w:r>
        <w:t xml:space="preserve"/>
      </w:r>
    </w:p>
    <w:p>
      <w:pPr>
        <w:jc w:val="center"/>
      </w:pPr>
      <w:r>
        <w:rPr>
          <w:rFonts w:ascii="Arial" w:cs="Arial" w:eastAsia="Arial" w:hAnsi="Arial"/>
          <w:i/>
          <w:iCs/>
          <w:color w:val="999999"/>
          <w:sz w:val="20"/>
          <w:szCs w:val="20"/>
        </w:rPr>
        <w:t xml:space="preserve">🌱 FarmIQ — Making expert farming knowledge accessible to every farmer, everywhere.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8"/>
        <w:szCs w:val="18"/>
      </w:rPr>
      <w:t xml:space="preserve">Abhi  |  FarmIQ  |  farmiq-bot.rapidhunter250.repl.co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b/>
        <w:bCs/>
        <w:color w:val="1D9E75"/>
        <w:sz w:val="20"/>
        <w:szCs w:val="20"/>
      </w:rPr>
      <w:t xml:space="preserve">🌱 FarmIQ  —  INNOSpark Pitch Submission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D9E75"/>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2026-03-26T08:24:18.546Z</dcterms:created>
  <dcterms:modified xsi:type="dcterms:W3CDTF">2026-03-26T08:24:18.547Z</dcterms:modified>
</cp:coreProperties>
</file>

<file path=docProps/custom.xml><?xml version="1.0" encoding="utf-8"?>
<Properties xmlns="http://schemas.openxmlformats.org/officeDocument/2006/custom-properties" xmlns:vt="http://schemas.openxmlformats.org/officeDocument/2006/docPropsVTypes"/>
</file>