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200"/>
        <w:jc w:val="center"/>
      </w:pPr>
      <w:r>
        <w:rPr>
          <w:b/>
          <w:color w:val="FF6B35"/>
          <w:sz w:val="76"/>
        </w:rPr>
        <w:t>FEASTFLEET</w:t>
      </w:r>
    </w:p>
    <w:p>
      <w:pPr>
        <w:spacing w:after="480"/>
        <w:jc w:val="center"/>
      </w:pPr>
      <w:r>
        <w:rPr>
          <w:b/>
          <w:color w:val="5A5A69"/>
          <w:sz w:val="26"/>
        </w:rPr>
        <w:t>Next-Generation Food Delivery Platform with Behavioral &amp; Conversational AI</w:t>
        <w:br/>
        <w:t>USER MANUAL &amp; SYSTEM DEMONSTRATION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3600"/>
            <w:shd w:fill="FF6B35"/>
          </w:tcPr>
          <w:p>
            <w:pPr>
              <w:spacing w:before="40" w:after="40"/>
            </w:pPr>
          </w:p>
        </w:tc>
      </w:tr>
    </w:tbl>
    <w:p>
      <w:pPr>
        <w:spacing w:before="2000" w:after="0"/>
        <w:jc w:val="center"/>
      </w:pPr>
      <w:r>
        <w:rPr>
          <w:color w:val="5A5A69"/>
          <w:sz w:val="21"/>
        </w:rPr>
        <w:t>Software Architecture &amp; Engineering Coursework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</w:tcPr>
          <w:p>
            <w:r>
              <w:rPr>
                <w:b/>
                <w:sz w:val="20"/>
              </w:rPr>
              <w:t>Course / Subject:</w:t>
            </w:r>
          </w:p>
        </w:tc>
        <w:tc>
          <w:tcPr>
            <w:tcW w:type="dxa" w:w="5472"/>
          </w:tcPr>
          <w:p>
            <w:r>
              <w:rPr>
                <w:sz w:val="20"/>
              </w:rPr>
              <w:t>Software Architecture &amp; Engineering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Project Title:</w:t>
            </w:r>
          </w:p>
        </w:tc>
        <w:tc>
          <w:tcPr>
            <w:tcW w:type="dxa" w:w="5472"/>
          </w:tcPr>
          <w:p>
            <w:r>
              <w:rPr>
                <w:sz w:val="20"/>
              </w:rPr>
              <w:t>FeastFleet - AI Food Intelligence Platform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Team Members:</w:t>
            </w:r>
          </w:p>
        </w:tc>
        <w:tc>
          <w:tcPr>
            <w:tcW w:type="dxa" w:w="5472"/>
          </w:tcPr>
          <w:p>
            <w:r>
              <w:rPr>
                <w:sz w:val="20"/>
              </w:rPr>
              <w:t>Abhinav Babu &amp; Team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Roll Numbers / ID:</w:t>
            </w:r>
          </w:p>
        </w:tc>
        <w:tc>
          <w:tcPr>
            <w:tcW w:type="dxa" w:w="5472"/>
          </w:tcPr>
          <w:p>
            <w:r>
              <w:rPr>
                <w:sz w:val="20"/>
              </w:rPr>
              <w:t>[Insert Roll Numbers Here]</w:t>
            </w:r>
          </w:p>
        </w:tc>
      </w:tr>
    </w:tbl>
    <w:p>
      <w:r>
        <w:br w:type="page"/>
      </w:r>
    </w:p>
    <w:p>
      <w:pPr>
        <w:pStyle w:val="Heading1"/>
        <w:spacing w:before="360" w:after="120"/>
      </w:pPr>
      <w:r>
        <w:rPr>
          <w:b/>
          <w:color w:val="FF6B35"/>
          <w:sz w:val="36"/>
        </w:rPr>
        <w:t>1. Introduction</w:t>
      </w:r>
    </w:p>
    <w:p>
      <w:pPr>
        <w:pStyle w:val="Heading2"/>
        <w:spacing w:before="280" w:after="80"/>
      </w:pPr>
      <w:r>
        <w:rPr>
          <w:b/>
          <w:color w:val="12121A"/>
          <w:sz w:val="27"/>
        </w:rPr>
        <w:t>1.1 Brief Description of the Software Product</w:t>
      </w:r>
    </w:p>
    <w:p>
      <w:pPr>
        <w:spacing w:after="120" w:line="276" w:lineRule="auto"/>
      </w:pPr>
      <w:r>
        <w:rPr>
          <w:i w:val="0"/>
          <w:sz w:val="20"/>
        </w:rPr>
        <w:t>FeastFleet is an advanced, full-stack online food delivery platform built specifically to tackle modern recommender fatigue and complex multi-stakeholder dining decisions. Unlike conventional food delivery apps that merely provide static digital menus and basic keyword search, FeastFleet incorporates a multi-tiered AI suite featuring a constraint-based Personal Food Agent, an AI Budget Optimizer, long-term Behavioral Food Memory, a Computer-Vision-inspired Visual Food Search, and an autonomous Group Ordering Solver.</w:t>
      </w:r>
    </w:p>
    <w:p>
      <w:pPr>
        <w:spacing w:after="120" w:line="276" w:lineRule="auto"/>
      </w:pPr>
      <w:r>
        <w:rPr>
          <w:i w:val="0"/>
          <w:sz w:val="20"/>
        </w:rPr>
        <w:t>Tailored with hyper-local context for Kerala (featuring automated Valavoor, Kottayam geolocation and authentic menus such as AK Take Away, Pala), FeastFleet delivers an end-to-end purchasing journey from intelligent culinary exploration and radius-validated cart management to accelerated 5:1 real-time delivery tracking with live rider allocation.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plas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b/>
          <w:color w:val="50505F"/>
          <w:sz w:val="19"/>
        </w:rPr>
        <w:t>Figure 1: FeastFleet Animated Application Splash &amp; Initialization Screen</w:t>
      </w:r>
    </w:p>
    <w:p>
      <w:pPr>
        <w:pStyle w:val="Heading2"/>
        <w:spacing w:before="280" w:after="80"/>
      </w:pPr>
      <w:r>
        <w:rPr>
          <w:b/>
          <w:color w:val="12121A"/>
          <w:sz w:val="27"/>
        </w:rPr>
        <w:t>1.2 Purpose of the System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• </w:t>
      </w:r>
      <w:r>
        <w:rPr>
          <w:sz w:val="19"/>
        </w:rPr>
        <w:t>Solve Recommender Flattening: Avoid repetitive, static suggestions by maintaining active memory of user dining habits and repetition fatigue.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• </w:t>
      </w:r>
      <w:r>
        <w:rPr>
          <w:sz w:val="19"/>
        </w:rPr>
        <w:t>Natural Language Food Ordering: Allow users to state ambiguous or complex dietary and financial constraints (e.g., 'I have ₹250, want something spicy, high protein, but no chicken today') and compute optimal meal matches instantly.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• </w:t>
      </w:r>
      <w:r>
        <w:rPr>
          <w:sz w:val="19"/>
        </w:rPr>
        <w:t>Solve Group Dining Deadlocks: Automatically aggregate multiple individual cravings, dietary rules, and budgets from team members or friends into a single optimal restaurant order with automated per-person payment splits.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• </w:t>
      </w:r>
      <w:r>
        <w:rPr>
          <w:sz w:val="19"/>
        </w:rPr>
        <w:t>Budget Optimization: Provide combinatorial meal solutions (main course + sides + beverages) that mathematically maximize value under strict budget limits while factoring in delivery fees and platform costs.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• </w:t>
      </w:r>
      <w:r>
        <w:rPr>
          <w:sz w:val="19"/>
        </w:rPr>
        <w:t>Transparent Food Intelligence: Enable customers to inspect complete ingredients, preparation methods, and allergen warnings through an AI Ingredient Predictor prior to ordering.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b/>
          <w:color w:val="50505F"/>
          <w:sz w:val="19"/>
        </w:rPr>
        <w:t>Figure 2: FeastFleet Interactive Home Screen featuring Cravings Categories and Next-Gen AI Food Suite</w:t>
      </w:r>
    </w:p>
    <w:p>
      <w:pPr>
        <w:pStyle w:val="Heading2"/>
        <w:spacing w:before="280" w:after="80"/>
      </w:pPr>
      <w:r>
        <w:rPr>
          <w:b/>
          <w:color w:val="12121A"/>
          <w:sz w:val="27"/>
        </w:rPr>
        <w:t>1.3 Intended Users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• </w:t>
      </w:r>
      <w:r>
        <w:rPr>
          <w:sz w:val="19"/>
        </w:rPr>
        <w:t>Individual Diners &amp; Students: Fast ordering on strict budgets, seeking high-protein or quick meals near Valavoor / Kottayam campuses.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• </w:t>
      </w:r>
      <w:r>
        <w:rPr>
          <w:sz w:val="19"/>
        </w:rPr>
        <w:t>Work Teams &amp; Social Groups: Friends and colleagues who need to order lunch from a single restaurant that satisfies both vegetarian and non-vegetarian requirements without endless debate.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• </w:t>
      </w:r>
      <w:r>
        <w:rPr>
          <w:sz w:val="19"/>
        </w:rPr>
        <w:t>Health-Conscious &amp; Allergy-Prone Diners: Users requiring strict exclusion filters (e.g., zero chicken, gluten-free, dairy-conscious) and ingredient transparency.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• </w:t>
      </w:r>
      <w:r>
        <w:rPr>
          <w:sz w:val="19"/>
        </w:rPr>
        <w:t>Restaurant Partners &amp; Delivery Dispatchers: Outlets seeking unified order dispatching with intelligent proximity and multi-restaurant order bundling.</w:t>
      </w:r>
    </w:p>
    <w:p>
      <w:pPr>
        <w:pStyle w:val="Heading1"/>
        <w:spacing w:before="360" w:after="120"/>
      </w:pPr>
      <w:r>
        <w:rPr>
          <w:b/>
          <w:color w:val="FF6B35"/>
          <w:sz w:val="36"/>
        </w:rPr>
        <w:t>2. System Requirements</w:t>
      </w:r>
    </w:p>
    <w:p>
      <w:pPr>
        <w:pStyle w:val="Heading2"/>
        <w:spacing w:before="280" w:after="80"/>
      </w:pPr>
      <w:r>
        <w:rPr>
          <w:b/>
          <w:color w:val="12121A"/>
          <w:sz w:val="27"/>
        </w:rPr>
        <w:t>2.1 Hardware Requirements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F6B35"/>
          </w:tcPr>
          <w:p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3312"/>
            <w:shd w:fill="FF6B35"/>
          </w:tcPr>
          <w:p>
            <w:r>
              <w:rPr>
                <w:b/>
                <w:color w:val="FFFFFF"/>
                <w:sz w:val="19"/>
              </w:rPr>
              <w:t>Minimum Requirement</w:t>
            </w:r>
          </w:p>
        </w:tc>
        <w:tc>
          <w:tcPr>
            <w:tcW w:type="dxa" w:w="3312"/>
            <w:shd w:fill="FF6B35"/>
          </w:tcPr>
          <w:p>
            <w:r>
              <w:rPr>
                <w:b/>
                <w:color w:val="FFFFFF"/>
                <w:sz w:val="19"/>
              </w:rPr>
              <w:t>Recommended Specification</w:t>
            </w:r>
          </w:p>
        </w:tc>
      </w:tr>
      <w:tr>
        <w:tc>
          <w:tcPr>
            <w:tcW w:type="dxa" w:w="3312"/>
            <w:shd w:fill="FFFFFF"/>
          </w:tcPr>
          <w:p>
            <w:r>
              <w:rPr>
                <w:sz w:val="18"/>
              </w:rPr>
              <w:t>Processor (CPU)</w:t>
            </w:r>
          </w:p>
        </w:tc>
        <w:tc>
          <w:tcPr>
            <w:tcW w:type="dxa" w:w="3312"/>
            <w:shd w:fill="FFFFFF"/>
          </w:tcPr>
          <w:p>
            <w:r>
              <w:rPr>
                <w:sz w:val="18"/>
              </w:rPr>
              <w:t>Dual-Core 2.0 GHz x64 or ARM</w:t>
            </w:r>
          </w:p>
        </w:tc>
        <w:tc>
          <w:tcPr>
            <w:tcW w:type="dxa" w:w="3312"/>
            <w:shd w:fill="FFFFFF"/>
          </w:tcPr>
          <w:p>
            <w:r>
              <w:rPr>
                <w:sz w:val="18"/>
              </w:rPr>
              <w:t>Intel Core i5 / AMD Ryzen 5 or Apple M-series</w:t>
            </w:r>
          </w:p>
        </w:tc>
      </w:tr>
      <w:tr>
        <w:tc>
          <w:tcPr>
            <w:tcW w:type="dxa" w:w="3312"/>
            <w:shd w:fill="FAFAFA"/>
          </w:tcPr>
          <w:p>
            <w:r>
              <w:rPr>
                <w:sz w:val="18"/>
              </w:rPr>
              <w:t>System Memory (RAM)</w:t>
            </w:r>
          </w:p>
        </w:tc>
        <w:tc>
          <w:tcPr>
            <w:tcW w:type="dxa" w:w="3312"/>
            <w:shd w:fill="FAFAFA"/>
          </w:tcPr>
          <w:p>
            <w:r>
              <w:rPr>
                <w:sz w:val="18"/>
              </w:rPr>
              <w:t>4 GB RAM</w:t>
            </w:r>
          </w:p>
        </w:tc>
        <w:tc>
          <w:tcPr>
            <w:tcW w:type="dxa" w:w="3312"/>
            <w:shd w:fill="FAFAFA"/>
          </w:tcPr>
          <w:p>
            <w:r>
              <w:rPr>
                <w:sz w:val="18"/>
              </w:rPr>
              <w:t>8 GB to 16 GB RAM</w:t>
            </w:r>
          </w:p>
        </w:tc>
      </w:tr>
      <w:tr>
        <w:tc>
          <w:tcPr>
            <w:tcW w:type="dxa" w:w="3312"/>
            <w:shd w:fill="FFFFFF"/>
          </w:tcPr>
          <w:p>
            <w:r>
              <w:rPr>
                <w:sz w:val="18"/>
              </w:rPr>
              <w:t>Storage Space</w:t>
            </w:r>
          </w:p>
        </w:tc>
        <w:tc>
          <w:tcPr>
            <w:tcW w:type="dxa" w:w="3312"/>
            <w:shd w:fill="FFFFFF"/>
          </w:tcPr>
          <w:p>
            <w:r>
              <w:rPr>
                <w:sz w:val="18"/>
              </w:rPr>
              <w:t>1 GB available disk space</w:t>
            </w:r>
          </w:p>
        </w:tc>
        <w:tc>
          <w:tcPr>
            <w:tcW w:type="dxa" w:w="3312"/>
            <w:shd w:fill="FFFFFF"/>
          </w:tcPr>
          <w:p>
            <w:r>
              <w:rPr>
                <w:sz w:val="18"/>
              </w:rPr>
              <w:t>5 GB SSD available space</w:t>
            </w:r>
          </w:p>
        </w:tc>
      </w:tr>
      <w:tr>
        <w:tc>
          <w:tcPr>
            <w:tcW w:type="dxa" w:w="3312"/>
            <w:shd w:fill="FAFAFA"/>
          </w:tcPr>
          <w:p>
            <w:r>
              <w:rPr>
                <w:sz w:val="18"/>
              </w:rPr>
              <w:t>Network</w:t>
            </w:r>
          </w:p>
        </w:tc>
        <w:tc>
          <w:tcPr>
            <w:tcW w:type="dxa" w:w="3312"/>
            <w:shd w:fill="FAFAFA"/>
          </w:tcPr>
          <w:p>
            <w:r>
              <w:rPr>
                <w:sz w:val="18"/>
              </w:rPr>
              <w:t>Standard broadband (1 Mbps)</w:t>
            </w:r>
          </w:p>
        </w:tc>
        <w:tc>
          <w:tcPr>
            <w:tcW w:type="dxa" w:w="3312"/>
            <w:shd w:fill="FAFAFA"/>
          </w:tcPr>
          <w:p>
            <w:r>
              <w:rPr>
                <w:sz w:val="18"/>
              </w:rPr>
              <w:t>High-speed Internet (10+ Mbps broadband/4G/5G)</w:t>
            </w:r>
          </w:p>
        </w:tc>
      </w:tr>
    </w:tbl>
    <w:p>
      <w:pPr>
        <w:pStyle w:val="Heading2"/>
        <w:spacing w:before="280" w:after="80"/>
      </w:pPr>
      <w:r>
        <w:rPr>
          <w:b/>
          <w:color w:val="12121A"/>
          <w:sz w:val="27"/>
        </w:rPr>
        <w:t>2.2 Software &amp; Runtime Requirements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• </w:t>
      </w:r>
      <w:r>
        <w:rPr>
          <w:sz w:val="19"/>
        </w:rPr>
        <w:t>Node.js: Version 18.x or higher (Tested and certified on Node.js v24.x).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• </w:t>
      </w:r>
      <w:r>
        <w:rPr>
          <w:sz w:val="19"/>
        </w:rPr>
        <w:t>Package Manager: npm (v9.x or higher).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• </w:t>
      </w:r>
      <w:r>
        <w:rPr>
          <w:sz w:val="19"/>
        </w:rPr>
        <w:t>Database: MongoDB (v6.0+) OR Embedded MongoDB Memory Server (included out-of-the-box for instant zero-config startup).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• </w:t>
      </w:r>
      <w:r>
        <w:rPr>
          <w:sz w:val="19"/>
        </w:rPr>
        <w:t>Operating System: Microsoft Windows 10/11, macOS (Ventura+), or Linux (Ubuntu 20.04+).</w:t>
      </w:r>
    </w:p>
    <w:p>
      <w:pPr>
        <w:pStyle w:val="Heading2"/>
        <w:spacing w:before="280" w:after="80"/>
      </w:pPr>
      <w:r>
        <w:rPr>
          <w:b/>
          <w:color w:val="12121A"/>
          <w:sz w:val="27"/>
        </w:rPr>
        <w:t>2.3 Browser &amp; Platform Requirements</w:t>
      </w:r>
    </w:p>
    <w:p>
      <w:pPr>
        <w:spacing w:after="120" w:line="276" w:lineRule="auto"/>
      </w:pPr>
      <w:r>
        <w:rPr>
          <w:i w:val="0"/>
          <w:sz w:val="20"/>
        </w:rPr>
        <w:t>FeastFleet is engineered as a zero-build, responsive web application supporting modern ECMAScript standards, CSS Grid, Flexbox, and HTML5 Web Storage APIs. Supported browsers include Google Chrome (v100+), Microsoft Edge (v100+), Mozilla Firefox (v100+), and Apple Safari (v15+).</w:t>
      </w:r>
    </w:p>
    <w:p>
      <w:pPr>
        <w:pStyle w:val="Heading1"/>
        <w:spacing w:before="360" w:after="120"/>
      </w:pPr>
      <w:r>
        <w:rPr>
          <w:b/>
          <w:color w:val="FF6B35"/>
          <w:sz w:val="36"/>
        </w:rPr>
        <w:t>3. Installation &amp; Setup</w:t>
      </w:r>
    </w:p>
    <w:p>
      <w:pPr>
        <w:pStyle w:val="Heading2"/>
        <w:spacing w:before="280" w:after="80"/>
      </w:pPr>
      <w:r>
        <w:rPr>
          <w:b/>
          <w:color w:val="12121A"/>
          <w:sz w:val="27"/>
        </w:rPr>
        <w:t>3.1 Step-by-Step Installation Instructions</w:t>
      </w:r>
    </w:p>
    <w:p>
      <w:pPr>
        <w:spacing w:after="120" w:line="276" w:lineRule="auto"/>
      </w:pPr>
      <w:r>
        <w:rPr>
          <w:b/>
          <w:sz w:val="20"/>
        </w:rPr>
        <w:t xml:space="preserve">1. </w:t>
      </w:r>
      <w:r>
        <w:rPr>
          <w:i w:val="0"/>
          <w:sz w:val="20"/>
        </w:rPr>
        <w:t>Step 1: Clone or Extract Repository</w:t>
      </w:r>
    </w:p>
    <w:p>
      <w:pPr>
        <w:spacing w:after="120" w:line="276" w:lineRule="auto"/>
      </w:pPr>
      <w:r>
        <w:rPr>
          <w:i/>
          <w:sz w:val="20"/>
        </w:rPr>
        <w:t>git clone https://github.com/ABHIN0VB/Software_Architecture.git</w:t>
        <w:br/>
        <w:t>cd Software_Architecture/feastfleet</w:t>
      </w:r>
    </w:p>
    <w:p>
      <w:pPr>
        <w:spacing w:after="120" w:line="276" w:lineRule="auto"/>
      </w:pPr>
      <w:r>
        <w:rPr>
          <w:b/>
          <w:sz w:val="20"/>
        </w:rPr>
        <w:t xml:space="preserve">2. </w:t>
      </w:r>
      <w:r>
        <w:rPr>
          <w:i w:val="0"/>
          <w:sz w:val="20"/>
        </w:rPr>
        <w:t>Step 2: Install Node.js Dependencies</w:t>
      </w:r>
    </w:p>
    <w:p>
      <w:pPr>
        <w:spacing w:after="120" w:line="276" w:lineRule="auto"/>
      </w:pPr>
      <w:r>
        <w:rPr>
          <w:i/>
          <w:sz w:val="20"/>
        </w:rPr>
        <w:t>npm install</w:t>
      </w:r>
    </w:p>
    <w:p>
      <w:pPr>
        <w:spacing w:after="120" w:line="276" w:lineRule="auto"/>
      </w:pPr>
      <w:r>
        <w:rPr>
          <w:b/>
          <w:sz w:val="20"/>
        </w:rPr>
        <w:t xml:space="preserve">3. </w:t>
      </w:r>
      <w:r>
        <w:rPr>
          <w:i w:val="0"/>
          <w:sz w:val="20"/>
        </w:rPr>
        <w:t>Step 3: Launch the FeastFleet Server</w:t>
      </w:r>
    </w:p>
    <w:p>
      <w:pPr>
        <w:spacing w:after="120" w:line="276" w:lineRule="auto"/>
      </w:pPr>
      <w:r>
        <w:rPr>
          <w:i/>
          <w:sz w:val="20"/>
        </w:rPr>
        <w:t>node server/server.js</w:t>
      </w:r>
    </w:p>
    <w:p>
      <w:pPr>
        <w:spacing w:after="120" w:line="276" w:lineRule="auto"/>
      </w:pPr>
      <w:r>
        <w:rPr>
          <w:i w:val="0"/>
          <w:sz w:val="20"/>
        </w:rPr>
        <w:t>The server automatically boots an in-memory MongoDB instance if local MongoDB is not running, seeding 9 restaurants and 66 items.</w:t>
      </w:r>
    </w:p>
    <w:p>
      <w:pPr>
        <w:spacing w:after="120" w:line="276" w:lineRule="auto"/>
      </w:pPr>
      <w:r>
        <w:rPr>
          <w:b/>
          <w:sz w:val="20"/>
        </w:rPr>
        <w:t xml:space="preserve">4. </w:t>
      </w:r>
      <w:r>
        <w:rPr>
          <w:i w:val="0"/>
          <w:sz w:val="20"/>
        </w:rPr>
        <w:t>Step 4: Access Application in Web Browser</w:t>
      </w:r>
    </w:p>
    <w:p>
      <w:pPr>
        <w:spacing w:after="120" w:line="276" w:lineRule="auto"/>
      </w:pPr>
      <w:r>
        <w:rPr>
          <w:i/>
          <w:sz w:val="20"/>
        </w:rPr>
        <w:t>http://localhost:5000</w:t>
      </w:r>
    </w:p>
    <w:p>
      <w:pPr>
        <w:pStyle w:val="Heading1"/>
        <w:spacing w:before="360" w:after="120"/>
      </w:pPr>
      <w:r>
        <w:rPr>
          <w:b/>
          <w:color w:val="FF6B35"/>
          <w:sz w:val="36"/>
        </w:rPr>
        <w:t>4. User Login &amp; Registration</w:t>
      </w:r>
    </w:p>
    <w:p>
      <w:pPr>
        <w:spacing w:after="120" w:line="276" w:lineRule="auto"/>
      </w:pPr>
      <w:r>
        <w:rPr>
          <w:i w:val="0"/>
          <w:sz w:val="20"/>
        </w:rPr>
        <w:t>FeastFleet features a dual-mode user session architecture. Users may immediately browse restaurants, search menus, and run all 5 AI features as guests. When placing an order, tracking live history, or personalizing profile insights, authentication provides persistent synchronization.</w:t>
      </w:r>
    </w:p>
    <w:p>
      <w:pPr>
        <w:pStyle w:val="Heading2"/>
        <w:spacing w:before="280" w:after="80"/>
      </w:pPr>
      <w:r>
        <w:rPr>
          <w:b/>
          <w:color w:val="12121A"/>
          <w:sz w:val="27"/>
        </w:rPr>
        <w:t>4.1 Account Registration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1. </w:t>
      </w:r>
      <w:r>
        <w:rPr>
          <w:sz w:val="19"/>
        </w:rPr>
        <w:t>Click 'Sign In' at the top-right corner of the navbar.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2. </w:t>
      </w:r>
      <w:r>
        <w:rPr>
          <w:sz w:val="19"/>
        </w:rPr>
        <w:t>Select 'Create an Account' tab on login.html.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3. </w:t>
      </w:r>
      <w:r>
        <w:rPr>
          <w:sz w:val="19"/>
        </w:rPr>
        <w:t>Enter Full Name, Email Address, 10-digit Phone Number, and Password.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4. </w:t>
      </w:r>
      <w:r>
        <w:rPr>
          <w:sz w:val="19"/>
        </w:rPr>
        <w:t>Click 'Sign Up'. The system securely encrypts passwords via bcrypt and sets JWT token in localStorage.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gis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b/>
          <w:color w:val="50505F"/>
          <w:sz w:val="19"/>
        </w:rPr>
        <w:t>Figure 3: User Registration Interface with Validation Fields - login.html</w:t>
      </w:r>
    </w:p>
    <w:p>
      <w:pPr>
        <w:pStyle w:val="Heading2"/>
        <w:spacing w:before="280" w:after="80"/>
      </w:pPr>
      <w:r>
        <w:rPr>
          <w:b/>
          <w:color w:val="12121A"/>
          <w:sz w:val="27"/>
        </w:rPr>
        <w:t>4.2 User Login &amp; Profile Dropdown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1. </w:t>
      </w:r>
      <w:r>
        <w:rPr>
          <w:sz w:val="19"/>
        </w:rPr>
        <w:t>Navigate to login.html with the 'Sign In' tab active.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2. </w:t>
      </w:r>
      <w:r>
        <w:rPr>
          <w:sz w:val="19"/>
        </w:rPr>
        <w:t>Enter your registered Email Address and Password.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3. </w:t>
      </w:r>
      <w:r>
        <w:rPr>
          <w:sz w:val="19"/>
        </w:rPr>
        <w:t>Click 'Sign In'. Your user avatar with initials will appear in the top-right navbar.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4. </w:t>
      </w:r>
      <w:r>
        <w:rPr>
          <w:sz w:val="19"/>
        </w:rPr>
        <w:t>Click the avatar to reveal the Profile Menu with links to Order History, Live Tracking, Cart, and Log Out.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b/>
          <w:color w:val="50505F"/>
          <w:sz w:val="19"/>
        </w:rPr>
        <w:t>Figure 4: User Login Interface - login.html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login-err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b/>
          <w:color w:val="50505F"/>
          <w:sz w:val="19"/>
        </w:rPr>
        <w:t>Figure 5: Form Validation &amp; Error Notification on Invalid Credentials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home-logged-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b/>
          <w:color w:val="50505F"/>
          <w:sz w:val="19"/>
        </w:rPr>
        <w:t>Figure 6: Homepage in Authenticated User State with Profile Avatar in Navbar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rofile-menu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b/>
          <w:color w:val="50505F"/>
          <w:sz w:val="19"/>
        </w:rPr>
        <w:t>Figure 7: Interactive User Profile Dropdown Menu</w:t>
      </w:r>
    </w:p>
    <w:p>
      <w:pPr>
        <w:pStyle w:val="Heading1"/>
        <w:spacing w:before="360" w:after="120"/>
      </w:pPr>
      <w:r>
        <w:rPr>
          <w:b/>
          <w:color w:val="FF6B35"/>
          <w:sz w:val="36"/>
        </w:rPr>
        <w:t>5. System Features &amp; Functionalities</w:t>
      </w:r>
    </w:p>
    <w:p>
      <w:pPr>
        <w:pStyle w:val="Heading2"/>
        <w:spacing w:before="280" w:after="80"/>
      </w:pPr>
      <w:r>
        <w:rPr>
          <w:b/>
          <w:color w:val="12121A"/>
          <w:sz w:val="27"/>
        </w:rPr>
        <w:t>5.1 Multi-Restaurant Catalog &amp; Hyper-Local Geolocation</w:t>
      </w:r>
    </w:p>
    <w:p>
      <w:pPr>
        <w:spacing w:after="120" w:line="276" w:lineRule="auto"/>
      </w:pPr>
      <w:r>
        <w:rPr>
          <w:i w:val="0"/>
          <w:sz w:val="20"/>
        </w:rPr>
        <w:t>FeastFleet features an interactive restaurant directory with real-time distance calculations, estimated delivery times, and cuisine category filtering. It features a hardcoded hyper-local detection for Valavoor, Kottayam (9.7360° N, 76.6570° E), placing AK Take Away, Pala (4.1 km away, 30-35 min delivery) at the top of recommendations.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stauran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b/>
          <w:color w:val="50505F"/>
          <w:sz w:val="19"/>
        </w:rPr>
        <w:t>Figure 8: Restaurant Directory Screen with Active 'Valavoor, Kottayam' Geolocation Badge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menu-a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b/>
          <w:color w:val="50505F"/>
          <w:sz w:val="19"/>
        </w:rPr>
        <w:t>Figure 9: AK Take Away Pala Dedicated Menu Screen with Category Tabs and Dish Cards</w:t>
      </w:r>
    </w:p>
    <w:p>
      <w:pPr>
        <w:pStyle w:val="Heading2"/>
        <w:spacing w:before="280" w:after="80"/>
      </w:pPr>
      <w:r>
        <w:rPr>
          <w:b/>
          <w:color w:val="12121A"/>
          <w:sz w:val="27"/>
        </w:rPr>
        <w:t>5.2 🤖 Feature 1: Personal Food Agent (ai-agent.html)</w:t>
      </w:r>
    </w:p>
    <w:p>
      <w:pPr>
        <w:spacing w:after="120" w:line="276" w:lineRule="auto"/>
      </w:pPr>
      <w:r>
        <w:rPr>
          <w:i w:val="0"/>
          <w:sz w:val="20"/>
        </w:rPr>
        <w:t>The Personal Food Agent is an autonomous culinary assistant that parses complex human constraints, eliminates unwanted ingredients, balances caloric/protein goals, and identifies the best matching meal within an exact budget.</w:t>
      </w:r>
    </w:p>
    <w:p>
      <w:pPr>
        <w:spacing w:after="120" w:line="276" w:lineRule="auto"/>
      </w:pPr>
      <w:r>
        <w:rPr>
          <w:b/>
          <w:sz w:val="20"/>
        </w:rPr>
        <w:t xml:space="preserve">Workflow: </w:t>
      </w:r>
      <w:r>
        <w:rPr>
          <w:i w:val="0"/>
          <w:sz w:val="20"/>
        </w:rPr>
        <w:t>Step-by-Step Operation: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1. </w:t>
      </w:r>
      <w:r>
        <w:rPr>
          <w:sz w:val="19"/>
        </w:rPr>
        <w:t>Open ai-agent.html from the top navbar or homepage AI Suite.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2. </w:t>
      </w:r>
      <w:r>
        <w:rPr>
          <w:sz w:val="19"/>
        </w:rPr>
        <w:t>Set your target budget using the interactive slider (range: ₹80 to ₹800).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3. </w:t>
      </w:r>
      <w:r>
        <w:rPr>
          <w:sz w:val="19"/>
        </w:rPr>
        <w:t>Select mood/flavor chips: 🌶️ Spicy, 🥛 Creamy, 🔥 Grilled, 🍟 Crispy, 🥗 Light, etc.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4. </w:t>
      </w:r>
      <w:r>
        <w:rPr>
          <w:sz w:val="19"/>
        </w:rPr>
        <w:t>Choose dietary preference (Any, Vegetarian Only, Non-Vegetarian Only).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5. </w:t>
      </w:r>
      <w:r>
        <w:rPr>
          <w:sz w:val="19"/>
        </w:rPr>
        <w:t>Toggle '💪 High Protein' if seeking fitness/gym meals.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6. </w:t>
      </w:r>
      <w:r>
        <w:rPr>
          <w:sz w:val="19"/>
        </w:rPr>
        <w:t>Select strict exclusions (tap '🐔 Chicken' to avoid chicken, or beef, fish, paneer, egg).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7. </w:t>
      </w:r>
      <w:r>
        <w:rPr>
          <w:sz w:val="19"/>
        </w:rPr>
        <w:t>Click '🤖 Find My Perfect Food'.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8. </w:t>
      </w:r>
      <w:r>
        <w:rPr>
          <w:sz w:val="19"/>
        </w:rPr>
        <w:t>The AI displays a step-by-step reasoning trace, filters all 66 items, computes food price + delivery fee, and highlights the '⭐ BEST MATCH'.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9. </w:t>
      </w:r>
      <w:r>
        <w:rPr>
          <w:sz w:val="19"/>
        </w:rPr>
        <w:t>Click '🛒 Add to Cart' directly on the recommendation card to stage the meal into the cart.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ai-ag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b/>
          <w:color w:val="50505F"/>
          <w:sz w:val="19"/>
        </w:rPr>
        <w:t>Figure 10: Personal Food Agent Screen with Budget Slider, Flavor Chips, and Reasoning Trace</w:t>
      </w:r>
    </w:p>
    <w:p>
      <w:pPr>
        <w:pStyle w:val="Heading2"/>
        <w:spacing w:before="280" w:after="80"/>
      </w:pPr>
      <w:r>
        <w:rPr>
          <w:b/>
          <w:color w:val="12121A"/>
          <w:sz w:val="27"/>
        </w:rPr>
        <w:t>5.3 💰 Feature 2: AI Food Budget Optimizer (budget-optimizer.html)</w:t>
      </w:r>
    </w:p>
    <w:p>
      <w:pPr>
        <w:spacing w:after="120" w:line="276" w:lineRule="auto"/>
      </w:pPr>
      <w:r>
        <w:rPr>
          <w:i w:val="0"/>
          <w:sz w:val="20"/>
        </w:rPr>
        <w:t>A combinatorial optimization engine that solves dining constraints for groups of 1 to 10 people. It computes food subtotals, restaurant delivery fees, and platform fees (5%) to maximize savings under a specified budget ceiling.</w:t>
      </w:r>
    </w:p>
    <w:p>
      <w:pPr>
        <w:spacing w:after="120" w:line="276" w:lineRule="auto"/>
      </w:pPr>
      <w:r>
        <w:rPr>
          <w:b/>
          <w:sz w:val="20"/>
        </w:rPr>
        <w:t xml:space="preserve">Workflow: </w:t>
      </w:r>
      <w:r>
        <w:rPr>
          <w:i w:val="0"/>
          <w:sz w:val="20"/>
        </w:rPr>
        <w:t>Step-by-Step Operation: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1. </w:t>
      </w:r>
      <w:r>
        <w:rPr>
          <w:sz w:val="19"/>
        </w:rPr>
        <w:t>Navigate to budget-optimizer.html.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2. </w:t>
      </w:r>
      <w:r>
        <w:rPr>
          <w:sz w:val="19"/>
        </w:rPr>
        <w:t>Set total group budget slider (e.g., ₹500) and select headcount with +/- buttons (e.g., 4 people).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3. </w:t>
      </w:r>
      <w:r>
        <w:rPr>
          <w:sz w:val="19"/>
        </w:rPr>
        <w:t>Choose preferred cuisine (Any, Indian, Chinese, Italian, Biryani, etc.).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4. </w:t>
      </w:r>
      <w:r>
        <w:rPr>
          <w:sz w:val="19"/>
        </w:rPr>
        <w:t>Select meal structure checkboxes: Main Course, Side Dish, Drink, Dessert.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5. </w:t>
      </w:r>
      <w:r>
        <w:rPr>
          <w:sz w:val="19"/>
        </w:rPr>
        <w:t>Click '💰 Optimize My Budget'.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6. </w:t>
      </w:r>
      <w:r>
        <w:rPr>
          <w:sz w:val="19"/>
        </w:rPr>
        <w:t>The algorithm evaluates all restaurants, builds the cheapest valid combo per person, and outputs ranked comparison cards showing Food Subtotal, Delivery Fee, Platform Fee, Total, and Per-Person Split.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7. </w:t>
      </w:r>
      <w:r>
        <w:rPr>
          <w:sz w:val="19"/>
        </w:rPr>
        <w:t>Click '🛒 Add Entire Combo for N People' to push the entire group combo directly to the cart with one click.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budget-optimiz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b/>
          <w:color w:val="50505F"/>
          <w:sz w:val="19"/>
        </w:rPr>
        <w:t>Figure 11: AI Budget Optimizer with Combinatorial Meal Combos and Per-Person Split Table</w:t>
      </w:r>
    </w:p>
    <w:p>
      <w:pPr>
        <w:pStyle w:val="Heading2"/>
        <w:spacing w:before="280" w:after="80"/>
      </w:pPr>
      <w:r>
        <w:rPr>
          <w:b/>
          <w:color w:val="12121A"/>
          <w:sz w:val="27"/>
        </w:rPr>
        <w:t>5.4 🧠 Feature 3: AI Food Memory &amp; Habit Profiling (food-profile.html)</w:t>
      </w:r>
    </w:p>
    <w:p>
      <w:pPr>
        <w:spacing w:after="120" w:line="276" w:lineRule="auto"/>
      </w:pPr>
      <w:r>
        <w:rPr>
          <w:i w:val="0"/>
          <w:sz w:val="20"/>
        </w:rPr>
        <w:t>Addresses 'recommender flattening' by tracking historical orders across dimensions such as time-of-day, day-of-week, favorite cuisines, average spend, and repetition fatigue.</w:t>
      </w:r>
    </w:p>
    <w:p>
      <w:pPr>
        <w:spacing w:after="120" w:line="276" w:lineRule="auto"/>
      </w:pPr>
      <w:r>
        <w:rPr>
          <w:b/>
          <w:sz w:val="20"/>
        </w:rPr>
        <w:t xml:space="preserve">Workflow: </w:t>
      </w:r>
      <w:r>
        <w:rPr>
          <w:i w:val="0"/>
          <w:sz w:val="20"/>
        </w:rPr>
        <w:t>Step-by-Step Operation: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1. </w:t>
      </w:r>
      <w:r>
        <w:rPr>
          <w:sz w:val="19"/>
        </w:rPr>
        <w:t>Navigate to food-profile.html or ask the chatbot 'My Food Profile'.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2. </w:t>
      </w:r>
      <w:r>
        <w:rPr>
          <w:sz w:val="19"/>
        </w:rPr>
        <w:t>View dynamic analytics: Total Items Ordered, Weekly Orders, Avg Spend per Item, Peak Order Time, and Favorite Restaurant.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3. </w:t>
      </w:r>
      <w:r>
        <w:rPr>
          <w:sz w:val="19"/>
        </w:rPr>
        <w:t>Repetition Fatigue Detection: If you order the same dish (e.g., Biryani) 2+ times in 7 days, an alert banner warns: 'You've had Chicken Biryani 3 times this week. Want something different?'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4. </w:t>
      </w:r>
      <w:r>
        <w:rPr>
          <w:sz w:val="19"/>
        </w:rPr>
        <w:t>Diet Balance: An interactive SVG pie chart visualizes your Vegetarian vs. Non-Vegetarian consumption ratio.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5. </w:t>
      </w:r>
      <w:r>
        <w:rPr>
          <w:sz w:val="19"/>
        </w:rPr>
        <w:t>Category Frequency: Progress bars show consumption breakdown across Biryani, Curries, Breads, and Shakes.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6. </w:t>
      </w:r>
      <w:r>
        <w:rPr>
          <w:sz w:val="19"/>
        </w:rPr>
        <w:t>Weekly Activity Timeline: Day dots indicate order activity from Sunday through Saturday.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7. </w:t>
      </w:r>
      <w:r>
        <w:rPr>
          <w:sz w:val="19"/>
        </w:rPr>
        <w:t>Click 'Load Demo Profile' to immediately preview active behavioral data with one click.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food-profi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b/>
          <w:color w:val="50505F"/>
          <w:sz w:val="19"/>
        </w:rPr>
        <w:t>Figure 12: AI Food Memory Dashboard with Diet Balance Pie Chart, Habit Tracker, and Repetition Fatigue Alert</w:t>
      </w:r>
    </w:p>
    <w:p>
      <w:pPr>
        <w:pStyle w:val="Heading2"/>
        <w:spacing w:before="280" w:after="80"/>
      </w:pPr>
      <w:r>
        <w:rPr>
          <w:b/>
          <w:color w:val="12121A"/>
          <w:sz w:val="27"/>
        </w:rPr>
        <w:t>5.5 📷 Feature 4: Visual Food Search (See Food → Find Food → Order, visual-search.html)</w:t>
      </w:r>
    </w:p>
    <w:p>
      <w:pPr>
        <w:spacing w:after="120" w:line="276" w:lineRule="auto"/>
      </w:pPr>
      <w:r>
        <w:rPr>
          <w:i w:val="0"/>
          <w:sz w:val="20"/>
        </w:rPr>
        <w:t>Enables users to discover dishes using imagery or visual descriptors. The engine applies semantic category matching and color-hint heuristics to match visual inputs against restaurant inventory.</w:t>
      </w:r>
    </w:p>
    <w:p>
      <w:pPr>
        <w:spacing w:after="120" w:line="276" w:lineRule="auto"/>
      </w:pPr>
      <w:r>
        <w:rPr>
          <w:b/>
          <w:sz w:val="20"/>
        </w:rPr>
        <w:t xml:space="preserve">Workflow: </w:t>
      </w:r>
      <w:r>
        <w:rPr>
          <w:i w:val="0"/>
          <w:sz w:val="20"/>
        </w:rPr>
        <w:t>Step-by-Step Operation: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1. </w:t>
      </w:r>
      <w:r>
        <w:rPr>
          <w:sz w:val="19"/>
        </w:rPr>
        <w:t>Open visual-search.html.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2. </w:t>
      </w:r>
      <w:r>
        <w:rPr>
          <w:sz w:val="19"/>
        </w:rPr>
        <w:t>Drag and drop a food image into the upload box (or click to select a photo file).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3. </w:t>
      </w:r>
      <w:r>
        <w:rPr>
          <w:sz w:val="19"/>
        </w:rPr>
        <w:t>Alternatively, select a visual category card (🍗 Grilled/Tandoori, 🍚 Biryani/Rice, 🍔 Burger, 🍜 Noodles, 🍕 Pizza, 🍛 Curry, 🍰 Dessert, 🥤 Shake).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4. </w:t>
      </w:r>
      <w:r>
        <w:rPr>
          <w:sz w:val="19"/>
        </w:rPr>
        <w:t>Optionally select a dominant color chip (Red, Orange, Yellow, Green, Brown, White) to refine flavor matching.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5. </w:t>
      </w:r>
      <w:r>
        <w:rPr>
          <w:sz w:val="19"/>
        </w:rPr>
        <w:t>Click '📷 Find This Dish Near Me'.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6. </w:t>
      </w:r>
      <w:r>
        <w:rPr>
          <w:sz w:val="19"/>
        </w:rPr>
        <w:t>View ranked matches tagged with '🎯 Closest Match', restaurant ratings, delivery fees, and an instant '🛒 Add to Cart' button.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visual-searc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b/>
          <w:color w:val="50505F"/>
          <w:sz w:val="19"/>
        </w:rPr>
        <w:t>Figure 13: Visual Food Search with Drag-and-Drop Photo Uploader and Category Chips</w:t>
      </w:r>
    </w:p>
    <w:p>
      <w:pPr>
        <w:pStyle w:val="Heading2"/>
        <w:spacing w:before="280" w:after="80"/>
      </w:pPr>
      <w:r>
        <w:rPr>
          <w:b/>
          <w:color w:val="12121A"/>
          <w:sz w:val="27"/>
        </w:rPr>
        <w:t>5.6 👥 Feature 5: AI Group Ordering Agent (group-order.html)</w:t>
      </w:r>
    </w:p>
    <w:p>
      <w:pPr>
        <w:spacing w:after="120" w:line="276" w:lineRule="auto"/>
      </w:pPr>
      <w:r>
        <w:rPr>
          <w:i w:val="0"/>
          <w:sz w:val="20"/>
        </w:rPr>
        <w:t>A multi-constraint team dining coordinator that allows group members (e.g., Rahul, Anu, Akhil) to register their individual cravings, dietary rules (veg/non-veg), and personal budgets. The optimizer determines the single best restaurant that satisfies everyone, assigns dishes, and calculates the exact per-person bill split.</w:t>
      </w:r>
    </w:p>
    <w:p>
      <w:pPr>
        <w:spacing w:after="120" w:line="276" w:lineRule="auto"/>
      </w:pPr>
      <w:r>
        <w:rPr>
          <w:b/>
          <w:sz w:val="20"/>
        </w:rPr>
        <w:t xml:space="preserve">Workflow: </w:t>
      </w:r>
      <w:r>
        <w:rPr>
          <w:i w:val="0"/>
          <w:sz w:val="20"/>
        </w:rPr>
        <w:t>Step-by-Step Operation: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1. </w:t>
      </w:r>
      <w:r>
        <w:rPr>
          <w:sz w:val="19"/>
        </w:rPr>
        <w:t>Navigate to group-order.html.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2. </w:t>
      </w:r>
      <w:r>
        <w:rPr>
          <w:sz w:val="19"/>
        </w:rPr>
        <w:t>Set Total Group Budget (e.g., ₹800) and Max Delivery Time (e.g., 35 minutes).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3. </w:t>
      </w:r>
      <w:r>
        <w:rPr>
          <w:sz w:val="19"/>
        </w:rPr>
        <w:t>Add or modify group members (e.g., Rahul: biryani, non-veg; Anu: paneer, vegetarian; Akhil: chicken noodles).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4. </w:t>
      </w:r>
      <w:r>
        <w:rPr>
          <w:sz w:val="19"/>
        </w:rPr>
        <w:t>Click '🤖 Find Best Restaurant for Group'.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5. </w:t>
      </w:r>
      <w:r>
        <w:rPr>
          <w:sz w:val="19"/>
        </w:rPr>
        <w:t>The AI checks menu overlap, eliminates restaurants lacking vegetarian dishes for veg members, and displays the winning restaurant.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6. </w:t>
      </w:r>
      <w:r>
        <w:rPr>
          <w:sz w:val="19"/>
        </w:rPr>
        <w:t>Dish Assignments: Displays each member's assigned dish with prices.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7. </w:t>
      </w:r>
      <w:r>
        <w:rPr>
          <w:sz w:val="19"/>
        </w:rPr>
        <w:t>Click '🛒 Add All Dishes to Cart' to add all items labeled with member names (e.g., 'Paneer Butter Masala (Anu)') directly into the cart.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group-ord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b/>
          <w:color w:val="50505F"/>
          <w:sz w:val="19"/>
        </w:rPr>
        <w:t>Figure 14: AI Group Ordering Agent Interface with Multi-Member Dietary Solver</w:t>
      </w:r>
    </w:p>
    <w:p>
      <w:pPr>
        <w:pStyle w:val="Heading2"/>
        <w:spacing w:before="280" w:after="80"/>
      </w:pPr>
      <w:r>
        <w:rPr>
          <w:b/>
          <w:color w:val="12121A"/>
          <w:sz w:val="27"/>
        </w:rPr>
        <w:t>5.7 AI Ingredient Predictor &amp; Recipe Explainer Modal</w:t>
      </w:r>
    </w:p>
    <w:p>
      <w:pPr>
        <w:spacing w:after="120" w:line="276" w:lineRule="auto"/>
      </w:pPr>
      <w:r>
        <w:rPr>
          <w:i w:val="0"/>
          <w:sz w:val="20"/>
        </w:rPr>
        <w:t>Available directly on all menu cards across restaurants. Clicking '✨ AI Ingredients' on any dish card opens an AI modal detailing the complete culinary recipe, key spices, fresh ingredients, allergen warnings (nuts, dairy, gluten), flavor profiles, and estimated preparation time.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ai-ingredien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b/>
          <w:color w:val="50505F"/>
          <w:sz w:val="19"/>
        </w:rPr>
        <w:t>Figure 15: AI Ingredient Predictor &amp; Allergen Explainer Modal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b-item-add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b/>
          <w:color w:val="50505F"/>
          <w:sz w:val="19"/>
        </w:rPr>
        <w:t>Figure 16: Real-Time Cart Staging Notification with Floating Cart Counter</w:t>
      </w:r>
    </w:p>
    <w:p>
      <w:pPr>
        <w:pStyle w:val="Heading2"/>
        <w:spacing w:before="280" w:after="80"/>
      </w:pPr>
      <w:r>
        <w:rPr>
          <w:b/>
          <w:color w:val="12121A"/>
          <w:sz w:val="27"/>
        </w:rPr>
        <w:t>5.8 Floating Conversational AI Chatbot Widget (FeastBot)</w:t>
      </w:r>
    </w:p>
    <w:p>
      <w:pPr>
        <w:spacing w:after="120" w:line="276" w:lineRule="auto"/>
      </w:pPr>
      <w:r>
        <w:rPr>
          <w:i w:val="0"/>
          <w:sz w:val="20"/>
        </w:rPr>
        <w:t>Available on every page in the bottom-right corner. It supports natural text input as well as one-tap quick action buttons linking to Track Order, Food Agent, Budget Optimizer, Food Profile, Visual Search, and Group Order. Users can type natural queries like 'I'm hungry, ₹250, spicy, no chicken' and receive rich interactive cards with direct '[+ Cart]' buttons inside the chat.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chatbo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b/>
          <w:color w:val="50505F"/>
          <w:sz w:val="19"/>
        </w:rPr>
        <w:t>Figure 17: FeastBot Floating AI Chatbot Widget with Proactive Food Intelligence and Quick Buttons</w:t>
      </w:r>
    </w:p>
    <w:p>
      <w:pPr>
        <w:pStyle w:val="Heading2"/>
        <w:spacing w:before="280" w:after="80"/>
      </w:pPr>
      <w:r>
        <w:rPr>
          <w:b/>
          <w:color w:val="12121A"/>
          <w:sz w:val="27"/>
        </w:rPr>
        <w:t>5.9 Multi-Restaurant Cart with 1km Radius Rule &amp; 5:1 Tracking</w:t>
      </w:r>
    </w:p>
    <w:p>
      <w:pPr>
        <w:spacing w:after="120" w:line="276" w:lineRule="auto"/>
      </w:pPr>
      <w:r>
        <w:rPr>
          <w:i w:val="0"/>
          <w:sz w:val="20"/>
        </w:rPr>
        <w:t>FeastFleet allows bundling dishes from different restaurants into a single cart, provided all restaurants are within a 1.0 km radius of each other (calculated via the Haversine formula). If a user attempts to add an item from a restaurant too far away, a clear warning toast prevents order conflict.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ar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b/>
          <w:color w:val="50505F"/>
          <w:sz w:val="19"/>
        </w:rPr>
        <w:t>Figure 18: Shopping Cart Page with Inter-Restaurant Radius Verification and Order Summary</w:t>
      </w:r>
    </w:p>
    <w:p>
      <w:pPr>
        <w:spacing w:after="120" w:line="276" w:lineRule="auto"/>
      </w:pPr>
      <w:r>
        <w:rPr>
          <w:i w:val="0"/>
          <w:sz w:val="20"/>
        </w:rPr>
        <w:t>Upon checkout, the user is redirected to tracking.html. FeastFleet employs an accelerated 5:1 real-time delivery simulator: a 25-minute delivery finishes in 5 real minutes. A randomized Kerala delivery partner (Arjun, Rahul, Aditya, Karthik, etc.) is allocated with live contact info, and status transitions through Order Placed → Confirmed → Preparing Food → Out for Delivery → Delivered.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track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b/>
          <w:color w:val="50505F"/>
          <w:sz w:val="19"/>
        </w:rPr>
        <w:t>Figure 19: Real-Time Order Tracking Page with 5:1 Speed Clock and Assigned Delivery Partner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orde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b/>
          <w:color w:val="50505F"/>
          <w:sz w:val="19"/>
        </w:rPr>
        <w:t>Figure 20: User Order History Screen - orders.html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contac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b/>
          <w:color w:val="50505F"/>
          <w:sz w:val="19"/>
        </w:rPr>
        <w:t>Figure 21: Help, Contact &amp; Support Screen - contact.html</w:t>
      </w:r>
    </w:p>
    <w:p>
      <w:pPr>
        <w:pStyle w:val="Heading1"/>
        <w:spacing w:before="360" w:after="120"/>
      </w:pPr>
      <w:r>
        <w:rPr>
          <w:b/>
          <w:color w:val="FF6B35"/>
          <w:sz w:val="36"/>
        </w:rPr>
        <w:t>6. System Navigation</w:t>
      </w:r>
    </w:p>
    <w:p>
      <w:pPr>
        <w:spacing w:after="120" w:line="276" w:lineRule="auto"/>
      </w:pPr>
      <w:r>
        <w:rPr>
          <w:i w:val="0"/>
          <w:sz w:val="20"/>
        </w:rPr>
        <w:t>The FeastFleet platform provides an intuitive, interconnected navigation hierarchy: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F6B35"/>
          </w:tcPr>
          <w:p>
            <w:r>
              <w:rPr>
                <w:b/>
                <w:color w:val="FFFFFF"/>
                <w:sz w:val="19"/>
              </w:rPr>
              <w:t>Screen / Module</w:t>
            </w:r>
          </w:p>
        </w:tc>
        <w:tc>
          <w:tcPr>
            <w:tcW w:type="dxa" w:w="3312"/>
            <w:shd w:fill="FF6B35"/>
          </w:tcPr>
          <w:p>
            <w:r>
              <w:rPr>
                <w:b/>
                <w:color w:val="FFFFFF"/>
                <w:sz w:val="19"/>
              </w:rPr>
              <w:t>File / Route</w:t>
            </w:r>
          </w:p>
        </w:tc>
        <w:tc>
          <w:tcPr>
            <w:tcW w:type="dxa" w:w="3312"/>
            <w:shd w:fill="FF6B35"/>
          </w:tcPr>
          <w:p>
            <w:r>
              <w:rPr>
                <w:b/>
                <w:color w:val="FFFFFF"/>
                <w:sz w:val="19"/>
              </w:rPr>
              <w:t>Primary Function &amp; Navigation Pathways</w:t>
            </w:r>
          </w:p>
        </w:tc>
      </w:tr>
      <w:tr>
        <w:tc>
          <w:tcPr>
            <w:tcW w:type="dxa" w:w="3312"/>
            <w:shd w:fill="FFFFFF"/>
          </w:tcPr>
          <w:p>
            <w:r>
              <w:rPr>
                <w:sz w:val="18"/>
              </w:rPr>
              <w:t>Home Page</w:t>
            </w:r>
          </w:p>
        </w:tc>
        <w:tc>
          <w:tcPr>
            <w:tcW w:type="dxa" w:w="3312"/>
            <w:shd w:fill="FFFFFF"/>
          </w:tcPr>
          <w:p>
            <w:r>
              <w:rPr>
                <w:sz w:val="18"/>
              </w:rPr>
              <w:t>index.html</w:t>
            </w:r>
          </w:p>
        </w:tc>
        <w:tc>
          <w:tcPr>
            <w:tcW w:type="dxa" w:w="3312"/>
            <w:shd w:fill="FFFFFF"/>
          </w:tcPr>
          <w:p>
            <w:r>
              <w:rPr>
                <w:sz w:val="18"/>
              </w:rPr>
              <w:t>Hero banner, Category grid, Next-Gen AI Suite cards, Featured restaurants, Search bar.</w:t>
            </w:r>
          </w:p>
        </w:tc>
      </w:tr>
      <w:tr>
        <w:tc>
          <w:tcPr>
            <w:tcW w:type="dxa" w:w="3312"/>
            <w:shd w:fill="FAFAFA"/>
          </w:tcPr>
          <w:p>
            <w:r>
              <w:rPr>
                <w:sz w:val="18"/>
              </w:rPr>
              <w:t>Restaurant Directory</w:t>
            </w:r>
          </w:p>
        </w:tc>
        <w:tc>
          <w:tcPr>
            <w:tcW w:type="dxa" w:w="3312"/>
            <w:shd w:fill="FAFAFA"/>
          </w:tcPr>
          <w:p>
            <w:r>
              <w:rPr>
                <w:sz w:val="18"/>
              </w:rPr>
              <w:t>restaurants.html</w:t>
            </w:r>
          </w:p>
        </w:tc>
        <w:tc>
          <w:tcPr>
            <w:tcW w:type="dxa" w:w="3312"/>
            <w:shd w:fill="FAFAFA"/>
          </w:tcPr>
          <w:p>
            <w:r>
              <w:rPr>
                <w:sz w:val="18"/>
              </w:rPr>
              <w:t>Browse all 9 restaurants, filter by cuisine, Geolocation detect ('Valavoor, Kottayam').</w:t>
            </w:r>
          </w:p>
        </w:tc>
      </w:tr>
      <w:tr>
        <w:tc>
          <w:tcPr>
            <w:tcW w:type="dxa" w:w="3312"/>
            <w:shd w:fill="FFFFFF"/>
          </w:tcPr>
          <w:p>
            <w:r>
              <w:rPr>
                <w:sz w:val="18"/>
              </w:rPr>
              <w:t>Dedicated Menus</w:t>
            </w:r>
          </w:p>
        </w:tc>
        <w:tc>
          <w:tcPr>
            <w:tcW w:type="dxa" w:w="3312"/>
            <w:shd w:fill="FFFFFF"/>
          </w:tcPr>
          <w:p>
            <w:r>
              <w:rPr>
                <w:sz w:val="18"/>
              </w:rPr>
              <w:t>menu-aktakeaway.html, menu.html</w:t>
            </w:r>
          </w:p>
        </w:tc>
        <w:tc>
          <w:tcPr>
            <w:tcW w:type="dxa" w:w="3312"/>
            <w:shd w:fill="FFFFFF"/>
          </w:tcPr>
          <w:p>
            <w:r>
              <w:rPr>
                <w:sz w:val="18"/>
              </w:rPr>
              <w:t>Category tabs, food cards, Add-to-Cart buttons, AI Ingredient Predictor modals.</w:t>
            </w:r>
          </w:p>
        </w:tc>
      </w:tr>
      <w:tr>
        <w:tc>
          <w:tcPr>
            <w:tcW w:type="dxa" w:w="3312"/>
            <w:shd w:fill="FAFAFA"/>
          </w:tcPr>
          <w:p>
            <w:r>
              <w:rPr>
                <w:sz w:val="18"/>
              </w:rPr>
              <w:t>Personal Food Agent</w:t>
            </w:r>
          </w:p>
        </w:tc>
        <w:tc>
          <w:tcPr>
            <w:tcW w:type="dxa" w:w="3312"/>
            <w:shd w:fill="FAFAFA"/>
          </w:tcPr>
          <w:p>
            <w:r>
              <w:rPr>
                <w:sz w:val="18"/>
              </w:rPr>
              <w:t>ai-agent.html</w:t>
            </w:r>
          </w:p>
        </w:tc>
        <w:tc>
          <w:tcPr>
            <w:tcW w:type="dxa" w:w="3312"/>
            <w:shd w:fill="FAFAFA"/>
          </w:tcPr>
          <w:p>
            <w:r>
              <w:rPr>
                <w:sz w:val="18"/>
              </w:rPr>
              <w:t>Autonomous constraint solver, reasoning trace, 1-click cart insertion.</w:t>
            </w:r>
          </w:p>
        </w:tc>
      </w:tr>
      <w:tr>
        <w:tc>
          <w:tcPr>
            <w:tcW w:type="dxa" w:w="3312"/>
            <w:shd w:fill="FFFFFF"/>
          </w:tcPr>
          <w:p>
            <w:r>
              <w:rPr>
                <w:sz w:val="18"/>
              </w:rPr>
              <w:t>Budget Optimizer</w:t>
            </w:r>
          </w:p>
        </w:tc>
        <w:tc>
          <w:tcPr>
            <w:tcW w:type="dxa" w:w="3312"/>
            <w:shd w:fill="FFFFFF"/>
          </w:tcPr>
          <w:p>
            <w:r>
              <w:rPr>
                <w:sz w:val="18"/>
              </w:rPr>
              <w:t>budget-optimizer.html</w:t>
            </w:r>
          </w:p>
        </w:tc>
        <w:tc>
          <w:tcPr>
            <w:tcW w:type="dxa" w:w="3312"/>
            <w:shd w:fill="FFFFFF"/>
          </w:tcPr>
          <w:p>
            <w:r>
              <w:rPr>
                <w:sz w:val="18"/>
              </w:rPr>
              <w:t>Combinatorial group meal optimizer, per-person split calculator, combo checkout.</w:t>
            </w:r>
          </w:p>
        </w:tc>
      </w:tr>
      <w:tr>
        <w:tc>
          <w:tcPr>
            <w:tcW w:type="dxa" w:w="3312"/>
            <w:shd w:fill="FAFAFA"/>
          </w:tcPr>
          <w:p>
            <w:r>
              <w:rPr>
                <w:sz w:val="18"/>
              </w:rPr>
              <w:t>Food Memory</w:t>
            </w:r>
          </w:p>
        </w:tc>
        <w:tc>
          <w:tcPr>
            <w:tcW w:type="dxa" w:w="3312"/>
            <w:shd w:fill="FAFAFA"/>
          </w:tcPr>
          <w:p>
            <w:r>
              <w:rPr>
                <w:sz w:val="18"/>
              </w:rPr>
              <w:t>food-profile.html</w:t>
            </w:r>
          </w:p>
        </w:tc>
        <w:tc>
          <w:tcPr>
            <w:tcW w:type="dxa" w:w="3312"/>
            <w:shd w:fill="FAFAFA"/>
          </w:tcPr>
          <w:p>
            <w:r>
              <w:rPr>
                <w:sz w:val="18"/>
              </w:rPr>
              <w:t>Behavioral analytics dashboard, diet balance, weekly timeline, repetition alerts.</w:t>
            </w:r>
          </w:p>
        </w:tc>
      </w:tr>
      <w:tr>
        <w:tc>
          <w:tcPr>
            <w:tcW w:type="dxa" w:w="3312"/>
            <w:shd w:fill="FFFFFF"/>
          </w:tcPr>
          <w:p>
            <w:r>
              <w:rPr>
                <w:sz w:val="18"/>
              </w:rPr>
              <w:t>Visual Search &amp; Group</w:t>
            </w:r>
          </w:p>
        </w:tc>
        <w:tc>
          <w:tcPr>
            <w:tcW w:type="dxa" w:w="3312"/>
            <w:shd w:fill="FFFFFF"/>
          </w:tcPr>
          <w:p>
            <w:r>
              <w:rPr>
                <w:sz w:val="18"/>
              </w:rPr>
              <w:t>visual-search.html, group-order.html</w:t>
            </w:r>
          </w:p>
        </w:tc>
        <w:tc>
          <w:tcPr>
            <w:tcW w:type="dxa" w:w="3312"/>
            <w:shd w:fill="FFFFFF"/>
          </w:tcPr>
          <w:p>
            <w:r>
              <w:rPr>
                <w:sz w:val="18"/>
              </w:rPr>
              <w:t>Photo/category search and multi-user collaborative dining optimizer.</w:t>
            </w:r>
          </w:p>
        </w:tc>
      </w:tr>
    </w:tbl>
    <w:p>
      <w:pPr>
        <w:pStyle w:val="Heading1"/>
        <w:spacing w:before="360" w:after="120"/>
      </w:pPr>
      <w:r>
        <w:rPr>
          <w:b/>
          <w:color w:val="FF6B35"/>
          <w:sz w:val="36"/>
        </w:rPr>
        <w:t>7. Input and Output Specifications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F6B35"/>
          </w:tcPr>
          <w:p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3312"/>
            <w:shd w:fill="FF6B35"/>
          </w:tcPr>
          <w:p>
            <w:r>
              <w:rPr>
                <w:b/>
                <w:color w:val="FFFFFF"/>
                <w:sz w:val="19"/>
              </w:rPr>
              <w:t>User Inputs</w:t>
            </w:r>
          </w:p>
        </w:tc>
        <w:tc>
          <w:tcPr>
            <w:tcW w:type="dxa" w:w="3312"/>
            <w:shd w:fill="FF6B35"/>
          </w:tcPr>
          <w:p>
            <w:r>
              <w:rPr>
                <w:b/>
                <w:color w:val="FFFFFF"/>
                <w:sz w:val="19"/>
              </w:rPr>
              <w:t>System Output &amp; Response</w:t>
            </w:r>
          </w:p>
        </w:tc>
      </w:tr>
      <w:tr>
        <w:tc>
          <w:tcPr>
            <w:tcW w:type="dxa" w:w="3312"/>
            <w:shd w:fill="FFFFFF"/>
          </w:tcPr>
          <w:p>
            <w:r>
              <w:rPr>
                <w:sz w:val="18"/>
              </w:rPr>
              <w:t>Food Agent</w:t>
            </w:r>
          </w:p>
        </w:tc>
        <w:tc>
          <w:tcPr>
            <w:tcW w:type="dxa" w:w="3312"/>
            <w:shd w:fill="FFFFFF"/>
          </w:tcPr>
          <w:p>
            <w:r>
              <w:rPr>
                <w:sz w:val="18"/>
              </w:rPr>
              <w:t>Budget slider (₹), mood chips, dietary select, protein toggle, exclusion chips.</w:t>
            </w:r>
          </w:p>
        </w:tc>
        <w:tc>
          <w:tcPr>
            <w:tcW w:type="dxa" w:w="3312"/>
            <w:shd w:fill="FFFFFF"/>
          </w:tcPr>
          <w:p>
            <w:r>
              <w:rPr>
                <w:sz w:val="18"/>
              </w:rPr>
              <w:t>Reasoning trace, filtered dishes, total price with delivery fee, budget badge, Cart button.</w:t>
            </w:r>
          </w:p>
        </w:tc>
      </w:tr>
      <w:tr>
        <w:tc>
          <w:tcPr>
            <w:tcW w:type="dxa" w:w="3312"/>
            <w:shd w:fill="FAFAFA"/>
          </w:tcPr>
          <w:p>
            <w:r>
              <w:rPr>
                <w:sz w:val="18"/>
              </w:rPr>
              <w:t>Budget Optimizer</w:t>
            </w:r>
          </w:p>
        </w:tc>
        <w:tc>
          <w:tcPr>
            <w:tcW w:type="dxa" w:w="3312"/>
            <w:shd w:fill="FAFAFA"/>
          </w:tcPr>
          <w:p>
            <w:r>
              <w:rPr>
                <w:sz w:val="18"/>
              </w:rPr>
              <w:t>Budget (₹), Headcount (1-10), Cuisine dropdown, Meal structure checkboxes.</w:t>
            </w:r>
          </w:p>
        </w:tc>
        <w:tc>
          <w:tcPr>
            <w:tcW w:type="dxa" w:w="3312"/>
            <w:shd w:fill="FAFAFA"/>
          </w:tcPr>
          <w:p>
            <w:r>
              <w:rPr>
                <w:sz w:val="18"/>
              </w:rPr>
              <w:t>Ranked restaurant combos, per-person breakdown, food/delivery/platform fee breakdown, group savings.</w:t>
            </w:r>
          </w:p>
        </w:tc>
      </w:tr>
      <w:tr>
        <w:tc>
          <w:tcPr>
            <w:tcW w:type="dxa" w:w="3312"/>
            <w:shd w:fill="FFFFFF"/>
          </w:tcPr>
          <w:p>
            <w:r>
              <w:rPr>
                <w:sz w:val="18"/>
              </w:rPr>
              <w:t>Food Memory</w:t>
            </w:r>
          </w:p>
        </w:tc>
        <w:tc>
          <w:tcPr>
            <w:tcW w:type="dxa" w:w="3312"/>
            <w:shd w:fill="FFFFFF"/>
          </w:tcPr>
          <w:p>
            <w:r>
              <w:rPr>
                <w:sz w:val="18"/>
              </w:rPr>
              <w:t>Historical order records (auto-collected via cart checkout).</w:t>
            </w:r>
          </w:p>
        </w:tc>
        <w:tc>
          <w:tcPr>
            <w:tcW w:type="dxa" w:w="3312"/>
            <w:shd w:fill="FFFFFF"/>
          </w:tcPr>
          <w:p>
            <w:r>
              <w:rPr>
                <w:sz w:val="18"/>
              </w:rPr>
              <w:t>Analytics cards, favorite dishes leaderboard, SVG diet balance pie, weekly activity dots, fatigue alerts.</w:t>
            </w:r>
          </w:p>
        </w:tc>
      </w:tr>
      <w:tr>
        <w:tc>
          <w:tcPr>
            <w:tcW w:type="dxa" w:w="3312"/>
            <w:shd w:fill="FAFAFA"/>
          </w:tcPr>
          <w:p>
            <w:r>
              <w:rPr>
                <w:sz w:val="18"/>
              </w:rPr>
              <w:t>Visual Search</w:t>
            </w:r>
          </w:p>
        </w:tc>
        <w:tc>
          <w:tcPr>
            <w:tcW w:type="dxa" w:w="3312"/>
            <w:shd w:fill="FAFAFA"/>
          </w:tcPr>
          <w:p>
            <w:r>
              <w:rPr>
                <w:sz w:val="18"/>
              </w:rPr>
              <w:t>Image file (JPG/PNG), dish category chip, color chip, or text query.</w:t>
            </w:r>
          </w:p>
        </w:tc>
        <w:tc>
          <w:tcPr>
            <w:tcW w:type="dxa" w:w="3312"/>
            <w:shd w:fill="FAFAFA"/>
          </w:tcPr>
          <w:p>
            <w:r>
              <w:rPr>
                <w:sz w:val="18"/>
              </w:rPr>
              <w:t>Expanded semantic search terms, top restaurant matches with photos, prices, ratings, and cart button.</w:t>
            </w:r>
          </w:p>
        </w:tc>
      </w:tr>
      <w:tr>
        <w:tc>
          <w:tcPr>
            <w:tcW w:type="dxa" w:w="3312"/>
            <w:shd w:fill="FFFFFF"/>
          </w:tcPr>
          <w:p>
            <w:r>
              <w:rPr>
                <w:sz w:val="18"/>
              </w:rPr>
              <w:t>Group Order</w:t>
            </w:r>
          </w:p>
        </w:tc>
        <w:tc>
          <w:tcPr>
            <w:tcW w:type="dxa" w:w="3312"/>
            <w:shd w:fill="FFFFFF"/>
          </w:tcPr>
          <w:p>
            <w:r>
              <w:rPr>
                <w:sz w:val="18"/>
              </w:rPr>
              <w:t>Group budget (₹), max delivery (min), member names, cravings, dietary rules, exclusions.</w:t>
            </w:r>
          </w:p>
        </w:tc>
        <w:tc>
          <w:tcPr>
            <w:tcW w:type="dxa" w:w="3312"/>
            <w:shd w:fill="FFFFFF"/>
          </w:tcPr>
          <w:p>
            <w:r>
              <w:rPr>
                <w:sz w:val="18"/>
              </w:rPr>
              <w:t>Winning single restaurant, personalized dish assignment per person, total cost, per-person split.</w:t>
            </w:r>
          </w:p>
        </w:tc>
      </w:tr>
      <w:tr>
        <w:tc>
          <w:tcPr>
            <w:tcW w:type="dxa" w:w="3312"/>
            <w:shd w:fill="FAFAFA"/>
          </w:tcPr>
          <w:p>
            <w:r>
              <w:rPr>
                <w:sz w:val="18"/>
              </w:rPr>
              <w:t>Order Tracking</w:t>
            </w:r>
          </w:p>
        </w:tc>
        <w:tc>
          <w:tcPr>
            <w:tcW w:type="dxa" w:w="3312"/>
            <w:shd w:fill="FAFAFA"/>
          </w:tcPr>
          <w:p>
            <w:r>
              <w:rPr>
                <w:sz w:val="18"/>
              </w:rPr>
              <w:t>Order checkout action from cart.html.</w:t>
            </w:r>
          </w:p>
        </w:tc>
        <w:tc>
          <w:tcPr>
            <w:tcW w:type="dxa" w:w="3312"/>
            <w:shd w:fill="FAFAFA"/>
          </w:tcPr>
          <w:p>
            <w:r>
              <w:rPr>
                <w:sz w:val="18"/>
              </w:rPr>
              <w:t>Order ID (#FF-XXXX), status pipeline, delivery partner name &amp; phone, real-time 5:1 countdown clock.</w:t>
            </w:r>
          </w:p>
        </w:tc>
      </w:tr>
    </w:tbl>
    <w:p>
      <w:pPr>
        <w:pStyle w:val="Heading1"/>
        <w:spacing w:before="360" w:after="120"/>
      </w:pPr>
      <w:r>
        <w:rPr>
          <w:b/>
          <w:color w:val="FF6B35"/>
          <w:sz w:val="36"/>
        </w:rPr>
        <w:t>8. Error Handling &amp; System Messages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• </w:t>
      </w:r>
      <w:r>
        <w:rPr>
          <w:sz w:val="19"/>
        </w:rPr>
        <w:t>1. Restaurant Radius Violation: '⚠️ [Restaurant B] is X km from [Restaurant A]. Must be within 1.0 km!' → Occurs when trying to bundle orders from restaurants located too far apart. Resolved by clearing cart or ordering from nearby outlets.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• </w:t>
      </w:r>
      <w:r>
        <w:rPr>
          <w:sz w:val="19"/>
        </w:rPr>
        <w:t>2. Over-Budget Optimization: 'No combinations found within ₹[Budget]' → Occurs when budget is insufficient for selected headcount and meal structure. Resolved by increasing the budget slider or selecting fewer courses.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• </w:t>
      </w:r>
      <w:r>
        <w:rPr>
          <w:sz w:val="19"/>
        </w:rPr>
        <w:t>3. Strict Exclusion Deadlock: 'No matches found for your constraints' → Occurs when conflicting constraints (e.g. vegetarian + high-protein + exclude paneer + exclude dal) leave zero candidates. Resolved by relaxing one exclusion chip.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• </w:t>
      </w:r>
      <w:r>
        <w:rPr>
          <w:sz w:val="19"/>
        </w:rPr>
        <w:t>4. Empty Cart Checkout: 'Your cart is empty' → Checkout button is disabled until at least one item is added.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• </w:t>
      </w:r>
      <w:r>
        <w:rPr>
          <w:sz w:val="19"/>
        </w:rPr>
        <w:t>5. Server Disconnect: 'Cannot reach server. Start it with node server/server.js' → Clear visual prompt guiding user to verify the backend process.</w:t>
      </w:r>
    </w:p>
    <w:p>
      <w:pPr>
        <w:pStyle w:val="Heading1"/>
        <w:spacing w:before="360" w:after="120"/>
      </w:pPr>
      <w:r>
        <w:rPr>
          <w:b/>
          <w:color w:val="FF6B35"/>
          <w:sz w:val="36"/>
        </w:rPr>
        <w:t>9. Logout &amp; Exit Procedures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• </w:t>
      </w:r>
      <w:r>
        <w:rPr>
          <w:sz w:val="19"/>
        </w:rPr>
        <w:t>1. Click your User Profile Avatar located at the top-right of the navigation bar.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• </w:t>
      </w:r>
      <w:r>
        <w:rPr>
          <w:sz w:val="19"/>
        </w:rPr>
        <w:t>2. From the dropdown menu, select 'Log Out'.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• </w:t>
      </w:r>
      <w:r>
        <w:rPr>
          <w:sz w:val="19"/>
        </w:rPr>
        <w:t>3. The system clears the JWT authentication token from localStorage, resets user state, updates the navbar to 'Sign In', and redirects safely to the homepage (index.html).</w:t>
      </w:r>
    </w:p>
    <w:p>
      <w:pPr>
        <w:pStyle w:val="ListBullet"/>
        <w:spacing w:after="60" w:line="276" w:lineRule="auto"/>
      </w:pPr>
      <w:r>
        <w:rPr>
          <w:b/>
          <w:sz w:val="19"/>
        </w:rPr>
        <w:t xml:space="preserve">• </w:t>
      </w:r>
      <w:r>
        <w:rPr>
          <w:sz w:val="19"/>
        </w:rPr>
        <w:t>4. Active orders and cart items remain preserved in local storage for continuous guest usability.</w:t>
      </w:r>
    </w:p>
    <w:p>
      <w:pPr>
        <w:pStyle w:val="Heading1"/>
        <w:spacing w:before="360" w:after="120"/>
      </w:pPr>
      <w:r>
        <w:rPr>
          <w:b/>
          <w:color w:val="FF6B35"/>
          <w:sz w:val="36"/>
        </w:rPr>
        <w:t>10. Troubleshooting &amp; Frequently Asked Questions (FAQ)</w:t>
      </w:r>
    </w:p>
    <w:p>
      <w:pPr>
        <w:pStyle w:val="Heading3"/>
        <w:spacing w:before="200" w:after="40"/>
      </w:pPr>
      <w:r>
        <w:rPr>
          <w:b/>
          <w:color w:val="FF6B35"/>
          <w:sz w:val="22"/>
        </w:rPr>
        <w:t>Q1: What if port 5000 is already in use by another application?</w:t>
      </w:r>
    </w:p>
    <w:p>
      <w:pPr>
        <w:spacing w:after="120" w:line="276" w:lineRule="auto"/>
      </w:pPr>
      <w:r>
        <w:rPr>
          <w:i w:val="0"/>
          <w:sz w:val="20"/>
        </w:rPr>
        <w:t>A: You can change the port in server/server.js by setting the PORT variable (e.g., const PORT = process.env.PORT || 5001) or terminate the conflicting process via Task Manager.</w:t>
      </w:r>
    </w:p>
    <w:p>
      <w:pPr>
        <w:pStyle w:val="Heading3"/>
        <w:spacing w:before="200" w:after="40"/>
      </w:pPr>
      <w:r>
        <w:rPr>
          <w:b/>
          <w:color w:val="FF6B35"/>
          <w:sz w:val="22"/>
        </w:rPr>
        <w:t>Q2: Does FeastFleet require an internet connection to run?</w:t>
      </w:r>
    </w:p>
    <w:p>
      <w:pPr>
        <w:spacing w:after="120" w:line="276" w:lineRule="auto"/>
      </w:pPr>
      <w:r>
        <w:rPr>
          <w:i w:val="0"/>
          <w:sz w:val="20"/>
        </w:rPr>
        <w:t>A: The backend, AI services, database, and all business logic run 100% locally on localhost:5000 with zero cloud dependency. An active internet connection is only needed to load CDN icons (Bootstrap Icons) and Unsplash food images.</w:t>
      </w:r>
    </w:p>
    <w:p>
      <w:pPr>
        <w:pStyle w:val="Heading3"/>
        <w:spacing w:before="200" w:after="40"/>
      </w:pPr>
      <w:r>
        <w:rPr>
          <w:b/>
          <w:color w:val="FF6B35"/>
          <w:sz w:val="22"/>
        </w:rPr>
        <w:t>Q3: How does the in-memory database work if I don't have MongoDB installed?</w:t>
      </w:r>
    </w:p>
    <w:p>
      <w:pPr>
        <w:spacing w:after="120" w:line="276" w:lineRule="auto"/>
      </w:pPr>
      <w:r>
        <w:rPr>
          <w:i w:val="0"/>
          <w:sz w:val="20"/>
        </w:rPr>
        <w:t>A: FeastFleet includes 'mongodb-memory-server'. If local MongoDB on port 27017 is not found, the server spins up an isolated, in-memory MongoDB instance automatically and seeds all 9 restaurants and 66 dishes instantly.</w:t>
      </w:r>
    </w:p>
    <w:p>
      <w:pPr>
        <w:pStyle w:val="Heading3"/>
        <w:spacing w:before="200" w:after="40"/>
      </w:pPr>
      <w:r>
        <w:rPr>
          <w:b/>
          <w:color w:val="FF6B35"/>
          <w:sz w:val="22"/>
        </w:rPr>
        <w:t>Q4: How does the 5:1 delivery tracking work?</w:t>
      </w:r>
    </w:p>
    <w:p>
      <w:pPr>
        <w:spacing w:after="120" w:line="276" w:lineRule="auto"/>
      </w:pPr>
      <w:r>
        <w:rPr>
          <w:i w:val="0"/>
          <w:sz w:val="20"/>
        </w:rPr>
        <w:t>A: Delivery tracking maps 1 real-world minute to 5 simulated app minutes. A 25-minute delivery will progress from 'Order Placed' to 'Delivered 🎉' in exactly 5 real minutes, allowing seamless demonstration of the full delivery lifecycle.</w:t>
      </w:r>
    </w:p>
    <w:p>
      <w:pPr>
        <w:pStyle w:val="Heading3"/>
        <w:spacing w:before="200" w:after="40"/>
      </w:pPr>
      <w:r>
        <w:rPr>
          <w:b/>
          <w:color w:val="FF6B35"/>
          <w:sz w:val="22"/>
        </w:rPr>
        <w:t>Q5: How do I test the Food Memory feature if I am running the app for the first time?</w:t>
      </w:r>
    </w:p>
    <w:p>
      <w:pPr>
        <w:spacing w:after="120" w:line="276" w:lineRule="auto"/>
      </w:pPr>
      <w:r>
        <w:rPr>
          <w:i w:val="0"/>
          <w:sz w:val="20"/>
        </w:rPr>
        <w:t>A: Navigate to food-profile.html and click the purple 'Load Demo Profile' button. It will instantly inject a realistic 12-order history, rendering the complete analytics dashboard, repetition warnings, and pie charts immediately.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