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703EA" w14:textId="79B15101" w:rsidR="00271B3F" w:rsidRDefault="00F82617" w:rsidP="00F82617">
      <w:pPr>
        <w:spacing w:before="900" w:after="300"/>
        <w:jc w:val="center"/>
      </w:pPr>
      <w:r w:rsidRPr="00F82617">
        <w:rPr>
          <w:b/>
          <w:bCs/>
          <w:noProof/>
          <w:color w:val="000000"/>
          <w:sz w:val="30"/>
          <w:szCs w:val="30"/>
        </w:rPr>
        <w:drawing>
          <wp:inline distT="0" distB="0" distL="0" distR="0" wp14:anchorId="076F22D2" wp14:editId="7C9DAD3B">
            <wp:extent cx="5941060" cy="1691640"/>
            <wp:effectExtent l="0" t="0" r="2540" b="3810"/>
            <wp:docPr id="78076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66997" name=""/>
                    <pic:cNvPicPr/>
                  </pic:nvPicPr>
                  <pic:blipFill>
                    <a:blip r:embed="rId7"/>
                    <a:stretch>
                      <a:fillRect/>
                    </a:stretch>
                  </pic:blipFill>
                  <pic:spPr>
                    <a:xfrm>
                      <a:off x="0" y="0"/>
                      <a:ext cx="5941060" cy="1691640"/>
                    </a:xfrm>
                    <a:prstGeom prst="rect">
                      <a:avLst/>
                    </a:prstGeom>
                  </pic:spPr>
                </pic:pic>
              </a:graphicData>
            </a:graphic>
          </wp:inline>
        </w:drawing>
      </w:r>
      <w:r w:rsidR="005A7D6D">
        <w:rPr>
          <w:b/>
          <w:bCs/>
          <w:color w:val="000000"/>
          <w:sz w:val="30"/>
          <w:szCs w:val="30"/>
        </w:rPr>
        <w:t>RetinAI</w:t>
      </w:r>
      <w:r w:rsidR="0014315B">
        <w:rPr>
          <w:b/>
          <w:bCs/>
          <w:color w:val="000000"/>
          <w:sz w:val="30"/>
          <w:szCs w:val="30"/>
        </w:rPr>
        <w:t>: AN AI-POWERED CNN-BASED SYSTEM FOR</w:t>
      </w:r>
    </w:p>
    <w:p w14:paraId="705DE5BF" w14:textId="77777777" w:rsidR="00271B3F" w:rsidRDefault="0014315B">
      <w:pPr>
        <w:spacing w:after="300"/>
        <w:jc w:val="center"/>
      </w:pPr>
      <w:r>
        <w:rPr>
          <w:b/>
          <w:bCs/>
          <w:color w:val="000000"/>
          <w:sz w:val="30"/>
          <w:szCs w:val="30"/>
        </w:rPr>
        <w:t>MULTI-CLASS EYE DISEASE DETECTION AND</w:t>
      </w:r>
    </w:p>
    <w:p w14:paraId="5D43C400" w14:textId="77777777" w:rsidR="00271B3F" w:rsidRDefault="0014315B">
      <w:pPr>
        <w:spacing w:after="700"/>
        <w:jc w:val="center"/>
      </w:pPr>
      <w:r>
        <w:rPr>
          <w:b/>
          <w:bCs/>
          <w:color w:val="000000"/>
          <w:sz w:val="30"/>
          <w:szCs w:val="30"/>
        </w:rPr>
        <w:t>EXPLAINABLE DIAGNOSTIC REPORTING</w:t>
      </w:r>
    </w:p>
    <w:p w14:paraId="0BC31855" w14:textId="77777777" w:rsidR="00271B3F" w:rsidRPr="00F82617" w:rsidRDefault="0014315B">
      <w:pPr>
        <w:spacing w:after="40" w:line="360" w:lineRule="auto"/>
        <w:jc w:val="center"/>
        <w:rPr>
          <w:b/>
          <w:bCs/>
        </w:rPr>
      </w:pPr>
      <w:r w:rsidRPr="00F82617">
        <w:rPr>
          <w:b/>
          <w:bCs/>
          <w:color w:val="000000"/>
        </w:rPr>
        <w:t>MINI PROJECT REPORT</w:t>
      </w:r>
    </w:p>
    <w:p w14:paraId="568930AC" w14:textId="77777777" w:rsidR="00271B3F" w:rsidRDefault="0014315B">
      <w:pPr>
        <w:spacing w:after="20" w:line="360" w:lineRule="auto"/>
        <w:jc w:val="center"/>
      </w:pPr>
      <w:r>
        <w:rPr>
          <w:color w:val="000000"/>
        </w:rPr>
        <w:t>submitted in partial fulfillment of the requirements</w:t>
      </w:r>
    </w:p>
    <w:p w14:paraId="681D0E60" w14:textId="77777777" w:rsidR="00271B3F" w:rsidRDefault="0014315B">
      <w:pPr>
        <w:spacing w:after="500" w:line="360" w:lineRule="auto"/>
        <w:jc w:val="center"/>
      </w:pPr>
      <w:r>
        <w:rPr>
          <w:color w:val="000000"/>
        </w:rPr>
        <w:t>for the award of the degree in</w:t>
      </w:r>
    </w:p>
    <w:p w14:paraId="3DBD5530" w14:textId="77777777" w:rsidR="00271B3F" w:rsidRPr="00F82617" w:rsidRDefault="0014315B">
      <w:pPr>
        <w:spacing w:after="20" w:line="360" w:lineRule="auto"/>
        <w:jc w:val="center"/>
        <w:rPr>
          <w:b/>
          <w:bCs/>
        </w:rPr>
      </w:pPr>
      <w:r w:rsidRPr="00F82617">
        <w:rPr>
          <w:b/>
          <w:bCs/>
          <w:color w:val="000000"/>
        </w:rPr>
        <w:t>BACHELOR OF TECHNOLOGY</w:t>
      </w:r>
    </w:p>
    <w:p w14:paraId="2379E3E3" w14:textId="77777777" w:rsidR="00271B3F" w:rsidRPr="00F82617" w:rsidRDefault="0014315B">
      <w:pPr>
        <w:spacing w:after="20" w:line="360" w:lineRule="auto"/>
        <w:jc w:val="center"/>
        <w:rPr>
          <w:b/>
          <w:bCs/>
        </w:rPr>
      </w:pPr>
      <w:r w:rsidRPr="00F82617">
        <w:rPr>
          <w:b/>
          <w:bCs/>
          <w:color w:val="000000"/>
        </w:rPr>
        <w:t>in</w:t>
      </w:r>
    </w:p>
    <w:p w14:paraId="16283FF4" w14:textId="7746887C" w:rsidR="00271B3F" w:rsidRDefault="00411C91">
      <w:pPr>
        <w:spacing w:after="700"/>
        <w:jc w:val="center"/>
      </w:pPr>
      <w:r w:rsidRPr="00411C91">
        <w:rPr>
          <w:b/>
          <w:bCs/>
          <w:color w:val="000000"/>
          <w:sz w:val="26"/>
          <w:szCs w:val="26"/>
        </w:rPr>
        <w:t>COMPUTER SCIENCE AND ENGINEERING</w:t>
      </w:r>
      <w:r>
        <w:rPr>
          <w:b/>
          <w:bCs/>
          <w:color w:val="000000"/>
          <w:sz w:val="26"/>
          <w:szCs w:val="26"/>
        </w:rPr>
        <w:t>(</w:t>
      </w:r>
      <w:r w:rsidR="00F82617">
        <w:rPr>
          <w:b/>
          <w:bCs/>
          <w:color w:val="000000"/>
          <w:sz w:val="26"/>
          <w:szCs w:val="26"/>
        </w:rPr>
        <w:t>ARTIFICIAL INTELLIGENCE</w:t>
      </w:r>
      <w:r>
        <w:rPr>
          <w:b/>
          <w:bCs/>
          <w:color w:val="000000"/>
          <w:sz w:val="26"/>
          <w:szCs w:val="26"/>
        </w:rPr>
        <w:t>)</w:t>
      </w:r>
    </w:p>
    <w:p w14:paraId="212A27DE" w14:textId="77777777" w:rsidR="00271B3F" w:rsidRDefault="0014315B">
      <w:pPr>
        <w:spacing w:after="200" w:line="360" w:lineRule="auto"/>
        <w:jc w:val="center"/>
      </w:pPr>
      <w:r>
        <w:rPr>
          <w:color w:val="000000"/>
        </w:rPr>
        <w:t>by</w:t>
      </w:r>
    </w:p>
    <w:p w14:paraId="69483A46" w14:textId="2CCEA2CB" w:rsidR="00271B3F" w:rsidRPr="00F82617" w:rsidRDefault="00A87F36" w:rsidP="00F82617">
      <w:pPr>
        <w:spacing w:after="100" w:line="360" w:lineRule="auto"/>
        <w:ind w:left="2160" w:firstLine="720"/>
        <w:rPr>
          <w:b/>
          <w:bCs/>
        </w:rPr>
      </w:pPr>
      <w:r w:rsidRPr="00F82617">
        <w:rPr>
          <w:b/>
          <w:bCs/>
          <w:color w:val="000000"/>
        </w:rPr>
        <w:t xml:space="preserve">J SRI HARI </w:t>
      </w:r>
      <w:r w:rsidR="00F82617" w:rsidRPr="00F82617">
        <w:rPr>
          <w:b/>
          <w:bCs/>
          <w:color w:val="000000"/>
        </w:rPr>
        <w:tab/>
      </w:r>
      <w:r w:rsidR="00F82617" w:rsidRPr="00F82617">
        <w:rPr>
          <w:b/>
          <w:bCs/>
          <w:color w:val="000000"/>
        </w:rPr>
        <w:tab/>
      </w:r>
      <w:r w:rsidR="004627EA" w:rsidRPr="00F82617">
        <w:rPr>
          <w:b/>
          <w:bCs/>
          <w:color w:val="000000"/>
        </w:rPr>
        <w:t>231211101346</w:t>
      </w:r>
    </w:p>
    <w:p w14:paraId="12F08C57" w14:textId="2BE9AB79" w:rsidR="00271B3F" w:rsidRPr="00F82617" w:rsidRDefault="00A87F36" w:rsidP="00F82617">
      <w:pPr>
        <w:spacing w:after="100" w:line="360" w:lineRule="auto"/>
        <w:ind w:left="2160" w:firstLine="720"/>
        <w:rPr>
          <w:b/>
          <w:bCs/>
        </w:rPr>
      </w:pPr>
      <w:r w:rsidRPr="00F82617">
        <w:rPr>
          <w:b/>
          <w:bCs/>
          <w:color w:val="000000"/>
        </w:rPr>
        <w:t>K S V ABHINASH</w:t>
      </w:r>
      <w:r w:rsidR="00F82617" w:rsidRPr="00F82617">
        <w:rPr>
          <w:b/>
          <w:bCs/>
          <w:color w:val="000000"/>
        </w:rPr>
        <w:tab/>
      </w:r>
      <w:r w:rsidR="004627EA" w:rsidRPr="00F82617">
        <w:rPr>
          <w:b/>
          <w:bCs/>
          <w:color w:val="000000"/>
        </w:rPr>
        <w:t>231211101351</w:t>
      </w:r>
    </w:p>
    <w:p w14:paraId="31449137" w14:textId="1FC6E868" w:rsidR="00271B3F" w:rsidRPr="00F82617" w:rsidRDefault="00855E4D" w:rsidP="00F82617">
      <w:pPr>
        <w:spacing w:after="700" w:line="360" w:lineRule="auto"/>
        <w:ind w:left="2160" w:firstLine="720"/>
        <w:rPr>
          <w:b/>
          <w:bCs/>
        </w:rPr>
      </w:pPr>
      <w:r w:rsidRPr="00F82617">
        <w:rPr>
          <w:b/>
          <w:bCs/>
          <w:color w:val="000000"/>
        </w:rPr>
        <w:t>SIVA BHARATH</w:t>
      </w:r>
      <w:r w:rsidR="00F82617" w:rsidRPr="00F82617">
        <w:rPr>
          <w:b/>
          <w:bCs/>
          <w:color w:val="000000"/>
        </w:rPr>
        <w:tab/>
      </w:r>
      <w:r w:rsidR="004627EA" w:rsidRPr="00F82617">
        <w:rPr>
          <w:b/>
          <w:bCs/>
          <w:color w:val="000000"/>
        </w:rPr>
        <w:t>2312111012</w:t>
      </w:r>
      <w:r w:rsidR="0055320B" w:rsidRPr="00F82617">
        <w:rPr>
          <w:b/>
          <w:bCs/>
          <w:color w:val="000000"/>
        </w:rPr>
        <w:t>89</w:t>
      </w:r>
    </w:p>
    <w:p w14:paraId="2E83B9E2" w14:textId="77777777" w:rsidR="00271B3F" w:rsidRPr="00F82617" w:rsidRDefault="0014315B">
      <w:pPr>
        <w:spacing w:after="20" w:line="360" w:lineRule="auto"/>
        <w:jc w:val="center"/>
        <w:rPr>
          <w:b/>
          <w:bCs/>
          <w:color w:val="000000"/>
        </w:rPr>
      </w:pPr>
      <w:r w:rsidRPr="00F82617">
        <w:rPr>
          <w:b/>
          <w:bCs/>
          <w:color w:val="000000"/>
        </w:rPr>
        <w:t>DEPARTMENT OF</w:t>
      </w:r>
    </w:p>
    <w:p w14:paraId="15A4E9A0" w14:textId="77777777" w:rsidR="00F82617" w:rsidRPr="00F82617" w:rsidRDefault="00F82617" w:rsidP="00F82617">
      <w:pPr>
        <w:spacing w:after="700"/>
        <w:jc w:val="center"/>
        <w:rPr>
          <w:b/>
          <w:bCs/>
        </w:rPr>
      </w:pPr>
      <w:r w:rsidRPr="00F82617">
        <w:rPr>
          <w:b/>
          <w:bCs/>
          <w:color w:val="000000"/>
          <w:sz w:val="26"/>
          <w:szCs w:val="26"/>
        </w:rPr>
        <w:t>ARTIFICIAL INTELLIGENCE</w:t>
      </w:r>
    </w:p>
    <w:p w14:paraId="37FA3A8C" w14:textId="77777777" w:rsidR="00F82617" w:rsidRDefault="00F82617">
      <w:pPr>
        <w:spacing w:after="20" w:line="360" w:lineRule="auto"/>
        <w:jc w:val="center"/>
      </w:pPr>
    </w:p>
    <w:p w14:paraId="321EBBB9" w14:textId="77777777" w:rsidR="00271B3F" w:rsidRDefault="0014315B">
      <w:pPr>
        <w:spacing w:line="360" w:lineRule="auto"/>
        <w:jc w:val="center"/>
      </w:pPr>
      <w:r>
        <w:rPr>
          <w:color w:val="000000"/>
        </w:rPr>
        <w:t>AUGUST 2026</w:t>
      </w:r>
    </w:p>
    <w:p w14:paraId="60146619" w14:textId="77777777" w:rsidR="00271B3F" w:rsidRDefault="00271B3F">
      <w:pPr>
        <w:sectPr w:rsidR="00271B3F" w:rsidSect="00E51F6D">
          <w:footerReference w:type="default" r:id="rId8"/>
          <w:pgSz w:w="11906" w:h="16838"/>
          <w:pgMar w:top="1133" w:right="1133" w:bottom="1133" w:left="1417"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4916C13" w14:textId="64DD5CBC" w:rsidR="00F82617" w:rsidRDefault="00F82617" w:rsidP="00F82617">
      <w:pPr>
        <w:spacing w:after="300" w:line="360" w:lineRule="auto"/>
        <w:rPr>
          <w:color w:val="000000"/>
          <w:sz w:val="26"/>
          <w:szCs w:val="26"/>
        </w:rPr>
      </w:pPr>
      <w:r w:rsidRPr="00F82617">
        <w:rPr>
          <w:noProof/>
          <w:color w:val="000000"/>
          <w:sz w:val="26"/>
          <w:szCs w:val="26"/>
        </w:rPr>
        <w:lastRenderedPageBreak/>
        <w:drawing>
          <wp:inline distT="0" distB="0" distL="0" distR="0" wp14:anchorId="1B3B7A61" wp14:editId="4DF11331">
            <wp:extent cx="5941060" cy="1691640"/>
            <wp:effectExtent l="0" t="0" r="2540" b="3810"/>
            <wp:docPr id="154612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28796" name=""/>
                    <pic:cNvPicPr/>
                  </pic:nvPicPr>
                  <pic:blipFill>
                    <a:blip r:embed="rId7"/>
                    <a:stretch>
                      <a:fillRect/>
                    </a:stretch>
                  </pic:blipFill>
                  <pic:spPr>
                    <a:xfrm>
                      <a:off x="0" y="0"/>
                      <a:ext cx="5941060" cy="1691640"/>
                    </a:xfrm>
                    <a:prstGeom prst="rect">
                      <a:avLst/>
                    </a:prstGeom>
                  </pic:spPr>
                </pic:pic>
              </a:graphicData>
            </a:graphic>
          </wp:inline>
        </w:drawing>
      </w:r>
    </w:p>
    <w:p w14:paraId="099DA846" w14:textId="4D8666CA" w:rsidR="00271B3F" w:rsidRDefault="0014315B" w:rsidP="00F82617">
      <w:pPr>
        <w:spacing w:after="700"/>
        <w:jc w:val="center"/>
      </w:pPr>
      <w:r w:rsidRPr="00F82617">
        <w:rPr>
          <w:b/>
          <w:bCs/>
          <w:color w:val="000000"/>
          <w:sz w:val="26"/>
          <w:szCs w:val="26"/>
        </w:rPr>
        <w:t>DEPARTMENT OF</w:t>
      </w:r>
      <w:r>
        <w:rPr>
          <w:color w:val="000000"/>
          <w:sz w:val="26"/>
          <w:szCs w:val="26"/>
        </w:rPr>
        <w:t xml:space="preserve"> </w:t>
      </w:r>
      <w:r w:rsidR="00F82617">
        <w:rPr>
          <w:b/>
          <w:bCs/>
          <w:color w:val="000000"/>
          <w:sz w:val="26"/>
          <w:szCs w:val="26"/>
        </w:rPr>
        <w:t>ARTIFICIAL INTELLIGENCE</w:t>
      </w:r>
    </w:p>
    <w:p w14:paraId="004D3B15" w14:textId="77777777" w:rsidR="00271B3F" w:rsidRDefault="0014315B">
      <w:pPr>
        <w:spacing w:after="400"/>
        <w:jc w:val="center"/>
      </w:pPr>
      <w:r>
        <w:rPr>
          <w:b/>
          <w:bCs/>
          <w:color w:val="000000"/>
          <w:sz w:val="26"/>
          <w:szCs w:val="26"/>
          <w:u w:val="single"/>
        </w:rPr>
        <w:t>BONAFIDE CERTIFICATE</w:t>
      </w:r>
    </w:p>
    <w:p w14:paraId="2DE04A34" w14:textId="4CD7682D" w:rsidR="00271B3F" w:rsidRDefault="0014315B">
      <w:pPr>
        <w:spacing w:after="120" w:line="360" w:lineRule="auto"/>
        <w:ind w:firstLine="400"/>
        <w:jc w:val="both"/>
      </w:pPr>
      <w:r>
        <w:rPr>
          <w:color w:val="000000"/>
        </w:rPr>
        <w:t>This is to certify that this Mini Project Report titled “</w:t>
      </w:r>
      <w:r w:rsidR="005A7D6D">
        <w:rPr>
          <w:b/>
          <w:bCs/>
          <w:color w:val="000000"/>
          <w:sz w:val="30"/>
          <w:szCs w:val="30"/>
        </w:rPr>
        <w:t>RetinAI</w:t>
      </w:r>
      <w:r w:rsidRPr="00F82617">
        <w:rPr>
          <w:b/>
          <w:bCs/>
          <w:color w:val="000000"/>
        </w:rPr>
        <w:t>: An AI-Powered CNN-Based System for Multi-Class Eye Disease Detection and Explainable Diagnostic Reporting</w:t>
      </w:r>
      <w:r>
        <w:rPr>
          <w:color w:val="000000"/>
        </w:rPr>
        <w:t>” is the bonafide work of Mr.</w:t>
      </w:r>
      <w:r w:rsidR="001C6118">
        <w:rPr>
          <w:color w:val="000000"/>
        </w:rPr>
        <w:t xml:space="preserve"> </w:t>
      </w:r>
      <w:r w:rsidR="00F82617">
        <w:rPr>
          <w:b/>
          <w:bCs/>
          <w:color w:val="000000"/>
        </w:rPr>
        <w:t xml:space="preserve">J SRI HARI </w:t>
      </w:r>
      <w:r w:rsidRPr="00F82617">
        <w:rPr>
          <w:b/>
          <w:bCs/>
          <w:color w:val="000000"/>
        </w:rPr>
        <w:t>(</w:t>
      </w:r>
      <w:r w:rsidR="00F82617" w:rsidRPr="00F82617">
        <w:rPr>
          <w:b/>
          <w:bCs/>
          <w:color w:val="000000"/>
        </w:rPr>
        <w:t>231211101346</w:t>
      </w:r>
      <w:r w:rsidRPr="00F82617">
        <w:rPr>
          <w:b/>
          <w:bCs/>
          <w:color w:val="000000"/>
        </w:rPr>
        <w:t>)</w:t>
      </w:r>
      <w:r>
        <w:rPr>
          <w:color w:val="000000"/>
        </w:rPr>
        <w:t>, Mr.</w:t>
      </w:r>
      <w:r w:rsidR="001C6118">
        <w:rPr>
          <w:color w:val="000000"/>
        </w:rPr>
        <w:t xml:space="preserve"> </w:t>
      </w:r>
      <w:r w:rsidR="00F82617" w:rsidRPr="00F82617">
        <w:rPr>
          <w:b/>
          <w:bCs/>
          <w:color w:val="000000"/>
        </w:rPr>
        <w:t>K S V ABHINASH</w:t>
      </w:r>
      <w:r>
        <w:rPr>
          <w:color w:val="000000"/>
        </w:rPr>
        <w:t xml:space="preserve"> (</w:t>
      </w:r>
      <w:r w:rsidR="00F82617">
        <w:rPr>
          <w:b/>
          <w:bCs/>
          <w:color w:val="000000"/>
        </w:rPr>
        <w:t>231211101351</w:t>
      </w:r>
      <w:r>
        <w:rPr>
          <w:color w:val="000000"/>
        </w:rPr>
        <w:t>), and Mr</w:t>
      </w:r>
      <w:r w:rsidR="00F82617">
        <w:rPr>
          <w:color w:val="000000"/>
        </w:rPr>
        <w:t>.</w:t>
      </w:r>
      <w:r w:rsidR="001C6118">
        <w:rPr>
          <w:color w:val="000000"/>
        </w:rPr>
        <w:t xml:space="preserve"> </w:t>
      </w:r>
      <w:r w:rsidR="001C6118">
        <w:rPr>
          <w:b/>
          <w:bCs/>
          <w:color w:val="000000"/>
        </w:rPr>
        <w:t>SIVA BHARATH</w:t>
      </w:r>
      <w:r w:rsidR="001C6118">
        <w:rPr>
          <w:color w:val="000000"/>
        </w:rPr>
        <w:t xml:space="preserve"> </w:t>
      </w:r>
      <w:r>
        <w:rPr>
          <w:color w:val="000000"/>
        </w:rPr>
        <w:t>(</w:t>
      </w:r>
      <w:r w:rsidR="001C6118" w:rsidRPr="001C6118">
        <w:rPr>
          <w:b/>
          <w:bCs/>
          <w:color w:val="000000"/>
        </w:rPr>
        <w:t>231211101289</w:t>
      </w:r>
      <w:r>
        <w:rPr>
          <w:color w:val="000000"/>
        </w:rPr>
        <w:t>), who carried out the Mini Project under our supervision from February 2026 to July 2026.</w:t>
      </w:r>
    </w:p>
    <w:p w14:paraId="108B81DD" w14:textId="77777777" w:rsidR="00271B3F" w:rsidRDefault="00271B3F">
      <w:pPr>
        <w:spacing w:after="120" w:line="360" w:lineRule="auto"/>
        <w:jc w:val="both"/>
      </w:pPr>
    </w:p>
    <w:p w14:paraId="42C07EC5" w14:textId="77777777" w:rsidR="001C6118" w:rsidRDefault="001C6118">
      <w:pPr>
        <w:spacing w:after="120" w:line="360" w:lineRule="auto"/>
        <w:jc w:val="both"/>
      </w:pPr>
      <w:r w:rsidRPr="001C6118">
        <w:t>Project coordinator</w:t>
      </w:r>
      <w:r>
        <w:tab/>
      </w:r>
      <w:r>
        <w:tab/>
      </w:r>
      <w:r>
        <w:tab/>
      </w:r>
      <w:r>
        <w:tab/>
      </w:r>
      <w:r>
        <w:tab/>
      </w:r>
      <w:r>
        <w:tab/>
      </w:r>
      <w:r w:rsidRPr="001C6118">
        <w:t xml:space="preserve"> Department Head </w:t>
      </w:r>
    </w:p>
    <w:p w14:paraId="52EF31A5" w14:textId="2447C5FA" w:rsidR="001C6118" w:rsidRDefault="001A6E8E">
      <w:pPr>
        <w:spacing w:after="120" w:line="360" w:lineRule="auto"/>
        <w:jc w:val="both"/>
      </w:pPr>
      <w:r w:rsidRPr="001A6E8E">
        <w:rPr>
          <w:b/>
          <w:bCs/>
        </w:rPr>
        <w:t>Mr. C.BALAJI</w:t>
      </w:r>
      <w:r>
        <w:t xml:space="preserve"> </w:t>
      </w:r>
      <w:r w:rsidR="001C6118">
        <w:tab/>
      </w:r>
      <w:r w:rsidR="001C6118">
        <w:tab/>
      </w:r>
      <w:r w:rsidR="001C6118">
        <w:tab/>
      </w:r>
      <w:r w:rsidR="001C6118">
        <w:tab/>
      </w:r>
      <w:r w:rsidR="001C6118">
        <w:tab/>
      </w:r>
      <w:r w:rsidR="001C6118">
        <w:tab/>
      </w:r>
      <w:r w:rsidR="001C6118" w:rsidRPr="001A6E8E">
        <w:rPr>
          <w:b/>
          <w:bCs/>
        </w:rPr>
        <w:t xml:space="preserve"> Dr. S.GEETHA</w:t>
      </w:r>
      <w:r w:rsidR="001C6118" w:rsidRPr="001C6118">
        <w:t xml:space="preserve"> </w:t>
      </w:r>
    </w:p>
    <w:p w14:paraId="478C2C6E" w14:textId="77777777" w:rsidR="001C6118" w:rsidRDefault="001C6118">
      <w:pPr>
        <w:spacing w:after="120" w:line="360" w:lineRule="auto"/>
        <w:jc w:val="both"/>
      </w:pPr>
      <w:r w:rsidRPr="001C6118">
        <w:t xml:space="preserve">Professor </w:t>
      </w:r>
      <w:r>
        <w:tab/>
      </w:r>
      <w:r>
        <w:tab/>
      </w:r>
      <w:r>
        <w:tab/>
      </w:r>
      <w:r>
        <w:tab/>
      </w:r>
      <w:r>
        <w:tab/>
      </w:r>
      <w:r>
        <w:tab/>
      </w:r>
      <w:r>
        <w:tab/>
      </w:r>
      <w:r w:rsidRPr="001C6118">
        <w:t xml:space="preserve">Professor &amp; Head </w:t>
      </w:r>
    </w:p>
    <w:p w14:paraId="0D365AEC" w14:textId="2C54BDC4" w:rsidR="001C6118" w:rsidRDefault="001C6118">
      <w:pPr>
        <w:spacing w:after="120" w:line="360" w:lineRule="auto"/>
        <w:jc w:val="both"/>
      </w:pPr>
      <w:r w:rsidRPr="001C6118">
        <w:t xml:space="preserve">Department of </w:t>
      </w:r>
      <w:r w:rsidR="001A6E8E">
        <w:t>CSE-</w:t>
      </w:r>
      <w:r>
        <w:t>AI</w:t>
      </w:r>
      <w:r w:rsidRPr="001C6118">
        <w:t xml:space="preserve"> </w:t>
      </w:r>
      <w:r>
        <w:tab/>
      </w:r>
      <w:r>
        <w:tab/>
      </w:r>
      <w:r>
        <w:tab/>
      </w:r>
      <w:r>
        <w:tab/>
      </w:r>
      <w:r>
        <w:tab/>
      </w:r>
      <w:r w:rsidRPr="001C6118">
        <w:t xml:space="preserve">Department of CSE </w:t>
      </w:r>
    </w:p>
    <w:p w14:paraId="13AFF169" w14:textId="62ED0AD8" w:rsidR="001C6118" w:rsidRDefault="001C6118">
      <w:pPr>
        <w:spacing w:after="120" w:line="360" w:lineRule="auto"/>
        <w:jc w:val="both"/>
      </w:pPr>
      <w:r w:rsidRPr="001C6118">
        <w:rPr>
          <w:sz w:val="20"/>
          <w:szCs w:val="20"/>
        </w:rPr>
        <w:t>Dr. MGR Educational and Research Institute</w:t>
      </w:r>
      <w:r w:rsidRPr="001C6118">
        <w:t xml:space="preserve"> </w:t>
      </w:r>
      <w:r>
        <w:tab/>
      </w:r>
      <w:r>
        <w:tab/>
      </w:r>
      <w:r w:rsidR="001A6E8E">
        <w:tab/>
      </w:r>
      <w:r w:rsidRPr="001A6E8E">
        <w:rPr>
          <w:sz w:val="20"/>
          <w:szCs w:val="20"/>
        </w:rPr>
        <w:t>Dr. MGR Educational and Research Institute</w:t>
      </w:r>
      <w:r w:rsidRPr="001C6118">
        <w:t xml:space="preserve"> </w:t>
      </w:r>
      <w:r w:rsidRPr="001C6118">
        <w:rPr>
          <w:sz w:val="20"/>
          <w:szCs w:val="20"/>
        </w:rPr>
        <w:t>Maduravoyal, Chennai</w:t>
      </w:r>
      <w:r>
        <w:rPr>
          <w:sz w:val="20"/>
          <w:szCs w:val="20"/>
        </w:rPr>
        <w:tab/>
      </w:r>
      <w:r>
        <w:rPr>
          <w:sz w:val="20"/>
          <w:szCs w:val="20"/>
        </w:rPr>
        <w:tab/>
      </w:r>
      <w:r>
        <w:rPr>
          <w:sz w:val="20"/>
          <w:szCs w:val="20"/>
        </w:rPr>
        <w:tab/>
      </w:r>
      <w:r>
        <w:rPr>
          <w:sz w:val="20"/>
          <w:szCs w:val="20"/>
        </w:rPr>
        <w:tab/>
      </w:r>
      <w:r>
        <w:rPr>
          <w:sz w:val="20"/>
          <w:szCs w:val="20"/>
        </w:rPr>
        <w:tab/>
      </w:r>
      <w:r w:rsidR="001A6E8E">
        <w:rPr>
          <w:sz w:val="20"/>
          <w:szCs w:val="20"/>
        </w:rPr>
        <w:tab/>
      </w:r>
      <w:r w:rsidRPr="001C6118">
        <w:rPr>
          <w:sz w:val="20"/>
          <w:szCs w:val="20"/>
        </w:rPr>
        <w:t>Maduravoyal, Chennai</w:t>
      </w:r>
    </w:p>
    <w:p w14:paraId="5301BC66" w14:textId="77777777" w:rsidR="00271B3F" w:rsidRDefault="00271B3F">
      <w:pPr>
        <w:spacing w:after="120" w:line="360" w:lineRule="auto"/>
        <w:jc w:val="both"/>
      </w:pPr>
    </w:p>
    <w:p w14:paraId="3398D06B" w14:textId="77777777" w:rsidR="00271B3F" w:rsidRDefault="00271B3F">
      <w:pPr>
        <w:spacing w:after="120" w:line="360" w:lineRule="auto"/>
        <w:jc w:val="both"/>
      </w:pPr>
    </w:p>
    <w:p w14:paraId="088058F0" w14:textId="77777777" w:rsidR="00271B3F" w:rsidRDefault="0014315B">
      <w:pPr>
        <w:spacing w:after="500" w:line="360" w:lineRule="auto"/>
        <w:jc w:val="both"/>
      </w:pPr>
      <w:r>
        <w:rPr>
          <w:color w:val="000000"/>
        </w:rPr>
        <w:t>Submitted for Viva Voce Examination held on …………………………………</w:t>
      </w:r>
    </w:p>
    <w:p w14:paraId="01A173F9" w14:textId="77777777" w:rsidR="00411C91" w:rsidRDefault="00411C91">
      <w:pPr>
        <w:spacing w:after="300" w:line="360" w:lineRule="auto"/>
        <w:jc w:val="center"/>
        <w:rPr>
          <w:color w:val="000000"/>
          <w:sz w:val="26"/>
          <w:szCs w:val="26"/>
        </w:rPr>
      </w:pPr>
    </w:p>
    <w:p w14:paraId="7DF804D2" w14:textId="77777777" w:rsidR="00411C91" w:rsidRDefault="00411C91">
      <w:pPr>
        <w:spacing w:after="300" w:line="360" w:lineRule="auto"/>
        <w:jc w:val="center"/>
        <w:rPr>
          <w:color w:val="000000"/>
          <w:sz w:val="26"/>
          <w:szCs w:val="26"/>
        </w:rPr>
      </w:pPr>
    </w:p>
    <w:p w14:paraId="31AE4B05" w14:textId="4C7704D4" w:rsidR="00411C91" w:rsidRDefault="00411C91" w:rsidP="00411C91">
      <w:pPr>
        <w:spacing w:after="300" w:line="360" w:lineRule="auto"/>
        <w:rPr>
          <w:color w:val="000000"/>
          <w:sz w:val="26"/>
          <w:szCs w:val="26"/>
        </w:rPr>
      </w:pPr>
      <w:r w:rsidRPr="00411C91">
        <w:rPr>
          <w:color w:val="000000"/>
          <w:sz w:val="26"/>
          <w:szCs w:val="26"/>
        </w:rPr>
        <w:t>Internal Examiner                                                                   External Examiner</w:t>
      </w:r>
    </w:p>
    <w:p w14:paraId="31D31089" w14:textId="77777777" w:rsidR="00411C91" w:rsidRPr="00411C91" w:rsidRDefault="00411C91" w:rsidP="00411C91">
      <w:pPr>
        <w:pStyle w:val="Heading1"/>
        <w:spacing w:after="300"/>
        <w:jc w:val="center"/>
        <w:rPr>
          <w:sz w:val="36"/>
          <w:szCs w:val="36"/>
        </w:rPr>
      </w:pPr>
      <w:r w:rsidRPr="00411C91">
        <w:rPr>
          <w:b/>
          <w:bCs/>
          <w:color w:val="000000"/>
          <w:sz w:val="36"/>
          <w:szCs w:val="36"/>
        </w:rPr>
        <w:lastRenderedPageBreak/>
        <w:t>ACKNOWLEDGEMENT</w:t>
      </w:r>
    </w:p>
    <w:p w14:paraId="092E29D2" w14:textId="77777777" w:rsidR="00411C91" w:rsidRPr="00411C91" w:rsidRDefault="00411C91" w:rsidP="00411C91">
      <w:pPr>
        <w:spacing w:after="120" w:line="360" w:lineRule="auto"/>
        <w:ind w:firstLine="400"/>
        <w:jc w:val="both"/>
        <w:rPr>
          <w:sz w:val="28"/>
          <w:szCs w:val="28"/>
        </w:rPr>
      </w:pPr>
      <w:r w:rsidRPr="00411C91">
        <w:rPr>
          <w:color w:val="000000"/>
          <w:sz w:val="28"/>
          <w:szCs w:val="28"/>
        </w:rPr>
        <w:t xml:space="preserve">We would first like to thank our beloved Founder Chancellor Thiru. </w:t>
      </w:r>
      <w:r w:rsidRPr="00411C91">
        <w:rPr>
          <w:b/>
          <w:bCs/>
          <w:color w:val="000000"/>
          <w:sz w:val="28"/>
          <w:szCs w:val="28"/>
        </w:rPr>
        <w:t>Dr. A.C. SHANMUGAM, B.A., B.L</w:t>
      </w:r>
      <w:r w:rsidRPr="00411C91">
        <w:rPr>
          <w:color w:val="000000"/>
          <w:sz w:val="28"/>
          <w:szCs w:val="28"/>
        </w:rPr>
        <w:t xml:space="preserve">., President </w:t>
      </w:r>
      <w:r w:rsidRPr="00411C91">
        <w:rPr>
          <w:b/>
          <w:bCs/>
          <w:color w:val="000000"/>
          <w:sz w:val="28"/>
          <w:szCs w:val="28"/>
        </w:rPr>
        <w:t>Er. A.C.S. ARUNKUMAR</w:t>
      </w:r>
      <w:r w:rsidRPr="00411C91">
        <w:rPr>
          <w:color w:val="000000"/>
          <w:sz w:val="28"/>
          <w:szCs w:val="28"/>
        </w:rPr>
        <w:t xml:space="preserve">, </w:t>
      </w:r>
      <w:r w:rsidRPr="00411C91">
        <w:rPr>
          <w:b/>
          <w:bCs/>
          <w:color w:val="000000"/>
          <w:sz w:val="28"/>
          <w:szCs w:val="28"/>
        </w:rPr>
        <w:t>B.Tech., M.B.A.,</w:t>
      </w:r>
      <w:r w:rsidRPr="00411C91">
        <w:rPr>
          <w:color w:val="000000"/>
          <w:sz w:val="28"/>
          <w:szCs w:val="28"/>
        </w:rPr>
        <w:t xml:space="preserve"> and Secretary </w:t>
      </w:r>
      <w:r w:rsidRPr="00411C91">
        <w:rPr>
          <w:b/>
          <w:bCs/>
          <w:color w:val="000000"/>
          <w:sz w:val="28"/>
          <w:szCs w:val="28"/>
        </w:rPr>
        <w:t>Thiru A. RAVIKUMAR</w:t>
      </w:r>
      <w:r w:rsidRPr="00411C91">
        <w:rPr>
          <w:color w:val="000000"/>
          <w:sz w:val="28"/>
          <w:szCs w:val="28"/>
        </w:rPr>
        <w:t xml:space="preserve"> for the encouragement and support extended to us during the tenure of this project and throughout our years of study at this University.</w:t>
      </w:r>
    </w:p>
    <w:p w14:paraId="4B070CCB" w14:textId="77777777" w:rsidR="00411C91" w:rsidRDefault="00411C91" w:rsidP="00411C91">
      <w:pPr>
        <w:spacing w:after="120" w:line="360" w:lineRule="auto"/>
        <w:ind w:firstLine="400"/>
        <w:jc w:val="both"/>
        <w:rPr>
          <w:color w:val="000000"/>
          <w:sz w:val="28"/>
          <w:szCs w:val="28"/>
        </w:rPr>
      </w:pPr>
    </w:p>
    <w:p w14:paraId="6882A7BA" w14:textId="77777777" w:rsidR="00411C91" w:rsidRPr="00411C91" w:rsidRDefault="00411C91" w:rsidP="00411C91">
      <w:pPr>
        <w:spacing w:after="120" w:line="360" w:lineRule="auto"/>
        <w:ind w:firstLine="400"/>
        <w:jc w:val="both"/>
        <w:rPr>
          <w:sz w:val="28"/>
          <w:szCs w:val="28"/>
        </w:rPr>
      </w:pPr>
      <w:r w:rsidRPr="00411C91">
        <w:rPr>
          <w:color w:val="000000"/>
          <w:sz w:val="28"/>
          <w:szCs w:val="28"/>
        </w:rPr>
        <w:t xml:space="preserve">We express our heartfelt thanks to our Vice Chancellor </w:t>
      </w:r>
      <w:r w:rsidRPr="00411C91">
        <w:rPr>
          <w:b/>
          <w:bCs/>
          <w:color w:val="000000"/>
          <w:sz w:val="28"/>
          <w:szCs w:val="28"/>
        </w:rPr>
        <w:t>Prof. Dr. S. GEETHALAKSHMI</w:t>
      </w:r>
      <w:r w:rsidRPr="00411C91">
        <w:rPr>
          <w:color w:val="000000"/>
          <w:sz w:val="28"/>
          <w:szCs w:val="28"/>
        </w:rPr>
        <w:t xml:space="preserve"> for providing all the support required for our Mini Project.</w:t>
      </w:r>
    </w:p>
    <w:p w14:paraId="77697E8E" w14:textId="77777777" w:rsidR="00411C91" w:rsidRPr="00411C91" w:rsidRDefault="00411C91" w:rsidP="00411C91">
      <w:pPr>
        <w:spacing w:after="120" w:line="360" w:lineRule="auto"/>
        <w:ind w:firstLine="400"/>
        <w:jc w:val="both"/>
        <w:rPr>
          <w:sz w:val="28"/>
          <w:szCs w:val="28"/>
        </w:rPr>
      </w:pPr>
      <w:r w:rsidRPr="00411C91">
        <w:rPr>
          <w:color w:val="000000"/>
          <w:sz w:val="28"/>
          <w:szCs w:val="28"/>
        </w:rPr>
        <w:t xml:space="preserve">We express our heartfelt thanks to our Dean and Head of the Department </w:t>
      </w:r>
      <w:r w:rsidRPr="00411C91">
        <w:rPr>
          <w:b/>
          <w:bCs/>
          <w:color w:val="000000"/>
          <w:sz w:val="28"/>
          <w:szCs w:val="28"/>
        </w:rPr>
        <w:t>Prof. Dr. S. GEETHA</w:t>
      </w:r>
      <w:r w:rsidRPr="00411C91">
        <w:rPr>
          <w:color w:val="000000"/>
          <w:sz w:val="28"/>
          <w:szCs w:val="28"/>
        </w:rPr>
        <w:t>, who has been actively involved and very influential from the start till the completion of our mini project.</w:t>
      </w:r>
    </w:p>
    <w:p w14:paraId="252914AF" w14:textId="77777777" w:rsidR="00411C91" w:rsidRDefault="00411C91" w:rsidP="00411C91">
      <w:pPr>
        <w:spacing w:after="120" w:line="360" w:lineRule="auto"/>
        <w:ind w:firstLine="400"/>
        <w:jc w:val="both"/>
        <w:rPr>
          <w:color w:val="000000"/>
          <w:sz w:val="28"/>
          <w:szCs w:val="28"/>
        </w:rPr>
      </w:pPr>
    </w:p>
    <w:p w14:paraId="340B443C" w14:textId="77777777" w:rsidR="00411C91" w:rsidRDefault="00411C91" w:rsidP="00411C91">
      <w:pPr>
        <w:spacing w:after="120" w:line="360" w:lineRule="auto"/>
        <w:ind w:firstLine="400"/>
        <w:jc w:val="both"/>
        <w:rPr>
          <w:color w:val="000000"/>
          <w:sz w:val="28"/>
          <w:szCs w:val="28"/>
        </w:rPr>
      </w:pPr>
      <w:r w:rsidRPr="00411C91">
        <w:rPr>
          <w:color w:val="000000"/>
          <w:sz w:val="28"/>
          <w:szCs w:val="28"/>
        </w:rPr>
        <w:t>Our sincere thanks to our Mini Project Coordinators</w:t>
      </w:r>
      <w:r>
        <w:rPr>
          <w:color w:val="000000"/>
          <w:sz w:val="28"/>
          <w:szCs w:val="28"/>
        </w:rPr>
        <w:t xml:space="preserve"> Mr. </w:t>
      </w:r>
      <w:r w:rsidRPr="00411C91">
        <w:rPr>
          <w:b/>
          <w:bCs/>
          <w:color w:val="000000"/>
          <w:sz w:val="28"/>
          <w:szCs w:val="28"/>
        </w:rPr>
        <w:t>C BALAJI</w:t>
      </w:r>
      <w:r>
        <w:rPr>
          <w:color w:val="000000"/>
          <w:sz w:val="28"/>
          <w:szCs w:val="28"/>
        </w:rPr>
        <w:t xml:space="preserve"> </w:t>
      </w:r>
      <w:r w:rsidRPr="00411C91">
        <w:rPr>
          <w:color w:val="000000"/>
          <w:sz w:val="28"/>
          <w:szCs w:val="28"/>
        </w:rPr>
        <w:t>for their continuous guidance and encouragement throughout this work, which has made the project a success.</w:t>
      </w:r>
    </w:p>
    <w:p w14:paraId="2F45704A" w14:textId="77777777" w:rsidR="00411C91" w:rsidRPr="00411C91" w:rsidRDefault="00411C91" w:rsidP="00411C91">
      <w:pPr>
        <w:spacing w:after="120" w:line="360" w:lineRule="auto"/>
        <w:ind w:firstLine="400"/>
        <w:jc w:val="both"/>
        <w:rPr>
          <w:sz w:val="28"/>
          <w:szCs w:val="28"/>
        </w:rPr>
      </w:pPr>
    </w:p>
    <w:p w14:paraId="15F18D18" w14:textId="77777777" w:rsidR="00411C91" w:rsidRPr="00411C91" w:rsidRDefault="00411C91" w:rsidP="00411C91">
      <w:pPr>
        <w:spacing w:after="120" w:line="360" w:lineRule="auto"/>
        <w:ind w:firstLine="400"/>
        <w:jc w:val="both"/>
        <w:rPr>
          <w:sz w:val="28"/>
          <w:szCs w:val="28"/>
        </w:rPr>
      </w:pPr>
      <w:r w:rsidRPr="00411C91">
        <w:rPr>
          <w:color w:val="000000"/>
          <w:sz w:val="28"/>
          <w:szCs w:val="28"/>
        </w:rPr>
        <w:t>We would also like to thank all the teaching and non-teaching staff of the Department of Computer Science and Engineering for their constant support and encouragement while we worked towards achieving our project goals.</w:t>
      </w:r>
    </w:p>
    <w:p w14:paraId="612DB704" w14:textId="77777777" w:rsidR="00411C91" w:rsidRDefault="00411C91">
      <w:pPr>
        <w:spacing w:after="300" w:line="360" w:lineRule="auto"/>
        <w:jc w:val="center"/>
        <w:rPr>
          <w:color w:val="000000"/>
          <w:sz w:val="26"/>
          <w:szCs w:val="26"/>
        </w:rPr>
      </w:pPr>
    </w:p>
    <w:p w14:paraId="4A03079B" w14:textId="77777777" w:rsidR="00411C91" w:rsidRDefault="00411C91">
      <w:pPr>
        <w:spacing w:after="300" w:line="360" w:lineRule="auto"/>
        <w:jc w:val="center"/>
        <w:rPr>
          <w:color w:val="000000"/>
          <w:sz w:val="26"/>
          <w:szCs w:val="26"/>
        </w:rPr>
      </w:pPr>
    </w:p>
    <w:p w14:paraId="6588B144" w14:textId="77777777" w:rsidR="00411C91" w:rsidRDefault="00411C91">
      <w:pPr>
        <w:spacing w:after="300" w:line="360" w:lineRule="auto"/>
        <w:jc w:val="center"/>
        <w:rPr>
          <w:color w:val="000000"/>
          <w:sz w:val="26"/>
          <w:szCs w:val="26"/>
        </w:rPr>
      </w:pPr>
    </w:p>
    <w:p w14:paraId="12242857" w14:textId="77777777" w:rsidR="00411C91" w:rsidRDefault="00411C91">
      <w:pPr>
        <w:spacing w:after="300" w:line="360" w:lineRule="auto"/>
        <w:jc w:val="center"/>
        <w:rPr>
          <w:color w:val="000000"/>
          <w:sz w:val="26"/>
          <w:szCs w:val="26"/>
        </w:rPr>
      </w:pPr>
    </w:p>
    <w:p w14:paraId="0F79B040" w14:textId="77777777" w:rsidR="00411C91" w:rsidRDefault="00411C91">
      <w:pPr>
        <w:spacing w:after="300" w:line="360" w:lineRule="auto"/>
        <w:jc w:val="center"/>
        <w:rPr>
          <w:color w:val="000000"/>
          <w:sz w:val="26"/>
          <w:szCs w:val="26"/>
        </w:rPr>
      </w:pPr>
    </w:p>
    <w:p w14:paraId="371D2A25" w14:textId="77777777" w:rsidR="000D5268" w:rsidRDefault="000D5268" w:rsidP="000D5268">
      <w:pPr>
        <w:pStyle w:val="Heading1"/>
        <w:pageBreakBefore/>
        <w:spacing w:after="300"/>
        <w:jc w:val="center"/>
      </w:pPr>
      <w:r>
        <w:rPr>
          <w:b/>
          <w:bCs/>
          <w:color w:val="000000"/>
          <w:sz w:val="28"/>
          <w:szCs w:val="28"/>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7102"/>
        <w:gridCol w:w="1222"/>
      </w:tblGrid>
      <w:tr w:rsidR="0083360F" w:rsidRPr="0083360F" w14:paraId="1C46D363" w14:textId="77777777">
        <w:trPr>
          <w:tblHeader/>
          <w:tblCellSpacing w:w="15" w:type="dxa"/>
        </w:trPr>
        <w:tc>
          <w:tcPr>
            <w:tcW w:w="0" w:type="auto"/>
            <w:vAlign w:val="center"/>
            <w:hideMark/>
          </w:tcPr>
          <w:p w14:paraId="44F18AAB" w14:textId="77777777" w:rsidR="0083360F" w:rsidRPr="0083360F" w:rsidRDefault="0083360F" w:rsidP="0083360F">
            <w:pPr>
              <w:rPr>
                <w:b/>
                <w:bCs/>
              </w:rPr>
            </w:pPr>
            <w:r w:rsidRPr="0083360F">
              <w:rPr>
                <w:b/>
                <w:bCs/>
              </w:rPr>
              <w:t>S. No.</w:t>
            </w:r>
          </w:p>
        </w:tc>
        <w:tc>
          <w:tcPr>
            <w:tcW w:w="0" w:type="auto"/>
            <w:vAlign w:val="center"/>
            <w:hideMark/>
          </w:tcPr>
          <w:p w14:paraId="01619D17" w14:textId="77777777" w:rsidR="0083360F" w:rsidRPr="0083360F" w:rsidRDefault="0083360F" w:rsidP="0083360F">
            <w:pPr>
              <w:rPr>
                <w:b/>
                <w:bCs/>
              </w:rPr>
            </w:pPr>
            <w:r w:rsidRPr="0083360F">
              <w:rPr>
                <w:b/>
                <w:bCs/>
              </w:rPr>
              <w:t>CONTENT</w:t>
            </w:r>
          </w:p>
        </w:tc>
        <w:tc>
          <w:tcPr>
            <w:tcW w:w="0" w:type="auto"/>
            <w:vAlign w:val="center"/>
            <w:hideMark/>
          </w:tcPr>
          <w:p w14:paraId="18D41C1A" w14:textId="77777777" w:rsidR="0083360F" w:rsidRPr="0083360F" w:rsidRDefault="0083360F" w:rsidP="0083360F">
            <w:pPr>
              <w:rPr>
                <w:b/>
                <w:bCs/>
              </w:rPr>
            </w:pPr>
            <w:r w:rsidRPr="0083360F">
              <w:rPr>
                <w:b/>
                <w:bCs/>
              </w:rPr>
              <w:t>PAGE NO.</w:t>
            </w:r>
          </w:p>
        </w:tc>
      </w:tr>
      <w:tr w:rsidR="0083360F" w:rsidRPr="0083360F" w14:paraId="1C590CED" w14:textId="77777777">
        <w:trPr>
          <w:tblCellSpacing w:w="15" w:type="dxa"/>
        </w:trPr>
        <w:tc>
          <w:tcPr>
            <w:tcW w:w="0" w:type="auto"/>
            <w:vAlign w:val="center"/>
            <w:hideMark/>
          </w:tcPr>
          <w:p w14:paraId="642835F2" w14:textId="77777777" w:rsidR="0083360F" w:rsidRPr="0083360F" w:rsidRDefault="0083360F" w:rsidP="0083360F">
            <w:pPr>
              <w:rPr>
                <w:b/>
                <w:bCs/>
              </w:rPr>
            </w:pPr>
          </w:p>
        </w:tc>
        <w:tc>
          <w:tcPr>
            <w:tcW w:w="0" w:type="auto"/>
            <w:vAlign w:val="center"/>
            <w:hideMark/>
          </w:tcPr>
          <w:p w14:paraId="75AA7737" w14:textId="77777777" w:rsidR="0083360F" w:rsidRPr="0083360F" w:rsidRDefault="0083360F" w:rsidP="0083360F">
            <w:pPr>
              <w:rPr>
                <w:b/>
                <w:bCs/>
              </w:rPr>
            </w:pPr>
            <w:r w:rsidRPr="0083360F">
              <w:rPr>
                <w:b/>
                <w:bCs/>
              </w:rPr>
              <w:t>BONAFIDE CERTIFICATE</w:t>
            </w:r>
          </w:p>
        </w:tc>
        <w:tc>
          <w:tcPr>
            <w:tcW w:w="0" w:type="auto"/>
            <w:vAlign w:val="center"/>
            <w:hideMark/>
          </w:tcPr>
          <w:p w14:paraId="27AC6986" w14:textId="1BF9DC0A" w:rsidR="0083360F" w:rsidRPr="0083360F" w:rsidRDefault="0083360F" w:rsidP="0083360F">
            <w:pPr>
              <w:rPr>
                <w:b/>
                <w:bCs/>
              </w:rPr>
            </w:pPr>
          </w:p>
        </w:tc>
      </w:tr>
      <w:tr w:rsidR="0083360F" w:rsidRPr="0083360F" w14:paraId="7FBDB8CE" w14:textId="77777777">
        <w:trPr>
          <w:tblCellSpacing w:w="15" w:type="dxa"/>
        </w:trPr>
        <w:tc>
          <w:tcPr>
            <w:tcW w:w="0" w:type="auto"/>
            <w:vAlign w:val="center"/>
            <w:hideMark/>
          </w:tcPr>
          <w:p w14:paraId="1F51B25F" w14:textId="77777777" w:rsidR="0083360F" w:rsidRPr="0083360F" w:rsidRDefault="0083360F" w:rsidP="0083360F">
            <w:pPr>
              <w:rPr>
                <w:b/>
                <w:bCs/>
              </w:rPr>
            </w:pPr>
          </w:p>
        </w:tc>
        <w:tc>
          <w:tcPr>
            <w:tcW w:w="0" w:type="auto"/>
            <w:vAlign w:val="center"/>
            <w:hideMark/>
          </w:tcPr>
          <w:p w14:paraId="1C34AAEC" w14:textId="77777777" w:rsidR="0083360F" w:rsidRPr="0083360F" w:rsidRDefault="0083360F" w:rsidP="0083360F">
            <w:pPr>
              <w:rPr>
                <w:b/>
                <w:bCs/>
              </w:rPr>
            </w:pPr>
            <w:r w:rsidRPr="0083360F">
              <w:rPr>
                <w:b/>
                <w:bCs/>
              </w:rPr>
              <w:t>ACKNOWLEDGEMENT</w:t>
            </w:r>
          </w:p>
        </w:tc>
        <w:tc>
          <w:tcPr>
            <w:tcW w:w="0" w:type="auto"/>
            <w:vAlign w:val="center"/>
            <w:hideMark/>
          </w:tcPr>
          <w:p w14:paraId="2B8DF35B" w14:textId="5B7B3237" w:rsidR="0083360F" w:rsidRPr="0083360F" w:rsidRDefault="0083360F" w:rsidP="0083360F">
            <w:pPr>
              <w:rPr>
                <w:b/>
                <w:bCs/>
              </w:rPr>
            </w:pPr>
          </w:p>
        </w:tc>
      </w:tr>
      <w:tr w:rsidR="0083360F" w:rsidRPr="0083360F" w14:paraId="4B6318A4" w14:textId="77777777">
        <w:trPr>
          <w:tblCellSpacing w:w="15" w:type="dxa"/>
        </w:trPr>
        <w:tc>
          <w:tcPr>
            <w:tcW w:w="0" w:type="auto"/>
            <w:vAlign w:val="center"/>
            <w:hideMark/>
          </w:tcPr>
          <w:p w14:paraId="2C67B35E" w14:textId="77777777" w:rsidR="0083360F" w:rsidRPr="0083360F" w:rsidRDefault="0083360F" w:rsidP="0083360F">
            <w:pPr>
              <w:rPr>
                <w:b/>
                <w:bCs/>
              </w:rPr>
            </w:pPr>
          </w:p>
        </w:tc>
        <w:tc>
          <w:tcPr>
            <w:tcW w:w="0" w:type="auto"/>
            <w:vAlign w:val="center"/>
            <w:hideMark/>
          </w:tcPr>
          <w:p w14:paraId="2158F2CB" w14:textId="77777777" w:rsidR="0083360F" w:rsidRPr="0083360F" w:rsidRDefault="0083360F" w:rsidP="0083360F">
            <w:pPr>
              <w:rPr>
                <w:b/>
                <w:bCs/>
              </w:rPr>
            </w:pPr>
            <w:r w:rsidRPr="0083360F">
              <w:rPr>
                <w:b/>
                <w:bCs/>
              </w:rPr>
              <w:t>MAJOR DESIGN CONSTRAINTS AND DESIGN STANDARDS</w:t>
            </w:r>
          </w:p>
        </w:tc>
        <w:tc>
          <w:tcPr>
            <w:tcW w:w="0" w:type="auto"/>
            <w:vAlign w:val="center"/>
            <w:hideMark/>
          </w:tcPr>
          <w:p w14:paraId="6C6720D2" w14:textId="204245DE" w:rsidR="0083360F" w:rsidRPr="0083360F" w:rsidRDefault="0083360F" w:rsidP="0083360F">
            <w:pPr>
              <w:rPr>
                <w:b/>
                <w:bCs/>
              </w:rPr>
            </w:pPr>
          </w:p>
        </w:tc>
      </w:tr>
      <w:tr w:rsidR="0083360F" w:rsidRPr="0083360F" w14:paraId="3A63FE82" w14:textId="77777777">
        <w:trPr>
          <w:tblCellSpacing w:w="15" w:type="dxa"/>
        </w:trPr>
        <w:tc>
          <w:tcPr>
            <w:tcW w:w="0" w:type="auto"/>
            <w:vAlign w:val="center"/>
            <w:hideMark/>
          </w:tcPr>
          <w:p w14:paraId="33B52B43" w14:textId="77777777" w:rsidR="0083360F" w:rsidRPr="0083360F" w:rsidRDefault="0083360F" w:rsidP="0083360F">
            <w:pPr>
              <w:rPr>
                <w:b/>
                <w:bCs/>
              </w:rPr>
            </w:pPr>
          </w:p>
        </w:tc>
        <w:tc>
          <w:tcPr>
            <w:tcW w:w="0" w:type="auto"/>
            <w:vAlign w:val="center"/>
            <w:hideMark/>
          </w:tcPr>
          <w:p w14:paraId="48498175" w14:textId="77777777" w:rsidR="0083360F" w:rsidRPr="0083360F" w:rsidRDefault="0083360F" w:rsidP="0083360F">
            <w:pPr>
              <w:rPr>
                <w:b/>
                <w:bCs/>
              </w:rPr>
            </w:pPr>
            <w:r w:rsidRPr="0083360F">
              <w:rPr>
                <w:b/>
                <w:bCs/>
              </w:rPr>
              <w:t>ABSTRACT</w:t>
            </w:r>
          </w:p>
        </w:tc>
        <w:tc>
          <w:tcPr>
            <w:tcW w:w="0" w:type="auto"/>
            <w:vAlign w:val="center"/>
            <w:hideMark/>
          </w:tcPr>
          <w:p w14:paraId="46F8305B" w14:textId="5814F711" w:rsidR="0083360F" w:rsidRPr="0083360F" w:rsidRDefault="0083360F" w:rsidP="0083360F">
            <w:pPr>
              <w:rPr>
                <w:b/>
                <w:bCs/>
              </w:rPr>
            </w:pPr>
            <w:r>
              <w:rPr>
                <w:b/>
                <w:bCs/>
              </w:rPr>
              <w:t>i</w:t>
            </w:r>
          </w:p>
        </w:tc>
      </w:tr>
      <w:tr w:rsidR="0083360F" w:rsidRPr="0083360F" w14:paraId="359EF443" w14:textId="77777777">
        <w:trPr>
          <w:tblCellSpacing w:w="15" w:type="dxa"/>
        </w:trPr>
        <w:tc>
          <w:tcPr>
            <w:tcW w:w="0" w:type="auto"/>
            <w:vAlign w:val="center"/>
            <w:hideMark/>
          </w:tcPr>
          <w:p w14:paraId="292786D6" w14:textId="77777777" w:rsidR="0083360F" w:rsidRPr="0083360F" w:rsidRDefault="0083360F" w:rsidP="0083360F">
            <w:pPr>
              <w:rPr>
                <w:b/>
                <w:bCs/>
              </w:rPr>
            </w:pPr>
          </w:p>
        </w:tc>
        <w:tc>
          <w:tcPr>
            <w:tcW w:w="0" w:type="auto"/>
            <w:vAlign w:val="center"/>
            <w:hideMark/>
          </w:tcPr>
          <w:p w14:paraId="6C6C8FC3" w14:textId="77777777" w:rsidR="0083360F" w:rsidRPr="0083360F" w:rsidRDefault="0083360F" w:rsidP="0083360F">
            <w:pPr>
              <w:rPr>
                <w:b/>
                <w:bCs/>
              </w:rPr>
            </w:pPr>
            <w:r w:rsidRPr="0083360F">
              <w:rPr>
                <w:b/>
                <w:bCs/>
              </w:rPr>
              <w:t>LIST OF TABLES</w:t>
            </w:r>
          </w:p>
        </w:tc>
        <w:tc>
          <w:tcPr>
            <w:tcW w:w="0" w:type="auto"/>
            <w:vAlign w:val="center"/>
            <w:hideMark/>
          </w:tcPr>
          <w:p w14:paraId="1BD42BBF" w14:textId="77777777" w:rsidR="0083360F" w:rsidRPr="0083360F" w:rsidRDefault="0083360F" w:rsidP="0083360F">
            <w:pPr>
              <w:rPr>
                <w:b/>
                <w:bCs/>
              </w:rPr>
            </w:pPr>
            <w:r w:rsidRPr="0083360F">
              <w:rPr>
                <w:b/>
                <w:bCs/>
              </w:rPr>
              <w:t>ii</w:t>
            </w:r>
          </w:p>
        </w:tc>
      </w:tr>
      <w:tr w:rsidR="0083360F" w:rsidRPr="0083360F" w14:paraId="10A29AEF" w14:textId="77777777">
        <w:trPr>
          <w:tblCellSpacing w:w="15" w:type="dxa"/>
        </w:trPr>
        <w:tc>
          <w:tcPr>
            <w:tcW w:w="0" w:type="auto"/>
            <w:vAlign w:val="center"/>
            <w:hideMark/>
          </w:tcPr>
          <w:p w14:paraId="2E0D78D2" w14:textId="77777777" w:rsidR="0083360F" w:rsidRPr="0083360F" w:rsidRDefault="0083360F" w:rsidP="0083360F">
            <w:pPr>
              <w:rPr>
                <w:b/>
                <w:bCs/>
              </w:rPr>
            </w:pPr>
          </w:p>
        </w:tc>
        <w:tc>
          <w:tcPr>
            <w:tcW w:w="0" w:type="auto"/>
            <w:vAlign w:val="center"/>
            <w:hideMark/>
          </w:tcPr>
          <w:p w14:paraId="55E0D8E5" w14:textId="77777777" w:rsidR="0083360F" w:rsidRPr="0083360F" w:rsidRDefault="0083360F" w:rsidP="0083360F">
            <w:pPr>
              <w:rPr>
                <w:b/>
                <w:bCs/>
              </w:rPr>
            </w:pPr>
            <w:r w:rsidRPr="0083360F">
              <w:rPr>
                <w:b/>
                <w:bCs/>
              </w:rPr>
              <w:t>LIST OF FIGURES</w:t>
            </w:r>
          </w:p>
        </w:tc>
        <w:tc>
          <w:tcPr>
            <w:tcW w:w="0" w:type="auto"/>
            <w:vAlign w:val="center"/>
            <w:hideMark/>
          </w:tcPr>
          <w:p w14:paraId="2DEDA368" w14:textId="77777777" w:rsidR="0083360F" w:rsidRPr="0083360F" w:rsidRDefault="0083360F" w:rsidP="0083360F">
            <w:pPr>
              <w:rPr>
                <w:b/>
                <w:bCs/>
              </w:rPr>
            </w:pPr>
            <w:r w:rsidRPr="0083360F">
              <w:rPr>
                <w:b/>
                <w:bCs/>
              </w:rPr>
              <w:t>iii</w:t>
            </w:r>
          </w:p>
        </w:tc>
      </w:tr>
      <w:tr w:rsidR="0083360F" w:rsidRPr="0083360F" w14:paraId="278511F2" w14:textId="77777777">
        <w:trPr>
          <w:tblCellSpacing w:w="15" w:type="dxa"/>
        </w:trPr>
        <w:tc>
          <w:tcPr>
            <w:tcW w:w="0" w:type="auto"/>
            <w:vAlign w:val="center"/>
            <w:hideMark/>
          </w:tcPr>
          <w:p w14:paraId="491E879C" w14:textId="77777777" w:rsidR="0083360F" w:rsidRPr="0083360F" w:rsidRDefault="0083360F" w:rsidP="0083360F">
            <w:pPr>
              <w:rPr>
                <w:b/>
                <w:bCs/>
              </w:rPr>
            </w:pPr>
          </w:p>
        </w:tc>
        <w:tc>
          <w:tcPr>
            <w:tcW w:w="0" w:type="auto"/>
            <w:vAlign w:val="center"/>
            <w:hideMark/>
          </w:tcPr>
          <w:p w14:paraId="33453BC5" w14:textId="77777777" w:rsidR="0083360F" w:rsidRPr="0083360F" w:rsidRDefault="0083360F" w:rsidP="0083360F">
            <w:pPr>
              <w:rPr>
                <w:b/>
                <w:bCs/>
              </w:rPr>
            </w:pPr>
            <w:r w:rsidRPr="0083360F">
              <w:rPr>
                <w:b/>
                <w:bCs/>
              </w:rPr>
              <w:t>LIST OF SYMBOLS, ABBREVIATIONS AND NOMENCLATURE</w:t>
            </w:r>
          </w:p>
        </w:tc>
        <w:tc>
          <w:tcPr>
            <w:tcW w:w="0" w:type="auto"/>
            <w:vAlign w:val="center"/>
            <w:hideMark/>
          </w:tcPr>
          <w:p w14:paraId="0212D514" w14:textId="77777777" w:rsidR="0083360F" w:rsidRPr="0083360F" w:rsidRDefault="0083360F" w:rsidP="0083360F">
            <w:pPr>
              <w:rPr>
                <w:b/>
                <w:bCs/>
              </w:rPr>
            </w:pPr>
            <w:r w:rsidRPr="0083360F">
              <w:rPr>
                <w:b/>
                <w:bCs/>
              </w:rPr>
              <w:t>iv</w:t>
            </w:r>
          </w:p>
        </w:tc>
      </w:tr>
      <w:tr w:rsidR="0083360F" w:rsidRPr="0083360F" w14:paraId="3507AA65" w14:textId="77777777">
        <w:trPr>
          <w:tblCellSpacing w:w="15" w:type="dxa"/>
        </w:trPr>
        <w:tc>
          <w:tcPr>
            <w:tcW w:w="0" w:type="auto"/>
            <w:vAlign w:val="center"/>
            <w:hideMark/>
          </w:tcPr>
          <w:p w14:paraId="370E34CD" w14:textId="77777777" w:rsidR="0083360F" w:rsidRPr="0083360F" w:rsidRDefault="0083360F" w:rsidP="0083360F">
            <w:pPr>
              <w:rPr>
                <w:b/>
                <w:bCs/>
              </w:rPr>
            </w:pPr>
            <w:r w:rsidRPr="0083360F">
              <w:rPr>
                <w:b/>
                <w:bCs/>
              </w:rPr>
              <w:t>1</w:t>
            </w:r>
          </w:p>
        </w:tc>
        <w:tc>
          <w:tcPr>
            <w:tcW w:w="0" w:type="auto"/>
            <w:vAlign w:val="center"/>
            <w:hideMark/>
          </w:tcPr>
          <w:p w14:paraId="370C7CAE" w14:textId="77777777" w:rsidR="0083360F" w:rsidRPr="0083360F" w:rsidRDefault="0083360F" w:rsidP="0083360F">
            <w:pPr>
              <w:rPr>
                <w:b/>
                <w:bCs/>
              </w:rPr>
            </w:pPr>
            <w:r w:rsidRPr="0083360F">
              <w:rPr>
                <w:b/>
                <w:bCs/>
              </w:rPr>
              <w:t>INTRODUCTION</w:t>
            </w:r>
          </w:p>
        </w:tc>
        <w:tc>
          <w:tcPr>
            <w:tcW w:w="0" w:type="auto"/>
            <w:vAlign w:val="center"/>
            <w:hideMark/>
          </w:tcPr>
          <w:p w14:paraId="751801BD" w14:textId="77777777" w:rsidR="0083360F" w:rsidRPr="0083360F" w:rsidRDefault="0083360F" w:rsidP="0083360F">
            <w:pPr>
              <w:rPr>
                <w:b/>
                <w:bCs/>
              </w:rPr>
            </w:pPr>
            <w:r w:rsidRPr="0083360F">
              <w:rPr>
                <w:b/>
                <w:bCs/>
              </w:rPr>
              <w:t>1</w:t>
            </w:r>
          </w:p>
        </w:tc>
      </w:tr>
      <w:tr w:rsidR="0083360F" w:rsidRPr="0083360F" w14:paraId="48381A98" w14:textId="77777777">
        <w:trPr>
          <w:tblCellSpacing w:w="15" w:type="dxa"/>
        </w:trPr>
        <w:tc>
          <w:tcPr>
            <w:tcW w:w="0" w:type="auto"/>
            <w:vAlign w:val="center"/>
            <w:hideMark/>
          </w:tcPr>
          <w:p w14:paraId="0220AC8D" w14:textId="77777777" w:rsidR="0083360F" w:rsidRPr="0083360F" w:rsidRDefault="0083360F" w:rsidP="0083360F">
            <w:pPr>
              <w:rPr>
                <w:b/>
                <w:bCs/>
              </w:rPr>
            </w:pPr>
            <w:r w:rsidRPr="0083360F">
              <w:rPr>
                <w:b/>
                <w:bCs/>
              </w:rPr>
              <w:t>1.1</w:t>
            </w:r>
          </w:p>
        </w:tc>
        <w:tc>
          <w:tcPr>
            <w:tcW w:w="0" w:type="auto"/>
            <w:vAlign w:val="center"/>
            <w:hideMark/>
          </w:tcPr>
          <w:p w14:paraId="3A88581E" w14:textId="77777777" w:rsidR="0083360F" w:rsidRPr="0083360F" w:rsidRDefault="0083360F" w:rsidP="0083360F">
            <w:r w:rsidRPr="0083360F">
              <w:t>Broad Area of the Project</w:t>
            </w:r>
          </w:p>
        </w:tc>
        <w:tc>
          <w:tcPr>
            <w:tcW w:w="0" w:type="auto"/>
            <w:vAlign w:val="center"/>
            <w:hideMark/>
          </w:tcPr>
          <w:p w14:paraId="1BA947E7" w14:textId="77777777" w:rsidR="0083360F" w:rsidRPr="0083360F" w:rsidRDefault="0083360F" w:rsidP="0083360F">
            <w:pPr>
              <w:rPr>
                <w:b/>
                <w:bCs/>
              </w:rPr>
            </w:pPr>
            <w:r w:rsidRPr="0083360F">
              <w:rPr>
                <w:b/>
                <w:bCs/>
              </w:rPr>
              <w:t>1</w:t>
            </w:r>
          </w:p>
        </w:tc>
      </w:tr>
      <w:tr w:rsidR="0083360F" w:rsidRPr="0083360F" w14:paraId="419BEF4D" w14:textId="77777777">
        <w:trPr>
          <w:tblCellSpacing w:w="15" w:type="dxa"/>
        </w:trPr>
        <w:tc>
          <w:tcPr>
            <w:tcW w:w="0" w:type="auto"/>
            <w:vAlign w:val="center"/>
            <w:hideMark/>
          </w:tcPr>
          <w:p w14:paraId="2B612378" w14:textId="77777777" w:rsidR="0083360F" w:rsidRPr="0083360F" w:rsidRDefault="0083360F" w:rsidP="0083360F">
            <w:pPr>
              <w:rPr>
                <w:b/>
                <w:bCs/>
              </w:rPr>
            </w:pPr>
            <w:r w:rsidRPr="0083360F">
              <w:rPr>
                <w:b/>
                <w:bCs/>
              </w:rPr>
              <w:t>1.2</w:t>
            </w:r>
          </w:p>
        </w:tc>
        <w:tc>
          <w:tcPr>
            <w:tcW w:w="0" w:type="auto"/>
            <w:vAlign w:val="center"/>
            <w:hideMark/>
          </w:tcPr>
          <w:p w14:paraId="489A7BCC" w14:textId="77777777" w:rsidR="0083360F" w:rsidRPr="0083360F" w:rsidRDefault="0083360F" w:rsidP="0083360F">
            <w:r w:rsidRPr="0083360F">
              <w:t>Problem Statement</w:t>
            </w:r>
          </w:p>
        </w:tc>
        <w:tc>
          <w:tcPr>
            <w:tcW w:w="0" w:type="auto"/>
            <w:vAlign w:val="center"/>
            <w:hideMark/>
          </w:tcPr>
          <w:p w14:paraId="698C2CB4" w14:textId="77777777" w:rsidR="0083360F" w:rsidRPr="0083360F" w:rsidRDefault="0083360F" w:rsidP="0083360F">
            <w:pPr>
              <w:rPr>
                <w:b/>
                <w:bCs/>
              </w:rPr>
            </w:pPr>
            <w:r w:rsidRPr="0083360F">
              <w:rPr>
                <w:b/>
                <w:bCs/>
              </w:rPr>
              <w:t>1</w:t>
            </w:r>
          </w:p>
        </w:tc>
      </w:tr>
      <w:tr w:rsidR="0083360F" w:rsidRPr="0083360F" w14:paraId="02B14CCD" w14:textId="77777777">
        <w:trPr>
          <w:tblCellSpacing w:w="15" w:type="dxa"/>
        </w:trPr>
        <w:tc>
          <w:tcPr>
            <w:tcW w:w="0" w:type="auto"/>
            <w:vAlign w:val="center"/>
            <w:hideMark/>
          </w:tcPr>
          <w:p w14:paraId="163824C2" w14:textId="77777777" w:rsidR="0083360F" w:rsidRPr="0083360F" w:rsidRDefault="0083360F" w:rsidP="0083360F">
            <w:pPr>
              <w:rPr>
                <w:b/>
                <w:bCs/>
              </w:rPr>
            </w:pPr>
            <w:r w:rsidRPr="0083360F">
              <w:rPr>
                <w:b/>
                <w:bCs/>
              </w:rPr>
              <w:t>1.3</w:t>
            </w:r>
          </w:p>
        </w:tc>
        <w:tc>
          <w:tcPr>
            <w:tcW w:w="0" w:type="auto"/>
            <w:vAlign w:val="center"/>
            <w:hideMark/>
          </w:tcPr>
          <w:p w14:paraId="02E6DA68" w14:textId="77777777" w:rsidR="0083360F" w:rsidRPr="0083360F" w:rsidRDefault="0083360F" w:rsidP="0083360F">
            <w:r w:rsidRPr="0083360F">
              <w:t>Motivation</w:t>
            </w:r>
          </w:p>
        </w:tc>
        <w:tc>
          <w:tcPr>
            <w:tcW w:w="0" w:type="auto"/>
            <w:vAlign w:val="center"/>
            <w:hideMark/>
          </w:tcPr>
          <w:p w14:paraId="6D557689" w14:textId="77777777" w:rsidR="0083360F" w:rsidRPr="0083360F" w:rsidRDefault="0083360F" w:rsidP="0083360F">
            <w:pPr>
              <w:rPr>
                <w:b/>
                <w:bCs/>
              </w:rPr>
            </w:pPr>
            <w:r w:rsidRPr="0083360F">
              <w:rPr>
                <w:b/>
                <w:bCs/>
              </w:rPr>
              <w:t>1</w:t>
            </w:r>
          </w:p>
        </w:tc>
      </w:tr>
      <w:tr w:rsidR="0083360F" w:rsidRPr="0083360F" w14:paraId="0BABB88D" w14:textId="77777777">
        <w:trPr>
          <w:tblCellSpacing w:w="15" w:type="dxa"/>
        </w:trPr>
        <w:tc>
          <w:tcPr>
            <w:tcW w:w="0" w:type="auto"/>
            <w:vAlign w:val="center"/>
            <w:hideMark/>
          </w:tcPr>
          <w:p w14:paraId="66DC1595" w14:textId="77777777" w:rsidR="0083360F" w:rsidRPr="0083360F" w:rsidRDefault="0083360F" w:rsidP="0083360F">
            <w:pPr>
              <w:rPr>
                <w:b/>
                <w:bCs/>
              </w:rPr>
            </w:pPr>
            <w:r w:rsidRPr="0083360F">
              <w:rPr>
                <w:b/>
                <w:bCs/>
              </w:rPr>
              <w:t>1.4</w:t>
            </w:r>
          </w:p>
        </w:tc>
        <w:tc>
          <w:tcPr>
            <w:tcW w:w="0" w:type="auto"/>
            <w:vAlign w:val="center"/>
            <w:hideMark/>
          </w:tcPr>
          <w:p w14:paraId="2434EF6B" w14:textId="77777777" w:rsidR="0083360F" w:rsidRPr="0083360F" w:rsidRDefault="0083360F" w:rsidP="0083360F">
            <w:r w:rsidRPr="0083360F">
              <w:t>Ethical, Social and Professional Issues</w:t>
            </w:r>
          </w:p>
        </w:tc>
        <w:tc>
          <w:tcPr>
            <w:tcW w:w="0" w:type="auto"/>
            <w:vAlign w:val="center"/>
            <w:hideMark/>
          </w:tcPr>
          <w:p w14:paraId="1DD190C6" w14:textId="77777777" w:rsidR="0083360F" w:rsidRPr="0083360F" w:rsidRDefault="0083360F" w:rsidP="0083360F">
            <w:pPr>
              <w:rPr>
                <w:b/>
                <w:bCs/>
              </w:rPr>
            </w:pPr>
            <w:r w:rsidRPr="0083360F">
              <w:rPr>
                <w:b/>
                <w:bCs/>
              </w:rPr>
              <w:t>1</w:t>
            </w:r>
          </w:p>
        </w:tc>
      </w:tr>
      <w:tr w:rsidR="0083360F" w:rsidRPr="0083360F" w14:paraId="44B7FD9F" w14:textId="77777777">
        <w:trPr>
          <w:tblCellSpacing w:w="15" w:type="dxa"/>
        </w:trPr>
        <w:tc>
          <w:tcPr>
            <w:tcW w:w="0" w:type="auto"/>
            <w:vAlign w:val="center"/>
            <w:hideMark/>
          </w:tcPr>
          <w:p w14:paraId="55D3AAAD" w14:textId="77777777" w:rsidR="0083360F" w:rsidRPr="0083360F" w:rsidRDefault="0083360F" w:rsidP="0083360F">
            <w:pPr>
              <w:rPr>
                <w:b/>
                <w:bCs/>
              </w:rPr>
            </w:pPr>
            <w:r w:rsidRPr="0083360F">
              <w:rPr>
                <w:b/>
                <w:bCs/>
              </w:rPr>
              <w:t>1.4.1</w:t>
            </w:r>
          </w:p>
        </w:tc>
        <w:tc>
          <w:tcPr>
            <w:tcW w:w="0" w:type="auto"/>
            <w:vAlign w:val="center"/>
            <w:hideMark/>
          </w:tcPr>
          <w:p w14:paraId="34478431" w14:textId="77777777" w:rsidR="0083360F" w:rsidRPr="0083360F" w:rsidRDefault="0083360F" w:rsidP="0083360F">
            <w:r w:rsidRPr="0083360F">
              <w:t>Ethical Considerations</w:t>
            </w:r>
          </w:p>
        </w:tc>
        <w:tc>
          <w:tcPr>
            <w:tcW w:w="0" w:type="auto"/>
            <w:vAlign w:val="center"/>
            <w:hideMark/>
          </w:tcPr>
          <w:p w14:paraId="36A7215F" w14:textId="77777777" w:rsidR="0083360F" w:rsidRPr="0083360F" w:rsidRDefault="0083360F" w:rsidP="0083360F">
            <w:pPr>
              <w:rPr>
                <w:b/>
                <w:bCs/>
              </w:rPr>
            </w:pPr>
            <w:r w:rsidRPr="0083360F">
              <w:rPr>
                <w:b/>
                <w:bCs/>
              </w:rPr>
              <w:t>1</w:t>
            </w:r>
          </w:p>
        </w:tc>
      </w:tr>
      <w:tr w:rsidR="0083360F" w:rsidRPr="0083360F" w14:paraId="50715851" w14:textId="77777777">
        <w:trPr>
          <w:tblCellSpacing w:w="15" w:type="dxa"/>
        </w:trPr>
        <w:tc>
          <w:tcPr>
            <w:tcW w:w="0" w:type="auto"/>
            <w:vAlign w:val="center"/>
            <w:hideMark/>
          </w:tcPr>
          <w:p w14:paraId="61899ADF" w14:textId="77777777" w:rsidR="0083360F" w:rsidRPr="0083360F" w:rsidRDefault="0083360F" w:rsidP="0083360F">
            <w:pPr>
              <w:rPr>
                <w:b/>
                <w:bCs/>
              </w:rPr>
            </w:pPr>
            <w:r w:rsidRPr="0083360F">
              <w:rPr>
                <w:b/>
                <w:bCs/>
              </w:rPr>
              <w:t>1.4.2</w:t>
            </w:r>
          </w:p>
        </w:tc>
        <w:tc>
          <w:tcPr>
            <w:tcW w:w="0" w:type="auto"/>
            <w:vAlign w:val="center"/>
            <w:hideMark/>
          </w:tcPr>
          <w:p w14:paraId="77073C3E" w14:textId="77777777" w:rsidR="0083360F" w:rsidRPr="0083360F" w:rsidRDefault="0083360F" w:rsidP="0083360F">
            <w:r w:rsidRPr="0083360F">
              <w:t>Social Considerations</w:t>
            </w:r>
          </w:p>
        </w:tc>
        <w:tc>
          <w:tcPr>
            <w:tcW w:w="0" w:type="auto"/>
            <w:vAlign w:val="center"/>
            <w:hideMark/>
          </w:tcPr>
          <w:p w14:paraId="6B9F118E" w14:textId="77777777" w:rsidR="0083360F" w:rsidRPr="0083360F" w:rsidRDefault="0083360F" w:rsidP="0083360F">
            <w:pPr>
              <w:rPr>
                <w:b/>
                <w:bCs/>
              </w:rPr>
            </w:pPr>
            <w:r w:rsidRPr="0083360F">
              <w:rPr>
                <w:b/>
                <w:bCs/>
              </w:rPr>
              <w:t>2</w:t>
            </w:r>
          </w:p>
        </w:tc>
      </w:tr>
      <w:tr w:rsidR="0083360F" w:rsidRPr="0083360F" w14:paraId="0DBE8D9A" w14:textId="77777777">
        <w:trPr>
          <w:tblCellSpacing w:w="15" w:type="dxa"/>
        </w:trPr>
        <w:tc>
          <w:tcPr>
            <w:tcW w:w="0" w:type="auto"/>
            <w:vAlign w:val="center"/>
            <w:hideMark/>
          </w:tcPr>
          <w:p w14:paraId="2755EC46" w14:textId="77777777" w:rsidR="0083360F" w:rsidRPr="0083360F" w:rsidRDefault="0083360F" w:rsidP="0083360F">
            <w:pPr>
              <w:rPr>
                <w:b/>
                <w:bCs/>
              </w:rPr>
            </w:pPr>
            <w:r w:rsidRPr="0083360F">
              <w:rPr>
                <w:b/>
                <w:bCs/>
              </w:rPr>
              <w:t>1.4.3</w:t>
            </w:r>
          </w:p>
        </w:tc>
        <w:tc>
          <w:tcPr>
            <w:tcW w:w="0" w:type="auto"/>
            <w:vAlign w:val="center"/>
            <w:hideMark/>
          </w:tcPr>
          <w:p w14:paraId="265612E5" w14:textId="77777777" w:rsidR="0083360F" w:rsidRPr="0083360F" w:rsidRDefault="0083360F" w:rsidP="0083360F">
            <w:r w:rsidRPr="0083360F">
              <w:t>Professional and Data-Privacy Considerations</w:t>
            </w:r>
          </w:p>
        </w:tc>
        <w:tc>
          <w:tcPr>
            <w:tcW w:w="0" w:type="auto"/>
            <w:vAlign w:val="center"/>
            <w:hideMark/>
          </w:tcPr>
          <w:p w14:paraId="4F1FB062" w14:textId="77777777" w:rsidR="0083360F" w:rsidRPr="0083360F" w:rsidRDefault="0083360F" w:rsidP="0083360F">
            <w:pPr>
              <w:rPr>
                <w:b/>
                <w:bCs/>
              </w:rPr>
            </w:pPr>
            <w:r w:rsidRPr="0083360F">
              <w:rPr>
                <w:b/>
                <w:bCs/>
              </w:rPr>
              <w:t>2</w:t>
            </w:r>
          </w:p>
        </w:tc>
      </w:tr>
      <w:tr w:rsidR="0083360F" w:rsidRPr="0083360F" w14:paraId="71543949" w14:textId="77777777">
        <w:trPr>
          <w:tblCellSpacing w:w="15" w:type="dxa"/>
        </w:trPr>
        <w:tc>
          <w:tcPr>
            <w:tcW w:w="0" w:type="auto"/>
            <w:vAlign w:val="center"/>
            <w:hideMark/>
          </w:tcPr>
          <w:p w14:paraId="624AF2EF" w14:textId="77777777" w:rsidR="0083360F" w:rsidRPr="0083360F" w:rsidRDefault="0083360F" w:rsidP="0083360F">
            <w:pPr>
              <w:rPr>
                <w:b/>
                <w:bCs/>
              </w:rPr>
            </w:pPr>
            <w:r w:rsidRPr="0083360F">
              <w:rPr>
                <w:b/>
                <w:bCs/>
              </w:rPr>
              <w:t>2</w:t>
            </w:r>
          </w:p>
        </w:tc>
        <w:tc>
          <w:tcPr>
            <w:tcW w:w="0" w:type="auto"/>
            <w:vAlign w:val="center"/>
            <w:hideMark/>
          </w:tcPr>
          <w:p w14:paraId="7056982F" w14:textId="77777777" w:rsidR="0083360F" w:rsidRPr="0083360F" w:rsidRDefault="0083360F" w:rsidP="0083360F">
            <w:pPr>
              <w:rPr>
                <w:b/>
                <w:bCs/>
              </w:rPr>
            </w:pPr>
            <w:r w:rsidRPr="0083360F">
              <w:rPr>
                <w:b/>
                <w:bCs/>
              </w:rPr>
              <w:t>LITERATURE SURVEY</w:t>
            </w:r>
          </w:p>
        </w:tc>
        <w:tc>
          <w:tcPr>
            <w:tcW w:w="0" w:type="auto"/>
            <w:vAlign w:val="center"/>
            <w:hideMark/>
          </w:tcPr>
          <w:p w14:paraId="4519295A" w14:textId="77777777" w:rsidR="0083360F" w:rsidRPr="0083360F" w:rsidRDefault="0083360F" w:rsidP="0083360F">
            <w:pPr>
              <w:rPr>
                <w:b/>
                <w:bCs/>
              </w:rPr>
            </w:pPr>
            <w:r w:rsidRPr="0083360F">
              <w:rPr>
                <w:b/>
                <w:bCs/>
              </w:rPr>
              <w:t>3</w:t>
            </w:r>
          </w:p>
        </w:tc>
      </w:tr>
      <w:tr w:rsidR="0083360F" w:rsidRPr="0083360F" w14:paraId="50D3CB7A" w14:textId="77777777">
        <w:trPr>
          <w:tblCellSpacing w:w="15" w:type="dxa"/>
        </w:trPr>
        <w:tc>
          <w:tcPr>
            <w:tcW w:w="0" w:type="auto"/>
            <w:vAlign w:val="center"/>
            <w:hideMark/>
          </w:tcPr>
          <w:p w14:paraId="47268C52" w14:textId="77777777" w:rsidR="0083360F" w:rsidRPr="0083360F" w:rsidRDefault="0083360F" w:rsidP="0083360F">
            <w:pPr>
              <w:rPr>
                <w:b/>
                <w:bCs/>
              </w:rPr>
            </w:pPr>
            <w:r w:rsidRPr="0083360F">
              <w:rPr>
                <w:b/>
                <w:bCs/>
              </w:rPr>
              <w:t>2.1</w:t>
            </w:r>
          </w:p>
        </w:tc>
        <w:tc>
          <w:tcPr>
            <w:tcW w:w="0" w:type="auto"/>
            <w:vAlign w:val="center"/>
            <w:hideMark/>
          </w:tcPr>
          <w:p w14:paraId="2CE207B9" w14:textId="77777777" w:rsidR="0083360F" w:rsidRPr="0083360F" w:rsidRDefault="0083360F" w:rsidP="0083360F">
            <w:r w:rsidRPr="0083360F">
              <w:t>Machine Learning and Deep Learning for Medical Imaging</w:t>
            </w:r>
          </w:p>
        </w:tc>
        <w:tc>
          <w:tcPr>
            <w:tcW w:w="0" w:type="auto"/>
            <w:vAlign w:val="center"/>
            <w:hideMark/>
          </w:tcPr>
          <w:p w14:paraId="764F0731" w14:textId="77777777" w:rsidR="0083360F" w:rsidRPr="0083360F" w:rsidRDefault="0083360F" w:rsidP="0083360F">
            <w:pPr>
              <w:rPr>
                <w:b/>
                <w:bCs/>
              </w:rPr>
            </w:pPr>
            <w:r w:rsidRPr="0083360F">
              <w:rPr>
                <w:b/>
                <w:bCs/>
              </w:rPr>
              <w:t>3</w:t>
            </w:r>
          </w:p>
        </w:tc>
      </w:tr>
      <w:tr w:rsidR="0083360F" w:rsidRPr="0083360F" w14:paraId="384A2FDA" w14:textId="77777777">
        <w:trPr>
          <w:tblCellSpacing w:w="15" w:type="dxa"/>
        </w:trPr>
        <w:tc>
          <w:tcPr>
            <w:tcW w:w="0" w:type="auto"/>
            <w:vAlign w:val="center"/>
            <w:hideMark/>
          </w:tcPr>
          <w:p w14:paraId="6831D7B7" w14:textId="77777777" w:rsidR="0083360F" w:rsidRPr="0083360F" w:rsidRDefault="0083360F" w:rsidP="0083360F">
            <w:pPr>
              <w:rPr>
                <w:b/>
                <w:bCs/>
              </w:rPr>
            </w:pPr>
            <w:r w:rsidRPr="0083360F">
              <w:rPr>
                <w:b/>
                <w:bCs/>
              </w:rPr>
              <w:t>2.2</w:t>
            </w:r>
          </w:p>
        </w:tc>
        <w:tc>
          <w:tcPr>
            <w:tcW w:w="0" w:type="auto"/>
            <w:vAlign w:val="center"/>
            <w:hideMark/>
          </w:tcPr>
          <w:p w14:paraId="5B2D83DC" w14:textId="77777777" w:rsidR="0083360F" w:rsidRPr="0083360F" w:rsidRDefault="0083360F" w:rsidP="0083360F">
            <w:r w:rsidRPr="0083360F">
              <w:t>Related Work on CNN-Based Eye Disease Classification</w:t>
            </w:r>
          </w:p>
        </w:tc>
        <w:tc>
          <w:tcPr>
            <w:tcW w:w="0" w:type="auto"/>
            <w:vAlign w:val="center"/>
            <w:hideMark/>
          </w:tcPr>
          <w:p w14:paraId="7C287CD7" w14:textId="77777777" w:rsidR="0083360F" w:rsidRPr="0083360F" w:rsidRDefault="0083360F" w:rsidP="0083360F">
            <w:pPr>
              <w:rPr>
                <w:b/>
                <w:bCs/>
              </w:rPr>
            </w:pPr>
            <w:r w:rsidRPr="0083360F">
              <w:rPr>
                <w:b/>
                <w:bCs/>
              </w:rPr>
              <w:t>3</w:t>
            </w:r>
          </w:p>
        </w:tc>
      </w:tr>
      <w:tr w:rsidR="0083360F" w:rsidRPr="0083360F" w14:paraId="04E4D0DE" w14:textId="77777777">
        <w:trPr>
          <w:tblCellSpacing w:w="15" w:type="dxa"/>
        </w:trPr>
        <w:tc>
          <w:tcPr>
            <w:tcW w:w="0" w:type="auto"/>
            <w:vAlign w:val="center"/>
            <w:hideMark/>
          </w:tcPr>
          <w:p w14:paraId="111A9FD4" w14:textId="77777777" w:rsidR="0083360F" w:rsidRPr="0083360F" w:rsidRDefault="0083360F" w:rsidP="0083360F">
            <w:pPr>
              <w:rPr>
                <w:b/>
                <w:bCs/>
              </w:rPr>
            </w:pPr>
            <w:r w:rsidRPr="0083360F">
              <w:rPr>
                <w:b/>
                <w:bCs/>
              </w:rPr>
              <w:t>2.3</w:t>
            </w:r>
          </w:p>
        </w:tc>
        <w:tc>
          <w:tcPr>
            <w:tcW w:w="0" w:type="auto"/>
            <w:vAlign w:val="center"/>
            <w:hideMark/>
          </w:tcPr>
          <w:p w14:paraId="4572557E" w14:textId="77777777" w:rsidR="0083360F" w:rsidRPr="0083360F" w:rsidRDefault="0083360F" w:rsidP="0083360F">
            <w:r w:rsidRPr="0083360F">
              <w:t>Explainable AI in Medical Image Classification</w:t>
            </w:r>
          </w:p>
        </w:tc>
        <w:tc>
          <w:tcPr>
            <w:tcW w:w="0" w:type="auto"/>
            <w:vAlign w:val="center"/>
            <w:hideMark/>
          </w:tcPr>
          <w:p w14:paraId="4E469592" w14:textId="77777777" w:rsidR="0083360F" w:rsidRPr="0083360F" w:rsidRDefault="0083360F" w:rsidP="0083360F">
            <w:pPr>
              <w:rPr>
                <w:b/>
                <w:bCs/>
              </w:rPr>
            </w:pPr>
            <w:r w:rsidRPr="0083360F">
              <w:rPr>
                <w:b/>
                <w:bCs/>
              </w:rPr>
              <w:t>4</w:t>
            </w:r>
          </w:p>
        </w:tc>
      </w:tr>
      <w:tr w:rsidR="0083360F" w:rsidRPr="0083360F" w14:paraId="69E7AD25" w14:textId="77777777">
        <w:trPr>
          <w:tblCellSpacing w:w="15" w:type="dxa"/>
        </w:trPr>
        <w:tc>
          <w:tcPr>
            <w:tcW w:w="0" w:type="auto"/>
            <w:vAlign w:val="center"/>
            <w:hideMark/>
          </w:tcPr>
          <w:p w14:paraId="592D8B6B" w14:textId="77777777" w:rsidR="0083360F" w:rsidRPr="0083360F" w:rsidRDefault="0083360F" w:rsidP="0083360F">
            <w:pPr>
              <w:rPr>
                <w:b/>
                <w:bCs/>
              </w:rPr>
            </w:pPr>
            <w:r w:rsidRPr="0083360F">
              <w:rPr>
                <w:b/>
                <w:bCs/>
              </w:rPr>
              <w:t>2.4</w:t>
            </w:r>
          </w:p>
        </w:tc>
        <w:tc>
          <w:tcPr>
            <w:tcW w:w="0" w:type="auto"/>
            <w:vAlign w:val="center"/>
            <w:hideMark/>
          </w:tcPr>
          <w:p w14:paraId="434A7F9B" w14:textId="77777777" w:rsidR="0083360F" w:rsidRPr="0083360F" w:rsidRDefault="0083360F" w:rsidP="0083360F">
            <w:r w:rsidRPr="0083360F">
              <w:t>Research Gap</w:t>
            </w:r>
          </w:p>
        </w:tc>
        <w:tc>
          <w:tcPr>
            <w:tcW w:w="0" w:type="auto"/>
            <w:vAlign w:val="center"/>
            <w:hideMark/>
          </w:tcPr>
          <w:p w14:paraId="1C0E4131" w14:textId="77777777" w:rsidR="0083360F" w:rsidRPr="0083360F" w:rsidRDefault="0083360F" w:rsidP="0083360F">
            <w:pPr>
              <w:rPr>
                <w:b/>
                <w:bCs/>
              </w:rPr>
            </w:pPr>
            <w:r w:rsidRPr="0083360F">
              <w:rPr>
                <w:b/>
                <w:bCs/>
              </w:rPr>
              <w:t>4</w:t>
            </w:r>
          </w:p>
        </w:tc>
      </w:tr>
      <w:tr w:rsidR="0083360F" w:rsidRPr="0083360F" w14:paraId="4E65B077" w14:textId="77777777">
        <w:trPr>
          <w:tblCellSpacing w:w="15" w:type="dxa"/>
        </w:trPr>
        <w:tc>
          <w:tcPr>
            <w:tcW w:w="0" w:type="auto"/>
            <w:vAlign w:val="center"/>
            <w:hideMark/>
          </w:tcPr>
          <w:p w14:paraId="77EA550E" w14:textId="77777777" w:rsidR="0083360F" w:rsidRPr="0083360F" w:rsidRDefault="0083360F" w:rsidP="0083360F">
            <w:pPr>
              <w:rPr>
                <w:b/>
                <w:bCs/>
              </w:rPr>
            </w:pPr>
            <w:r w:rsidRPr="0083360F">
              <w:rPr>
                <w:b/>
                <w:bCs/>
              </w:rPr>
              <w:t>3</w:t>
            </w:r>
          </w:p>
        </w:tc>
        <w:tc>
          <w:tcPr>
            <w:tcW w:w="0" w:type="auto"/>
            <w:vAlign w:val="center"/>
            <w:hideMark/>
          </w:tcPr>
          <w:p w14:paraId="73CDFA83" w14:textId="77777777" w:rsidR="0083360F" w:rsidRPr="0083360F" w:rsidRDefault="0083360F" w:rsidP="0083360F">
            <w:pPr>
              <w:rPr>
                <w:b/>
                <w:bCs/>
              </w:rPr>
            </w:pPr>
            <w:r w:rsidRPr="0083360F">
              <w:rPr>
                <w:b/>
                <w:bCs/>
              </w:rPr>
              <w:t>EXISTING SYSTEM</w:t>
            </w:r>
          </w:p>
        </w:tc>
        <w:tc>
          <w:tcPr>
            <w:tcW w:w="0" w:type="auto"/>
            <w:vAlign w:val="center"/>
            <w:hideMark/>
          </w:tcPr>
          <w:p w14:paraId="40105A51" w14:textId="77777777" w:rsidR="0083360F" w:rsidRPr="0083360F" w:rsidRDefault="0083360F" w:rsidP="0083360F">
            <w:pPr>
              <w:rPr>
                <w:b/>
                <w:bCs/>
              </w:rPr>
            </w:pPr>
            <w:r w:rsidRPr="0083360F">
              <w:rPr>
                <w:b/>
                <w:bCs/>
              </w:rPr>
              <w:t>5</w:t>
            </w:r>
          </w:p>
        </w:tc>
      </w:tr>
      <w:tr w:rsidR="0083360F" w:rsidRPr="0083360F" w14:paraId="5F6A371E" w14:textId="77777777">
        <w:trPr>
          <w:tblCellSpacing w:w="15" w:type="dxa"/>
        </w:trPr>
        <w:tc>
          <w:tcPr>
            <w:tcW w:w="0" w:type="auto"/>
            <w:vAlign w:val="center"/>
            <w:hideMark/>
          </w:tcPr>
          <w:p w14:paraId="2E2F934F" w14:textId="77777777" w:rsidR="0083360F" w:rsidRPr="0083360F" w:rsidRDefault="0083360F" w:rsidP="0083360F">
            <w:pPr>
              <w:rPr>
                <w:b/>
                <w:bCs/>
              </w:rPr>
            </w:pPr>
            <w:r w:rsidRPr="0083360F">
              <w:rPr>
                <w:b/>
                <w:bCs/>
              </w:rPr>
              <w:t>3.1</w:t>
            </w:r>
          </w:p>
        </w:tc>
        <w:tc>
          <w:tcPr>
            <w:tcW w:w="0" w:type="auto"/>
            <w:vAlign w:val="center"/>
            <w:hideMark/>
          </w:tcPr>
          <w:p w14:paraId="7232FB83" w14:textId="77777777" w:rsidR="0083360F" w:rsidRPr="0083360F" w:rsidRDefault="0083360F" w:rsidP="0083360F">
            <w:r w:rsidRPr="0083360F">
              <w:t>Overview of Current Screening Practice</w:t>
            </w:r>
          </w:p>
        </w:tc>
        <w:tc>
          <w:tcPr>
            <w:tcW w:w="0" w:type="auto"/>
            <w:vAlign w:val="center"/>
            <w:hideMark/>
          </w:tcPr>
          <w:p w14:paraId="28E7CB2D" w14:textId="77777777" w:rsidR="0083360F" w:rsidRPr="0083360F" w:rsidRDefault="0083360F" w:rsidP="0083360F">
            <w:pPr>
              <w:rPr>
                <w:b/>
                <w:bCs/>
              </w:rPr>
            </w:pPr>
            <w:r w:rsidRPr="0083360F">
              <w:rPr>
                <w:b/>
                <w:bCs/>
              </w:rPr>
              <w:t>5</w:t>
            </w:r>
          </w:p>
        </w:tc>
      </w:tr>
      <w:tr w:rsidR="0083360F" w:rsidRPr="0083360F" w14:paraId="3851BAF5" w14:textId="77777777">
        <w:trPr>
          <w:tblCellSpacing w:w="15" w:type="dxa"/>
        </w:trPr>
        <w:tc>
          <w:tcPr>
            <w:tcW w:w="0" w:type="auto"/>
            <w:vAlign w:val="center"/>
            <w:hideMark/>
          </w:tcPr>
          <w:p w14:paraId="08D15577" w14:textId="77777777" w:rsidR="0083360F" w:rsidRPr="0083360F" w:rsidRDefault="0083360F" w:rsidP="0083360F">
            <w:pPr>
              <w:rPr>
                <w:b/>
                <w:bCs/>
              </w:rPr>
            </w:pPr>
            <w:r w:rsidRPr="0083360F">
              <w:rPr>
                <w:b/>
                <w:bCs/>
              </w:rPr>
              <w:t>3.2</w:t>
            </w:r>
          </w:p>
        </w:tc>
        <w:tc>
          <w:tcPr>
            <w:tcW w:w="0" w:type="auto"/>
            <w:vAlign w:val="center"/>
            <w:hideMark/>
          </w:tcPr>
          <w:p w14:paraId="61C8685B" w14:textId="77777777" w:rsidR="0083360F" w:rsidRPr="0083360F" w:rsidRDefault="0083360F" w:rsidP="0083360F">
            <w:r w:rsidRPr="0083360F">
              <w:t>Existing Automated Screening Tools</w:t>
            </w:r>
          </w:p>
        </w:tc>
        <w:tc>
          <w:tcPr>
            <w:tcW w:w="0" w:type="auto"/>
            <w:vAlign w:val="center"/>
            <w:hideMark/>
          </w:tcPr>
          <w:p w14:paraId="605858C1" w14:textId="77777777" w:rsidR="0083360F" w:rsidRPr="0083360F" w:rsidRDefault="0083360F" w:rsidP="0083360F">
            <w:pPr>
              <w:rPr>
                <w:b/>
                <w:bCs/>
              </w:rPr>
            </w:pPr>
            <w:r w:rsidRPr="0083360F">
              <w:rPr>
                <w:b/>
                <w:bCs/>
              </w:rPr>
              <w:t>5</w:t>
            </w:r>
          </w:p>
        </w:tc>
      </w:tr>
      <w:tr w:rsidR="0083360F" w:rsidRPr="0083360F" w14:paraId="0DDBE825" w14:textId="77777777">
        <w:trPr>
          <w:tblCellSpacing w:w="15" w:type="dxa"/>
        </w:trPr>
        <w:tc>
          <w:tcPr>
            <w:tcW w:w="0" w:type="auto"/>
            <w:vAlign w:val="center"/>
            <w:hideMark/>
          </w:tcPr>
          <w:p w14:paraId="327E107D" w14:textId="77777777" w:rsidR="0083360F" w:rsidRPr="0083360F" w:rsidRDefault="0083360F" w:rsidP="0083360F">
            <w:pPr>
              <w:rPr>
                <w:b/>
                <w:bCs/>
              </w:rPr>
            </w:pPr>
            <w:r w:rsidRPr="0083360F">
              <w:rPr>
                <w:b/>
                <w:bCs/>
              </w:rPr>
              <w:t>3.3</w:t>
            </w:r>
          </w:p>
        </w:tc>
        <w:tc>
          <w:tcPr>
            <w:tcW w:w="0" w:type="auto"/>
            <w:vAlign w:val="center"/>
            <w:hideMark/>
          </w:tcPr>
          <w:p w14:paraId="294B49D4" w14:textId="77777777" w:rsidR="0083360F" w:rsidRPr="0083360F" w:rsidRDefault="0083360F" w:rsidP="0083360F">
            <w:r w:rsidRPr="0083360F">
              <w:t>Limitations of Existing Approaches</w:t>
            </w:r>
          </w:p>
        </w:tc>
        <w:tc>
          <w:tcPr>
            <w:tcW w:w="0" w:type="auto"/>
            <w:vAlign w:val="center"/>
            <w:hideMark/>
          </w:tcPr>
          <w:p w14:paraId="485C0941" w14:textId="77777777" w:rsidR="0083360F" w:rsidRPr="0083360F" w:rsidRDefault="0083360F" w:rsidP="0083360F">
            <w:pPr>
              <w:rPr>
                <w:b/>
                <w:bCs/>
              </w:rPr>
            </w:pPr>
            <w:r w:rsidRPr="0083360F">
              <w:rPr>
                <w:b/>
                <w:bCs/>
              </w:rPr>
              <w:t>5</w:t>
            </w:r>
          </w:p>
        </w:tc>
      </w:tr>
      <w:tr w:rsidR="0083360F" w:rsidRPr="0083360F" w14:paraId="190932F8" w14:textId="77777777">
        <w:trPr>
          <w:tblCellSpacing w:w="15" w:type="dxa"/>
        </w:trPr>
        <w:tc>
          <w:tcPr>
            <w:tcW w:w="0" w:type="auto"/>
            <w:vAlign w:val="center"/>
            <w:hideMark/>
          </w:tcPr>
          <w:p w14:paraId="48658BA3" w14:textId="77777777" w:rsidR="0083360F" w:rsidRPr="0083360F" w:rsidRDefault="0083360F" w:rsidP="0083360F">
            <w:pPr>
              <w:rPr>
                <w:b/>
                <w:bCs/>
              </w:rPr>
            </w:pPr>
            <w:r w:rsidRPr="0083360F">
              <w:rPr>
                <w:b/>
                <w:bCs/>
              </w:rPr>
              <w:t>3.4</w:t>
            </w:r>
          </w:p>
        </w:tc>
        <w:tc>
          <w:tcPr>
            <w:tcW w:w="0" w:type="auto"/>
            <w:vAlign w:val="center"/>
            <w:hideMark/>
          </w:tcPr>
          <w:p w14:paraId="7AAACEE4" w14:textId="77777777" w:rsidR="0083360F" w:rsidRPr="0083360F" w:rsidRDefault="0083360F" w:rsidP="0083360F">
            <w:r w:rsidRPr="0083360F">
              <w:t>Need for the Proposed System</w:t>
            </w:r>
          </w:p>
        </w:tc>
        <w:tc>
          <w:tcPr>
            <w:tcW w:w="0" w:type="auto"/>
            <w:vAlign w:val="center"/>
            <w:hideMark/>
          </w:tcPr>
          <w:p w14:paraId="05D00980" w14:textId="77777777" w:rsidR="0083360F" w:rsidRPr="0083360F" w:rsidRDefault="0083360F" w:rsidP="0083360F">
            <w:pPr>
              <w:rPr>
                <w:b/>
                <w:bCs/>
              </w:rPr>
            </w:pPr>
            <w:r w:rsidRPr="0083360F">
              <w:rPr>
                <w:b/>
                <w:bCs/>
              </w:rPr>
              <w:t>5</w:t>
            </w:r>
          </w:p>
        </w:tc>
      </w:tr>
      <w:tr w:rsidR="0083360F" w:rsidRPr="0083360F" w14:paraId="304251D7" w14:textId="77777777">
        <w:trPr>
          <w:tblCellSpacing w:w="15" w:type="dxa"/>
        </w:trPr>
        <w:tc>
          <w:tcPr>
            <w:tcW w:w="0" w:type="auto"/>
            <w:vAlign w:val="center"/>
            <w:hideMark/>
          </w:tcPr>
          <w:p w14:paraId="10F501CE" w14:textId="77777777" w:rsidR="0083360F" w:rsidRPr="0083360F" w:rsidRDefault="0083360F" w:rsidP="0083360F">
            <w:pPr>
              <w:rPr>
                <w:b/>
                <w:bCs/>
              </w:rPr>
            </w:pPr>
            <w:r w:rsidRPr="0083360F">
              <w:rPr>
                <w:b/>
                <w:bCs/>
              </w:rPr>
              <w:t>4</w:t>
            </w:r>
          </w:p>
        </w:tc>
        <w:tc>
          <w:tcPr>
            <w:tcW w:w="0" w:type="auto"/>
            <w:vAlign w:val="center"/>
            <w:hideMark/>
          </w:tcPr>
          <w:p w14:paraId="2252E7AC" w14:textId="77777777" w:rsidR="0083360F" w:rsidRPr="0083360F" w:rsidRDefault="0083360F" w:rsidP="0083360F">
            <w:pPr>
              <w:rPr>
                <w:b/>
                <w:bCs/>
              </w:rPr>
            </w:pPr>
            <w:r w:rsidRPr="0083360F">
              <w:rPr>
                <w:b/>
                <w:bCs/>
              </w:rPr>
              <w:t>PROPOSED SYSTEM</w:t>
            </w:r>
          </w:p>
        </w:tc>
        <w:tc>
          <w:tcPr>
            <w:tcW w:w="0" w:type="auto"/>
            <w:vAlign w:val="center"/>
            <w:hideMark/>
          </w:tcPr>
          <w:p w14:paraId="618E6EED" w14:textId="77777777" w:rsidR="0083360F" w:rsidRPr="0083360F" w:rsidRDefault="0083360F" w:rsidP="0083360F">
            <w:pPr>
              <w:rPr>
                <w:b/>
                <w:bCs/>
              </w:rPr>
            </w:pPr>
            <w:r w:rsidRPr="0083360F">
              <w:rPr>
                <w:b/>
                <w:bCs/>
              </w:rPr>
              <w:t>6</w:t>
            </w:r>
          </w:p>
        </w:tc>
      </w:tr>
      <w:tr w:rsidR="0083360F" w:rsidRPr="0083360F" w14:paraId="72ABB73F" w14:textId="77777777">
        <w:trPr>
          <w:tblCellSpacing w:w="15" w:type="dxa"/>
        </w:trPr>
        <w:tc>
          <w:tcPr>
            <w:tcW w:w="0" w:type="auto"/>
            <w:vAlign w:val="center"/>
            <w:hideMark/>
          </w:tcPr>
          <w:p w14:paraId="7B4A737A" w14:textId="77777777" w:rsidR="0083360F" w:rsidRPr="0083360F" w:rsidRDefault="0083360F" w:rsidP="0083360F">
            <w:pPr>
              <w:rPr>
                <w:b/>
                <w:bCs/>
              </w:rPr>
            </w:pPr>
            <w:r w:rsidRPr="0083360F">
              <w:rPr>
                <w:b/>
                <w:bCs/>
              </w:rPr>
              <w:t>4.1</w:t>
            </w:r>
          </w:p>
        </w:tc>
        <w:tc>
          <w:tcPr>
            <w:tcW w:w="0" w:type="auto"/>
            <w:vAlign w:val="center"/>
            <w:hideMark/>
          </w:tcPr>
          <w:p w14:paraId="723D0F5F" w14:textId="77777777" w:rsidR="0083360F" w:rsidRPr="0083360F" w:rsidRDefault="0083360F" w:rsidP="0083360F">
            <w:r w:rsidRPr="0083360F">
              <w:t>Overview</w:t>
            </w:r>
          </w:p>
        </w:tc>
        <w:tc>
          <w:tcPr>
            <w:tcW w:w="0" w:type="auto"/>
            <w:vAlign w:val="center"/>
            <w:hideMark/>
          </w:tcPr>
          <w:p w14:paraId="2B8399B0" w14:textId="77777777" w:rsidR="0083360F" w:rsidRPr="0083360F" w:rsidRDefault="0083360F" w:rsidP="0083360F">
            <w:pPr>
              <w:rPr>
                <w:b/>
                <w:bCs/>
              </w:rPr>
            </w:pPr>
            <w:r w:rsidRPr="0083360F">
              <w:rPr>
                <w:b/>
                <w:bCs/>
              </w:rPr>
              <w:t>6</w:t>
            </w:r>
          </w:p>
        </w:tc>
      </w:tr>
      <w:tr w:rsidR="0083360F" w:rsidRPr="0083360F" w14:paraId="21E2064D" w14:textId="77777777">
        <w:trPr>
          <w:tblCellSpacing w:w="15" w:type="dxa"/>
        </w:trPr>
        <w:tc>
          <w:tcPr>
            <w:tcW w:w="0" w:type="auto"/>
            <w:vAlign w:val="center"/>
            <w:hideMark/>
          </w:tcPr>
          <w:p w14:paraId="40A1E293" w14:textId="77777777" w:rsidR="0083360F" w:rsidRPr="0083360F" w:rsidRDefault="0083360F" w:rsidP="0083360F">
            <w:pPr>
              <w:rPr>
                <w:b/>
                <w:bCs/>
              </w:rPr>
            </w:pPr>
            <w:r w:rsidRPr="0083360F">
              <w:rPr>
                <w:b/>
                <w:bCs/>
              </w:rPr>
              <w:t>4.2</w:t>
            </w:r>
          </w:p>
        </w:tc>
        <w:tc>
          <w:tcPr>
            <w:tcW w:w="0" w:type="auto"/>
            <w:vAlign w:val="center"/>
            <w:hideMark/>
          </w:tcPr>
          <w:p w14:paraId="1D7DF074" w14:textId="77777777" w:rsidR="0083360F" w:rsidRPr="0083360F" w:rsidRDefault="0083360F" w:rsidP="0083360F">
            <w:r w:rsidRPr="0083360F">
              <w:t>System Architecture</w:t>
            </w:r>
          </w:p>
        </w:tc>
        <w:tc>
          <w:tcPr>
            <w:tcW w:w="0" w:type="auto"/>
            <w:vAlign w:val="center"/>
            <w:hideMark/>
          </w:tcPr>
          <w:p w14:paraId="037E5DD2" w14:textId="77777777" w:rsidR="0083360F" w:rsidRPr="0083360F" w:rsidRDefault="0083360F" w:rsidP="0083360F">
            <w:pPr>
              <w:rPr>
                <w:b/>
                <w:bCs/>
              </w:rPr>
            </w:pPr>
            <w:r w:rsidRPr="0083360F">
              <w:rPr>
                <w:b/>
                <w:bCs/>
              </w:rPr>
              <w:t>6</w:t>
            </w:r>
          </w:p>
        </w:tc>
      </w:tr>
      <w:tr w:rsidR="0083360F" w:rsidRPr="0083360F" w14:paraId="1CCFBAEF" w14:textId="77777777">
        <w:trPr>
          <w:tblCellSpacing w:w="15" w:type="dxa"/>
        </w:trPr>
        <w:tc>
          <w:tcPr>
            <w:tcW w:w="0" w:type="auto"/>
            <w:vAlign w:val="center"/>
            <w:hideMark/>
          </w:tcPr>
          <w:p w14:paraId="7718769C" w14:textId="77777777" w:rsidR="0083360F" w:rsidRPr="0083360F" w:rsidRDefault="0083360F" w:rsidP="0083360F">
            <w:pPr>
              <w:rPr>
                <w:b/>
                <w:bCs/>
              </w:rPr>
            </w:pPr>
            <w:r w:rsidRPr="0083360F">
              <w:rPr>
                <w:b/>
                <w:bCs/>
              </w:rPr>
              <w:t>4.3</w:t>
            </w:r>
          </w:p>
        </w:tc>
        <w:tc>
          <w:tcPr>
            <w:tcW w:w="0" w:type="auto"/>
            <w:vAlign w:val="center"/>
            <w:hideMark/>
          </w:tcPr>
          <w:p w14:paraId="008B392F" w14:textId="77777777" w:rsidR="0083360F" w:rsidRPr="0083360F" w:rsidRDefault="0083360F" w:rsidP="0083360F">
            <w:r w:rsidRPr="0083360F">
              <w:t>Image Preprocessing and Inference Pipeline</w:t>
            </w:r>
          </w:p>
        </w:tc>
        <w:tc>
          <w:tcPr>
            <w:tcW w:w="0" w:type="auto"/>
            <w:vAlign w:val="center"/>
            <w:hideMark/>
          </w:tcPr>
          <w:p w14:paraId="781D72F3" w14:textId="77777777" w:rsidR="0083360F" w:rsidRPr="0083360F" w:rsidRDefault="0083360F" w:rsidP="0083360F">
            <w:pPr>
              <w:rPr>
                <w:b/>
                <w:bCs/>
              </w:rPr>
            </w:pPr>
            <w:r w:rsidRPr="0083360F">
              <w:rPr>
                <w:b/>
                <w:bCs/>
              </w:rPr>
              <w:t>6</w:t>
            </w:r>
          </w:p>
        </w:tc>
      </w:tr>
      <w:tr w:rsidR="0083360F" w:rsidRPr="0083360F" w14:paraId="4107A297" w14:textId="77777777">
        <w:trPr>
          <w:tblCellSpacing w:w="15" w:type="dxa"/>
        </w:trPr>
        <w:tc>
          <w:tcPr>
            <w:tcW w:w="0" w:type="auto"/>
            <w:vAlign w:val="center"/>
            <w:hideMark/>
          </w:tcPr>
          <w:p w14:paraId="68431BFE" w14:textId="77777777" w:rsidR="0083360F" w:rsidRPr="0083360F" w:rsidRDefault="0083360F" w:rsidP="0083360F">
            <w:pPr>
              <w:rPr>
                <w:b/>
                <w:bCs/>
              </w:rPr>
            </w:pPr>
            <w:r w:rsidRPr="0083360F">
              <w:rPr>
                <w:b/>
                <w:bCs/>
              </w:rPr>
              <w:t>4.4</w:t>
            </w:r>
          </w:p>
        </w:tc>
        <w:tc>
          <w:tcPr>
            <w:tcW w:w="0" w:type="auto"/>
            <w:vAlign w:val="center"/>
            <w:hideMark/>
          </w:tcPr>
          <w:p w14:paraId="7195CFD0" w14:textId="77777777" w:rsidR="0083360F" w:rsidRPr="0083360F" w:rsidRDefault="0083360F" w:rsidP="0083360F">
            <w:r w:rsidRPr="0083360F">
              <w:t>Diagnostic Classes</w:t>
            </w:r>
          </w:p>
        </w:tc>
        <w:tc>
          <w:tcPr>
            <w:tcW w:w="0" w:type="auto"/>
            <w:vAlign w:val="center"/>
            <w:hideMark/>
          </w:tcPr>
          <w:p w14:paraId="1B525806" w14:textId="77777777" w:rsidR="0083360F" w:rsidRPr="0083360F" w:rsidRDefault="0083360F" w:rsidP="0083360F">
            <w:pPr>
              <w:rPr>
                <w:b/>
                <w:bCs/>
              </w:rPr>
            </w:pPr>
            <w:r w:rsidRPr="0083360F">
              <w:rPr>
                <w:b/>
                <w:bCs/>
              </w:rPr>
              <w:t>7</w:t>
            </w:r>
          </w:p>
        </w:tc>
      </w:tr>
      <w:tr w:rsidR="0083360F" w:rsidRPr="0083360F" w14:paraId="661AF23F" w14:textId="77777777">
        <w:trPr>
          <w:tblCellSpacing w:w="15" w:type="dxa"/>
        </w:trPr>
        <w:tc>
          <w:tcPr>
            <w:tcW w:w="0" w:type="auto"/>
            <w:vAlign w:val="center"/>
            <w:hideMark/>
          </w:tcPr>
          <w:p w14:paraId="5CF54E79" w14:textId="77777777" w:rsidR="0083360F" w:rsidRPr="0083360F" w:rsidRDefault="0083360F" w:rsidP="0083360F">
            <w:pPr>
              <w:rPr>
                <w:b/>
                <w:bCs/>
              </w:rPr>
            </w:pPr>
            <w:r w:rsidRPr="0083360F">
              <w:rPr>
                <w:b/>
                <w:bCs/>
              </w:rPr>
              <w:t>4.5</w:t>
            </w:r>
          </w:p>
        </w:tc>
        <w:tc>
          <w:tcPr>
            <w:tcW w:w="0" w:type="auto"/>
            <w:vAlign w:val="center"/>
            <w:hideMark/>
          </w:tcPr>
          <w:p w14:paraId="49D06D12" w14:textId="77777777" w:rsidR="0083360F" w:rsidRPr="0083360F" w:rsidRDefault="0083360F" w:rsidP="0083360F">
            <w:r w:rsidRPr="0083360F">
              <w:t>Explainability: Grad-CAM</w:t>
            </w:r>
          </w:p>
        </w:tc>
        <w:tc>
          <w:tcPr>
            <w:tcW w:w="0" w:type="auto"/>
            <w:vAlign w:val="center"/>
            <w:hideMark/>
          </w:tcPr>
          <w:p w14:paraId="5BF521B5" w14:textId="77777777" w:rsidR="0083360F" w:rsidRPr="0083360F" w:rsidRDefault="0083360F" w:rsidP="0083360F">
            <w:pPr>
              <w:rPr>
                <w:b/>
                <w:bCs/>
              </w:rPr>
            </w:pPr>
            <w:r w:rsidRPr="0083360F">
              <w:rPr>
                <w:b/>
                <w:bCs/>
              </w:rPr>
              <w:t>7</w:t>
            </w:r>
          </w:p>
        </w:tc>
      </w:tr>
      <w:tr w:rsidR="0083360F" w:rsidRPr="0083360F" w14:paraId="341DFD64" w14:textId="77777777">
        <w:trPr>
          <w:tblCellSpacing w:w="15" w:type="dxa"/>
        </w:trPr>
        <w:tc>
          <w:tcPr>
            <w:tcW w:w="0" w:type="auto"/>
            <w:vAlign w:val="center"/>
            <w:hideMark/>
          </w:tcPr>
          <w:p w14:paraId="32CC3E65" w14:textId="77777777" w:rsidR="0083360F" w:rsidRPr="0083360F" w:rsidRDefault="0083360F" w:rsidP="0083360F">
            <w:pPr>
              <w:rPr>
                <w:b/>
                <w:bCs/>
              </w:rPr>
            </w:pPr>
            <w:r w:rsidRPr="0083360F">
              <w:rPr>
                <w:b/>
                <w:bCs/>
              </w:rPr>
              <w:t>4.6</w:t>
            </w:r>
          </w:p>
        </w:tc>
        <w:tc>
          <w:tcPr>
            <w:tcW w:w="0" w:type="auto"/>
            <w:vAlign w:val="center"/>
            <w:hideMark/>
          </w:tcPr>
          <w:p w14:paraId="6082648F" w14:textId="77777777" w:rsidR="0083360F" w:rsidRPr="0083360F" w:rsidRDefault="0083360F" w:rsidP="0083360F">
            <w:r w:rsidRPr="0083360F">
              <w:t>UML Perspective</w:t>
            </w:r>
          </w:p>
        </w:tc>
        <w:tc>
          <w:tcPr>
            <w:tcW w:w="0" w:type="auto"/>
            <w:vAlign w:val="center"/>
            <w:hideMark/>
          </w:tcPr>
          <w:p w14:paraId="0558A0D0" w14:textId="77777777" w:rsidR="0083360F" w:rsidRPr="0083360F" w:rsidRDefault="0083360F" w:rsidP="0083360F">
            <w:pPr>
              <w:rPr>
                <w:b/>
                <w:bCs/>
              </w:rPr>
            </w:pPr>
            <w:r w:rsidRPr="0083360F">
              <w:rPr>
                <w:b/>
                <w:bCs/>
              </w:rPr>
              <w:t>8</w:t>
            </w:r>
          </w:p>
        </w:tc>
      </w:tr>
      <w:tr w:rsidR="0083360F" w:rsidRPr="0083360F" w14:paraId="02DEE99E" w14:textId="77777777">
        <w:trPr>
          <w:tblCellSpacing w:w="15" w:type="dxa"/>
        </w:trPr>
        <w:tc>
          <w:tcPr>
            <w:tcW w:w="0" w:type="auto"/>
            <w:vAlign w:val="center"/>
            <w:hideMark/>
          </w:tcPr>
          <w:p w14:paraId="7D8EB725" w14:textId="77777777" w:rsidR="0083360F" w:rsidRPr="0083360F" w:rsidRDefault="0083360F" w:rsidP="0083360F">
            <w:pPr>
              <w:rPr>
                <w:b/>
                <w:bCs/>
              </w:rPr>
            </w:pPr>
            <w:r w:rsidRPr="0083360F">
              <w:rPr>
                <w:b/>
                <w:bCs/>
              </w:rPr>
              <w:t>4.7</w:t>
            </w:r>
          </w:p>
        </w:tc>
        <w:tc>
          <w:tcPr>
            <w:tcW w:w="0" w:type="auto"/>
            <w:vAlign w:val="center"/>
            <w:hideMark/>
          </w:tcPr>
          <w:p w14:paraId="67151421" w14:textId="77777777" w:rsidR="0083360F" w:rsidRPr="0083360F" w:rsidRDefault="0083360F" w:rsidP="0083360F">
            <w:r w:rsidRPr="0083360F">
              <w:t>Standards Used</w:t>
            </w:r>
          </w:p>
        </w:tc>
        <w:tc>
          <w:tcPr>
            <w:tcW w:w="0" w:type="auto"/>
            <w:vAlign w:val="center"/>
            <w:hideMark/>
          </w:tcPr>
          <w:p w14:paraId="2EB22269" w14:textId="77777777" w:rsidR="0083360F" w:rsidRPr="0083360F" w:rsidRDefault="0083360F" w:rsidP="0083360F">
            <w:pPr>
              <w:rPr>
                <w:b/>
                <w:bCs/>
              </w:rPr>
            </w:pPr>
            <w:r w:rsidRPr="0083360F">
              <w:rPr>
                <w:b/>
                <w:bCs/>
              </w:rPr>
              <w:t>10</w:t>
            </w:r>
          </w:p>
        </w:tc>
      </w:tr>
      <w:tr w:rsidR="0083360F" w:rsidRPr="0083360F" w14:paraId="186F955E" w14:textId="77777777">
        <w:trPr>
          <w:tblCellSpacing w:w="15" w:type="dxa"/>
        </w:trPr>
        <w:tc>
          <w:tcPr>
            <w:tcW w:w="0" w:type="auto"/>
            <w:vAlign w:val="center"/>
            <w:hideMark/>
          </w:tcPr>
          <w:p w14:paraId="3CB51336" w14:textId="77777777" w:rsidR="0083360F" w:rsidRPr="0083360F" w:rsidRDefault="0083360F" w:rsidP="0083360F">
            <w:pPr>
              <w:rPr>
                <w:b/>
                <w:bCs/>
              </w:rPr>
            </w:pPr>
            <w:r w:rsidRPr="0083360F">
              <w:rPr>
                <w:b/>
                <w:bCs/>
              </w:rPr>
              <w:t>5</w:t>
            </w:r>
          </w:p>
        </w:tc>
        <w:tc>
          <w:tcPr>
            <w:tcW w:w="0" w:type="auto"/>
            <w:vAlign w:val="center"/>
            <w:hideMark/>
          </w:tcPr>
          <w:p w14:paraId="09AEDD08" w14:textId="77777777" w:rsidR="0083360F" w:rsidRPr="0083360F" w:rsidRDefault="0083360F" w:rsidP="0083360F">
            <w:pPr>
              <w:rPr>
                <w:b/>
                <w:bCs/>
              </w:rPr>
            </w:pPr>
            <w:r w:rsidRPr="0083360F">
              <w:rPr>
                <w:b/>
                <w:bCs/>
              </w:rPr>
              <w:t>SYSTEM SPECIFICATION</w:t>
            </w:r>
          </w:p>
        </w:tc>
        <w:tc>
          <w:tcPr>
            <w:tcW w:w="0" w:type="auto"/>
            <w:vAlign w:val="center"/>
            <w:hideMark/>
          </w:tcPr>
          <w:p w14:paraId="1462414B" w14:textId="77777777" w:rsidR="0083360F" w:rsidRPr="0083360F" w:rsidRDefault="0083360F" w:rsidP="0083360F">
            <w:pPr>
              <w:rPr>
                <w:b/>
                <w:bCs/>
              </w:rPr>
            </w:pPr>
            <w:r w:rsidRPr="0083360F">
              <w:rPr>
                <w:b/>
                <w:bCs/>
              </w:rPr>
              <w:t>11</w:t>
            </w:r>
          </w:p>
        </w:tc>
      </w:tr>
      <w:tr w:rsidR="0083360F" w:rsidRPr="0083360F" w14:paraId="05224160" w14:textId="77777777">
        <w:trPr>
          <w:tblCellSpacing w:w="15" w:type="dxa"/>
        </w:trPr>
        <w:tc>
          <w:tcPr>
            <w:tcW w:w="0" w:type="auto"/>
            <w:vAlign w:val="center"/>
            <w:hideMark/>
          </w:tcPr>
          <w:p w14:paraId="0BC1F6B1" w14:textId="77777777" w:rsidR="0083360F" w:rsidRPr="0083360F" w:rsidRDefault="0083360F" w:rsidP="0083360F">
            <w:pPr>
              <w:rPr>
                <w:b/>
                <w:bCs/>
              </w:rPr>
            </w:pPr>
            <w:r w:rsidRPr="0083360F">
              <w:rPr>
                <w:b/>
                <w:bCs/>
              </w:rPr>
              <w:t>5.1</w:t>
            </w:r>
          </w:p>
        </w:tc>
        <w:tc>
          <w:tcPr>
            <w:tcW w:w="0" w:type="auto"/>
            <w:vAlign w:val="center"/>
            <w:hideMark/>
          </w:tcPr>
          <w:p w14:paraId="2B2198FA" w14:textId="77777777" w:rsidR="0083360F" w:rsidRPr="0083360F" w:rsidRDefault="0083360F" w:rsidP="0083360F">
            <w:r w:rsidRPr="0083360F">
              <w:t>Hardware Specification</w:t>
            </w:r>
          </w:p>
        </w:tc>
        <w:tc>
          <w:tcPr>
            <w:tcW w:w="0" w:type="auto"/>
            <w:vAlign w:val="center"/>
            <w:hideMark/>
          </w:tcPr>
          <w:p w14:paraId="42F67CE5" w14:textId="77777777" w:rsidR="0083360F" w:rsidRPr="0083360F" w:rsidRDefault="0083360F" w:rsidP="0083360F">
            <w:pPr>
              <w:rPr>
                <w:b/>
                <w:bCs/>
              </w:rPr>
            </w:pPr>
            <w:r w:rsidRPr="0083360F">
              <w:rPr>
                <w:b/>
                <w:bCs/>
              </w:rPr>
              <w:t>11</w:t>
            </w:r>
          </w:p>
        </w:tc>
      </w:tr>
      <w:tr w:rsidR="0083360F" w:rsidRPr="0083360F" w14:paraId="4D1B8D26" w14:textId="77777777">
        <w:trPr>
          <w:tblCellSpacing w:w="15" w:type="dxa"/>
        </w:trPr>
        <w:tc>
          <w:tcPr>
            <w:tcW w:w="0" w:type="auto"/>
            <w:vAlign w:val="center"/>
            <w:hideMark/>
          </w:tcPr>
          <w:p w14:paraId="0E32ADBC" w14:textId="77777777" w:rsidR="0083360F" w:rsidRPr="0083360F" w:rsidRDefault="0083360F" w:rsidP="0083360F">
            <w:pPr>
              <w:rPr>
                <w:b/>
                <w:bCs/>
              </w:rPr>
            </w:pPr>
            <w:r w:rsidRPr="0083360F">
              <w:rPr>
                <w:b/>
                <w:bCs/>
              </w:rPr>
              <w:t>5.2</w:t>
            </w:r>
          </w:p>
        </w:tc>
        <w:tc>
          <w:tcPr>
            <w:tcW w:w="0" w:type="auto"/>
            <w:vAlign w:val="center"/>
            <w:hideMark/>
          </w:tcPr>
          <w:p w14:paraId="493FBF11" w14:textId="77777777" w:rsidR="0083360F" w:rsidRPr="0083360F" w:rsidRDefault="0083360F" w:rsidP="0083360F">
            <w:r w:rsidRPr="0083360F">
              <w:t>Software Specification</w:t>
            </w:r>
          </w:p>
        </w:tc>
        <w:tc>
          <w:tcPr>
            <w:tcW w:w="0" w:type="auto"/>
            <w:vAlign w:val="center"/>
            <w:hideMark/>
          </w:tcPr>
          <w:p w14:paraId="2D91CABD" w14:textId="77777777" w:rsidR="0083360F" w:rsidRPr="0083360F" w:rsidRDefault="0083360F" w:rsidP="0083360F">
            <w:pPr>
              <w:rPr>
                <w:b/>
                <w:bCs/>
              </w:rPr>
            </w:pPr>
            <w:r w:rsidRPr="0083360F">
              <w:rPr>
                <w:b/>
                <w:bCs/>
              </w:rPr>
              <w:t>11</w:t>
            </w:r>
          </w:p>
        </w:tc>
      </w:tr>
      <w:tr w:rsidR="0083360F" w:rsidRPr="0083360F" w14:paraId="42DA008E" w14:textId="77777777">
        <w:trPr>
          <w:tblCellSpacing w:w="15" w:type="dxa"/>
        </w:trPr>
        <w:tc>
          <w:tcPr>
            <w:tcW w:w="0" w:type="auto"/>
            <w:vAlign w:val="center"/>
            <w:hideMark/>
          </w:tcPr>
          <w:p w14:paraId="3502D880" w14:textId="77777777" w:rsidR="0083360F" w:rsidRPr="0083360F" w:rsidRDefault="0083360F" w:rsidP="0083360F">
            <w:pPr>
              <w:rPr>
                <w:b/>
                <w:bCs/>
              </w:rPr>
            </w:pPr>
            <w:r w:rsidRPr="0083360F">
              <w:rPr>
                <w:b/>
                <w:bCs/>
              </w:rPr>
              <w:t>5.3</w:t>
            </w:r>
          </w:p>
        </w:tc>
        <w:tc>
          <w:tcPr>
            <w:tcW w:w="0" w:type="auto"/>
            <w:vAlign w:val="center"/>
            <w:hideMark/>
          </w:tcPr>
          <w:p w14:paraId="49387D57" w14:textId="77777777" w:rsidR="0083360F" w:rsidRPr="0083360F" w:rsidRDefault="0083360F" w:rsidP="0083360F">
            <w:r w:rsidRPr="0083360F">
              <w:t>Datasets and Split Strategy</w:t>
            </w:r>
          </w:p>
        </w:tc>
        <w:tc>
          <w:tcPr>
            <w:tcW w:w="0" w:type="auto"/>
            <w:vAlign w:val="center"/>
            <w:hideMark/>
          </w:tcPr>
          <w:p w14:paraId="172D6074" w14:textId="77777777" w:rsidR="0083360F" w:rsidRPr="0083360F" w:rsidRDefault="0083360F" w:rsidP="0083360F">
            <w:pPr>
              <w:rPr>
                <w:b/>
                <w:bCs/>
              </w:rPr>
            </w:pPr>
            <w:r w:rsidRPr="0083360F">
              <w:rPr>
                <w:b/>
                <w:bCs/>
              </w:rPr>
              <w:t>12</w:t>
            </w:r>
          </w:p>
        </w:tc>
      </w:tr>
      <w:tr w:rsidR="0083360F" w:rsidRPr="0083360F" w14:paraId="00933AB8" w14:textId="77777777">
        <w:trPr>
          <w:tblCellSpacing w:w="15" w:type="dxa"/>
        </w:trPr>
        <w:tc>
          <w:tcPr>
            <w:tcW w:w="0" w:type="auto"/>
            <w:vAlign w:val="center"/>
            <w:hideMark/>
          </w:tcPr>
          <w:p w14:paraId="40542D30" w14:textId="77777777" w:rsidR="0083360F" w:rsidRPr="0083360F" w:rsidRDefault="0083360F" w:rsidP="0083360F">
            <w:pPr>
              <w:rPr>
                <w:b/>
                <w:bCs/>
              </w:rPr>
            </w:pPr>
            <w:r w:rsidRPr="0083360F">
              <w:rPr>
                <w:b/>
                <w:bCs/>
              </w:rPr>
              <w:t>6</w:t>
            </w:r>
          </w:p>
        </w:tc>
        <w:tc>
          <w:tcPr>
            <w:tcW w:w="0" w:type="auto"/>
            <w:vAlign w:val="center"/>
            <w:hideMark/>
          </w:tcPr>
          <w:p w14:paraId="78566FF6" w14:textId="77777777" w:rsidR="0083360F" w:rsidRPr="0083360F" w:rsidRDefault="0083360F" w:rsidP="0083360F">
            <w:pPr>
              <w:rPr>
                <w:b/>
                <w:bCs/>
              </w:rPr>
            </w:pPr>
            <w:r w:rsidRPr="0083360F">
              <w:rPr>
                <w:b/>
                <w:bCs/>
              </w:rPr>
              <w:t>IMPLEMENTATION</w:t>
            </w:r>
          </w:p>
        </w:tc>
        <w:tc>
          <w:tcPr>
            <w:tcW w:w="0" w:type="auto"/>
            <w:vAlign w:val="center"/>
            <w:hideMark/>
          </w:tcPr>
          <w:p w14:paraId="2712354B" w14:textId="77777777" w:rsidR="0083360F" w:rsidRPr="0083360F" w:rsidRDefault="0083360F" w:rsidP="0083360F">
            <w:pPr>
              <w:rPr>
                <w:b/>
                <w:bCs/>
              </w:rPr>
            </w:pPr>
            <w:r w:rsidRPr="0083360F">
              <w:rPr>
                <w:b/>
                <w:bCs/>
              </w:rPr>
              <w:t>13</w:t>
            </w:r>
          </w:p>
        </w:tc>
      </w:tr>
      <w:tr w:rsidR="0083360F" w:rsidRPr="0083360F" w14:paraId="5A3F861F" w14:textId="77777777">
        <w:trPr>
          <w:tblCellSpacing w:w="15" w:type="dxa"/>
        </w:trPr>
        <w:tc>
          <w:tcPr>
            <w:tcW w:w="0" w:type="auto"/>
            <w:vAlign w:val="center"/>
            <w:hideMark/>
          </w:tcPr>
          <w:p w14:paraId="2B40485D" w14:textId="77777777" w:rsidR="0083360F" w:rsidRPr="0083360F" w:rsidRDefault="0083360F" w:rsidP="0083360F">
            <w:pPr>
              <w:rPr>
                <w:b/>
                <w:bCs/>
              </w:rPr>
            </w:pPr>
            <w:r w:rsidRPr="0083360F">
              <w:rPr>
                <w:b/>
                <w:bCs/>
              </w:rPr>
              <w:t>6.1</w:t>
            </w:r>
          </w:p>
        </w:tc>
        <w:tc>
          <w:tcPr>
            <w:tcW w:w="0" w:type="auto"/>
            <w:vAlign w:val="center"/>
            <w:hideMark/>
          </w:tcPr>
          <w:p w14:paraId="5C24CF02" w14:textId="77777777" w:rsidR="0083360F" w:rsidRPr="0083360F" w:rsidRDefault="0083360F" w:rsidP="0083360F">
            <w:r w:rsidRPr="0083360F">
              <w:t>Application Workflow</w:t>
            </w:r>
          </w:p>
        </w:tc>
        <w:tc>
          <w:tcPr>
            <w:tcW w:w="0" w:type="auto"/>
            <w:vAlign w:val="center"/>
            <w:hideMark/>
          </w:tcPr>
          <w:p w14:paraId="0B26600D" w14:textId="77777777" w:rsidR="0083360F" w:rsidRPr="0083360F" w:rsidRDefault="0083360F" w:rsidP="0083360F">
            <w:pPr>
              <w:rPr>
                <w:b/>
                <w:bCs/>
              </w:rPr>
            </w:pPr>
            <w:r w:rsidRPr="0083360F">
              <w:rPr>
                <w:b/>
                <w:bCs/>
              </w:rPr>
              <w:t>13</w:t>
            </w:r>
          </w:p>
        </w:tc>
      </w:tr>
      <w:tr w:rsidR="0083360F" w:rsidRPr="0083360F" w14:paraId="7E6E8BF6" w14:textId="77777777">
        <w:trPr>
          <w:tblCellSpacing w:w="15" w:type="dxa"/>
        </w:trPr>
        <w:tc>
          <w:tcPr>
            <w:tcW w:w="0" w:type="auto"/>
            <w:vAlign w:val="center"/>
            <w:hideMark/>
          </w:tcPr>
          <w:p w14:paraId="52094454" w14:textId="77777777" w:rsidR="0083360F" w:rsidRPr="0083360F" w:rsidRDefault="0083360F" w:rsidP="0083360F">
            <w:pPr>
              <w:rPr>
                <w:b/>
                <w:bCs/>
              </w:rPr>
            </w:pPr>
            <w:r w:rsidRPr="0083360F">
              <w:rPr>
                <w:b/>
                <w:bCs/>
              </w:rPr>
              <w:t>6.2</w:t>
            </w:r>
          </w:p>
        </w:tc>
        <w:tc>
          <w:tcPr>
            <w:tcW w:w="0" w:type="auto"/>
            <w:vAlign w:val="center"/>
            <w:hideMark/>
          </w:tcPr>
          <w:p w14:paraId="488F2807" w14:textId="77777777" w:rsidR="0083360F" w:rsidRPr="0083360F" w:rsidRDefault="0083360F" w:rsidP="0083360F">
            <w:r w:rsidRPr="0083360F">
              <w:t>Model Loading and Inference</w:t>
            </w:r>
          </w:p>
        </w:tc>
        <w:tc>
          <w:tcPr>
            <w:tcW w:w="0" w:type="auto"/>
            <w:vAlign w:val="center"/>
            <w:hideMark/>
          </w:tcPr>
          <w:p w14:paraId="36FF6265" w14:textId="77777777" w:rsidR="0083360F" w:rsidRPr="0083360F" w:rsidRDefault="0083360F" w:rsidP="0083360F">
            <w:pPr>
              <w:rPr>
                <w:b/>
                <w:bCs/>
              </w:rPr>
            </w:pPr>
            <w:r w:rsidRPr="0083360F">
              <w:rPr>
                <w:b/>
                <w:bCs/>
              </w:rPr>
              <w:t>13</w:t>
            </w:r>
          </w:p>
        </w:tc>
      </w:tr>
      <w:tr w:rsidR="0083360F" w:rsidRPr="0083360F" w14:paraId="73E09689" w14:textId="77777777">
        <w:trPr>
          <w:tblCellSpacing w:w="15" w:type="dxa"/>
        </w:trPr>
        <w:tc>
          <w:tcPr>
            <w:tcW w:w="0" w:type="auto"/>
            <w:vAlign w:val="center"/>
            <w:hideMark/>
          </w:tcPr>
          <w:p w14:paraId="71FC634F" w14:textId="77777777" w:rsidR="0083360F" w:rsidRPr="0083360F" w:rsidRDefault="0083360F" w:rsidP="0083360F">
            <w:pPr>
              <w:rPr>
                <w:b/>
                <w:bCs/>
              </w:rPr>
            </w:pPr>
            <w:r w:rsidRPr="0083360F">
              <w:rPr>
                <w:b/>
                <w:bCs/>
              </w:rPr>
              <w:lastRenderedPageBreak/>
              <w:t>6.3</w:t>
            </w:r>
          </w:p>
        </w:tc>
        <w:tc>
          <w:tcPr>
            <w:tcW w:w="0" w:type="auto"/>
            <w:vAlign w:val="center"/>
            <w:hideMark/>
          </w:tcPr>
          <w:p w14:paraId="7A7AD325" w14:textId="77777777" w:rsidR="0083360F" w:rsidRPr="0083360F" w:rsidRDefault="0083360F" w:rsidP="0083360F">
            <w:r w:rsidRPr="0083360F">
              <w:t>Preprocessing Implementation</w:t>
            </w:r>
          </w:p>
        </w:tc>
        <w:tc>
          <w:tcPr>
            <w:tcW w:w="0" w:type="auto"/>
            <w:vAlign w:val="center"/>
            <w:hideMark/>
          </w:tcPr>
          <w:p w14:paraId="55031F9C" w14:textId="77777777" w:rsidR="0083360F" w:rsidRPr="0083360F" w:rsidRDefault="0083360F" w:rsidP="0083360F">
            <w:pPr>
              <w:rPr>
                <w:b/>
                <w:bCs/>
              </w:rPr>
            </w:pPr>
            <w:r w:rsidRPr="0083360F">
              <w:rPr>
                <w:b/>
                <w:bCs/>
              </w:rPr>
              <w:t>13</w:t>
            </w:r>
          </w:p>
        </w:tc>
      </w:tr>
      <w:tr w:rsidR="0083360F" w:rsidRPr="0083360F" w14:paraId="6CD378E4" w14:textId="77777777">
        <w:trPr>
          <w:tblCellSpacing w:w="15" w:type="dxa"/>
        </w:trPr>
        <w:tc>
          <w:tcPr>
            <w:tcW w:w="0" w:type="auto"/>
            <w:vAlign w:val="center"/>
            <w:hideMark/>
          </w:tcPr>
          <w:p w14:paraId="09FBF112" w14:textId="77777777" w:rsidR="0083360F" w:rsidRPr="0083360F" w:rsidRDefault="0083360F" w:rsidP="0083360F">
            <w:pPr>
              <w:rPr>
                <w:b/>
                <w:bCs/>
              </w:rPr>
            </w:pPr>
            <w:r w:rsidRPr="0083360F">
              <w:rPr>
                <w:b/>
                <w:bCs/>
              </w:rPr>
              <w:t>6.4</w:t>
            </w:r>
          </w:p>
        </w:tc>
        <w:tc>
          <w:tcPr>
            <w:tcW w:w="0" w:type="auto"/>
            <w:vAlign w:val="center"/>
            <w:hideMark/>
          </w:tcPr>
          <w:p w14:paraId="215BF737" w14:textId="77777777" w:rsidR="0083360F" w:rsidRPr="0083360F" w:rsidRDefault="0083360F" w:rsidP="0083360F">
            <w:r w:rsidRPr="0083360F">
              <w:t>Diagnosis and Clinical Insight Generation</w:t>
            </w:r>
          </w:p>
        </w:tc>
        <w:tc>
          <w:tcPr>
            <w:tcW w:w="0" w:type="auto"/>
            <w:vAlign w:val="center"/>
            <w:hideMark/>
          </w:tcPr>
          <w:p w14:paraId="6027AAE2" w14:textId="77777777" w:rsidR="0083360F" w:rsidRPr="0083360F" w:rsidRDefault="0083360F" w:rsidP="0083360F">
            <w:pPr>
              <w:rPr>
                <w:b/>
                <w:bCs/>
              </w:rPr>
            </w:pPr>
            <w:r w:rsidRPr="0083360F">
              <w:rPr>
                <w:b/>
                <w:bCs/>
              </w:rPr>
              <w:t>14</w:t>
            </w:r>
          </w:p>
        </w:tc>
      </w:tr>
      <w:tr w:rsidR="0083360F" w:rsidRPr="0083360F" w14:paraId="00DF0C4A" w14:textId="77777777">
        <w:trPr>
          <w:tblCellSpacing w:w="15" w:type="dxa"/>
        </w:trPr>
        <w:tc>
          <w:tcPr>
            <w:tcW w:w="0" w:type="auto"/>
            <w:vAlign w:val="center"/>
            <w:hideMark/>
          </w:tcPr>
          <w:p w14:paraId="07D1A609" w14:textId="77777777" w:rsidR="0083360F" w:rsidRPr="0083360F" w:rsidRDefault="0083360F" w:rsidP="0083360F">
            <w:pPr>
              <w:rPr>
                <w:b/>
                <w:bCs/>
              </w:rPr>
            </w:pPr>
            <w:r w:rsidRPr="0083360F">
              <w:rPr>
                <w:b/>
                <w:bCs/>
              </w:rPr>
              <w:t>6.5</w:t>
            </w:r>
          </w:p>
        </w:tc>
        <w:tc>
          <w:tcPr>
            <w:tcW w:w="0" w:type="auto"/>
            <w:vAlign w:val="center"/>
            <w:hideMark/>
          </w:tcPr>
          <w:p w14:paraId="10DB6DA1" w14:textId="77777777" w:rsidR="0083360F" w:rsidRPr="0083360F" w:rsidRDefault="0083360F" w:rsidP="0083360F">
            <w:r w:rsidRPr="0083360F">
              <w:t>Grad-CAM Overlay</w:t>
            </w:r>
          </w:p>
        </w:tc>
        <w:tc>
          <w:tcPr>
            <w:tcW w:w="0" w:type="auto"/>
            <w:vAlign w:val="center"/>
            <w:hideMark/>
          </w:tcPr>
          <w:p w14:paraId="4D098278" w14:textId="77777777" w:rsidR="0083360F" w:rsidRPr="0083360F" w:rsidRDefault="0083360F" w:rsidP="0083360F">
            <w:pPr>
              <w:rPr>
                <w:b/>
                <w:bCs/>
              </w:rPr>
            </w:pPr>
            <w:r w:rsidRPr="0083360F">
              <w:rPr>
                <w:b/>
                <w:bCs/>
              </w:rPr>
              <w:t>14</w:t>
            </w:r>
          </w:p>
        </w:tc>
      </w:tr>
      <w:tr w:rsidR="0083360F" w:rsidRPr="0083360F" w14:paraId="0E5B77EF" w14:textId="77777777">
        <w:trPr>
          <w:tblCellSpacing w:w="15" w:type="dxa"/>
        </w:trPr>
        <w:tc>
          <w:tcPr>
            <w:tcW w:w="0" w:type="auto"/>
            <w:vAlign w:val="center"/>
            <w:hideMark/>
          </w:tcPr>
          <w:p w14:paraId="07E72C6E" w14:textId="77777777" w:rsidR="0083360F" w:rsidRPr="0083360F" w:rsidRDefault="0083360F" w:rsidP="0083360F">
            <w:pPr>
              <w:rPr>
                <w:b/>
                <w:bCs/>
              </w:rPr>
            </w:pPr>
            <w:r w:rsidRPr="0083360F">
              <w:rPr>
                <w:b/>
                <w:bCs/>
              </w:rPr>
              <w:t>6.6</w:t>
            </w:r>
          </w:p>
        </w:tc>
        <w:tc>
          <w:tcPr>
            <w:tcW w:w="0" w:type="auto"/>
            <w:vAlign w:val="center"/>
            <w:hideMark/>
          </w:tcPr>
          <w:p w14:paraId="4AA03E9F" w14:textId="77777777" w:rsidR="0083360F" w:rsidRPr="0083360F" w:rsidRDefault="0083360F" w:rsidP="0083360F">
            <w:r w:rsidRPr="0083360F">
              <w:t>Analytics Dashboard and Report Export</w:t>
            </w:r>
          </w:p>
        </w:tc>
        <w:tc>
          <w:tcPr>
            <w:tcW w:w="0" w:type="auto"/>
            <w:vAlign w:val="center"/>
            <w:hideMark/>
          </w:tcPr>
          <w:p w14:paraId="008F23C2" w14:textId="77777777" w:rsidR="0083360F" w:rsidRPr="0083360F" w:rsidRDefault="0083360F" w:rsidP="0083360F">
            <w:pPr>
              <w:rPr>
                <w:b/>
                <w:bCs/>
              </w:rPr>
            </w:pPr>
            <w:r w:rsidRPr="0083360F">
              <w:rPr>
                <w:b/>
                <w:bCs/>
              </w:rPr>
              <w:t>14</w:t>
            </w:r>
          </w:p>
        </w:tc>
      </w:tr>
      <w:tr w:rsidR="0083360F" w:rsidRPr="0083360F" w14:paraId="03EA2E77" w14:textId="77777777">
        <w:trPr>
          <w:tblCellSpacing w:w="15" w:type="dxa"/>
        </w:trPr>
        <w:tc>
          <w:tcPr>
            <w:tcW w:w="0" w:type="auto"/>
            <w:vAlign w:val="center"/>
            <w:hideMark/>
          </w:tcPr>
          <w:p w14:paraId="6614D6FA" w14:textId="77777777" w:rsidR="0083360F" w:rsidRPr="0083360F" w:rsidRDefault="0083360F" w:rsidP="0083360F">
            <w:pPr>
              <w:rPr>
                <w:b/>
                <w:bCs/>
              </w:rPr>
            </w:pPr>
            <w:r w:rsidRPr="0083360F">
              <w:rPr>
                <w:b/>
                <w:bCs/>
              </w:rPr>
              <w:t>6.7</w:t>
            </w:r>
          </w:p>
        </w:tc>
        <w:tc>
          <w:tcPr>
            <w:tcW w:w="0" w:type="auto"/>
            <w:vAlign w:val="center"/>
            <w:hideMark/>
          </w:tcPr>
          <w:p w14:paraId="48882147" w14:textId="77777777" w:rsidR="0083360F" w:rsidRPr="0083360F" w:rsidRDefault="0083360F" w:rsidP="0083360F">
            <w:r w:rsidRPr="0083360F">
              <w:t>Application Screenshots</w:t>
            </w:r>
          </w:p>
        </w:tc>
        <w:tc>
          <w:tcPr>
            <w:tcW w:w="0" w:type="auto"/>
            <w:vAlign w:val="center"/>
            <w:hideMark/>
          </w:tcPr>
          <w:p w14:paraId="29718AE5" w14:textId="77777777" w:rsidR="0083360F" w:rsidRPr="0083360F" w:rsidRDefault="0083360F" w:rsidP="0083360F">
            <w:pPr>
              <w:rPr>
                <w:b/>
                <w:bCs/>
              </w:rPr>
            </w:pPr>
            <w:r w:rsidRPr="0083360F">
              <w:rPr>
                <w:b/>
                <w:bCs/>
              </w:rPr>
              <w:t>14</w:t>
            </w:r>
          </w:p>
        </w:tc>
      </w:tr>
      <w:tr w:rsidR="0083360F" w:rsidRPr="0083360F" w14:paraId="6C442BAD" w14:textId="77777777">
        <w:trPr>
          <w:tblCellSpacing w:w="15" w:type="dxa"/>
        </w:trPr>
        <w:tc>
          <w:tcPr>
            <w:tcW w:w="0" w:type="auto"/>
            <w:vAlign w:val="center"/>
            <w:hideMark/>
          </w:tcPr>
          <w:p w14:paraId="4A053258" w14:textId="77777777" w:rsidR="0083360F" w:rsidRPr="0083360F" w:rsidRDefault="0083360F" w:rsidP="0083360F">
            <w:pPr>
              <w:rPr>
                <w:b/>
                <w:bCs/>
              </w:rPr>
            </w:pPr>
            <w:r w:rsidRPr="0083360F">
              <w:rPr>
                <w:b/>
                <w:bCs/>
              </w:rPr>
              <w:t>7</w:t>
            </w:r>
          </w:p>
        </w:tc>
        <w:tc>
          <w:tcPr>
            <w:tcW w:w="0" w:type="auto"/>
            <w:vAlign w:val="center"/>
            <w:hideMark/>
          </w:tcPr>
          <w:p w14:paraId="44692CC4" w14:textId="77777777" w:rsidR="0083360F" w:rsidRPr="0083360F" w:rsidRDefault="0083360F" w:rsidP="0083360F">
            <w:pPr>
              <w:rPr>
                <w:b/>
                <w:bCs/>
              </w:rPr>
            </w:pPr>
            <w:r w:rsidRPr="0083360F">
              <w:rPr>
                <w:b/>
                <w:bCs/>
              </w:rPr>
              <w:t>RESULT AND CONCLUSION</w:t>
            </w:r>
          </w:p>
        </w:tc>
        <w:tc>
          <w:tcPr>
            <w:tcW w:w="0" w:type="auto"/>
            <w:vAlign w:val="center"/>
            <w:hideMark/>
          </w:tcPr>
          <w:p w14:paraId="11E72A08" w14:textId="77777777" w:rsidR="0083360F" w:rsidRPr="0083360F" w:rsidRDefault="0083360F" w:rsidP="0083360F">
            <w:pPr>
              <w:rPr>
                <w:b/>
                <w:bCs/>
              </w:rPr>
            </w:pPr>
            <w:r w:rsidRPr="0083360F">
              <w:rPr>
                <w:b/>
                <w:bCs/>
              </w:rPr>
              <w:t>18</w:t>
            </w:r>
          </w:p>
        </w:tc>
      </w:tr>
      <w:tr w:rsidR="0083360F" w:rsidRPr="0083360F" w14:paraId="5DAA8CB9" w14:textId="77777777">
        <w:trPr>
          <w:tblCellSpacing w:w="15" w:type="dxa"/>
        </w:trPr>
        <w:tc>
          <w:tcPr>
            <w:tcW w:w="0" w:type="auto"/>
            <w:vAlign w:val="center"/>
            <w:hideMark/>
          </w:tcPr>
          <w:p w14:paraId="0E4C8396" w14:textId="77777777" w:rsidR="0083360F" w:rsidRPr="0083360F" w:rsidRDefault="0083360F" w:rsidP="0083360F">
            <w:pPr>
              <w:rPr>
                <w:b/>
                <w:bCs/>
              </w:rPr>
            </w:pPr>
            <w:r w:rsidRPr="0083360F">
              <w:rPr>
                <w:b/>
                <w:bCs/>
              </w:rPr>
              <w:t>7.1</w:t>
            </w:r>
          </w:p>
        </w:tc>
        <w:tc>
          <w:tcPr>
            <w:tcW w:w="0" w:type="auto"/>
            <w:vAlign w:val="center"/>
            <w:hideMark/>
          </w:tcPr>
          <w:p w14:paraId="2860CF29" w14:textId="77777777" w:rsidR="0083360F" w:rsidRPr="0083360F" w:rsidRDefault="0083360F" w:rsidP="0083360F">
            <w:r w:rsidRPr="0083360F">
              <w:t>Results</w:t>
            </w:r>
          </w:p>
        </w:tc>
        <w:tc>
          <w:tcPr>
            <w:tcW w:w="0" w:type="auto"/>
            <w:vAlign w:val="center"/>
            <w:hideMark/>
          </w:tcPr>
          <w:p w14:paraId="24F81E2E" w14:textId="77777777" w:rsidR="0083360F" w:rsidRPr="0083360F" w:rsidRDefault="0083360F" w:rsidP="0083360F">
            <w:pPr>
              <w:rPr>
                <w:b/>
                <w:bCs/>
              </w:rPr>
            </w:pPr>
            <w:r w:rsidRPr="0083360F">
              <w:rPr>
                <w:b/>
                <w:bCs/>
              </w:rPr>
              <w:t>18</w:t>
            </w:r>
          </w:p>
        </w:tc>
      </w:tr>
      <w:tr w:rsidR="0083360F" w:rsidRPr="0083360F" w14:paraId="1530B958" w14:textId="77777777">
        <w:trPr>
          <w:tblCellSpacing w:w="15" w:type="dxa"/>
        </w:trPr>
        <w:tc>
          <w:tcPr>
            <w:tcW w:w="0" w:type="auto"/>
            <w:vAlign w:val="center"/>
            <w:hideMark/>
          </w:tcPr>
          <w:p w14:paraId="72E57004" w14:textId="77777777" w:rsidR="0083360F" w:rsidRPr="0083360F" w:rsidRDefault="0083360F" w:rsidP="0083360F">
            <w:pPr>
              <w:rPr>
                <w:b/>
                <w:bCs/>
              </w:rPr>
            </w:pPr>
            <w:r w:rsidRPr="0083360F">
              <w:rPr>
                <w:b/>
                <w:bCs/>
              </w:rPr>
              <w:t>7.2</w:t>
            </w:r>
          </w:p>
        </w:tc>
        <w:tc>
          <w:tcPr>
            <w:tcW w:w="0" w:type="auto"/>
            <w:vAlign w:val="center"/>
            <w:hideMark/>
          </w:tcPr>
          <w:p w14:paraId="67074F59" w14:textId="77777777" w:rsidR="0083360F" w:rsidRPr="0083360F" w:rsidRDefault="0083360F" w:rsidP="0083360F">
            <w:r w:rsidRPr="0083360F">
              <w:t>Discussion</w:t>
            </w:r>
          </w:p>
        </w:tc>
        <w:tc>
          <w:tcPr>
            <w:tcW w:w="0" w:type="auto"/>
            <w:vAlign w:val="center"/>
            <w:hideMark/>
          </w:tcPr>
          <w:p w14:paraId="1E7BF9F4" w14:textId="77777777" w:rsidR="0083360F" w:rsidRPr="0083360F" w:rsidRDefault="0083360F" w:rsidP="0083360F">
            <w:pPr>
              <w:rPr>
                <w:b/>
                <w:bCs/>
              </w:rPr>
            </w:pPr>
            <w:r w:rsidRPr="0083360F">
              <w:rPr>
                <w:b/>
                <w:bCs/>
              </w:rPr>
              <w:t>19</w:t>
            </w:r>
          </w:p>
        </w:tc>
      </w:tr>
      <w:tr w:rsidR="0083360F" w:rsidRPr="0083360F" w14:paraId="1E390860" w14:textId="77777777">
        <w:trPr>
          <w:tblCellSpacing w:w="15" w:type="dxa"/>
        </w:trPr>
        <w:tc>
          <w:tcPr>
            <w:tcW w:w="0" w:type="auto"/>
            <w:vAlign w:val="center"/>
            <w:hideMark/>
          </w:tcPr>
          <w:p w14:paraId="09432530" w14:textId="77777777" w:rsidR="0083360F" w:rsidRPr="0083360F" w:rsidRDefault="0083360F" w:rsidP="0083360F">
            <w:pPr>
              <w:rPr>
                <w:b/>
                <w:bCs/>
              </w:rPr>
            </w:pPr>
            <w:r w:rsidRPr="0083360F">
              <w:rPr>
                <w:b/>
                <w:bCs/>
              </w:rPr>
              <w:t>7.3</w:t>
            </w:r>
          </w:p>
        </w:tc>
        <w:tc>
          <w:tcPr>
            <w:tcW w:w="0" w:type="auto"/>
            <w:vAlign w:val="center"/>
            <w:hideMark/>
          </w:tcPr>
          <w:p w14:paraId="6FF64919" w14:textId="77777777" w:rsidR="0083360F" w:rsidRPr="0083360F" w:rsidRDefault="0083360F" w:rsidP="0083360F">
            <w:r w:rsidRPr="0083360F">
              <w:t>Conclusion</w:t>
            </w:r>
          </w:p>
        </w:tc>
        <w:tc>
          <w:tcPr>
            <w:tcW w:w="0" w:type="auto"/>
            <w:vAlign w:val="center"/>
            <w:hideMark/>
          </w:tcPr>
          <w:p w14:paraId="565F39CB" w14:textId="77777777" w:rsidR="0083360F" w:rsidRPr="0083360F" w:rsidRDefault="0083360F" w:rsidP="0083360F">
            <w:pPr>
              <w:rPr>
                <w:b/>
                <w:bCs/>
              </w:rPr>
            </w:pPr>
            <w:r w:rsidRPr="0083360F">
              <w:rPr>
                <w:b/>
                <w:bCs/>
              </w:rPr>
              <w:t>19</w:t>
            </w:r>
          </w:p>
        </w:tc>
      </w:tr>
      <w:tr w:rsidR="0083360F" w:rsidRPr="0083360F" w14:paraId="2B06090E" w14:textId="77777777">
        <w:trPr>
          <w:tblCellSpacing w:w="15" w:type="dxa"/>
        </w:trPr>
        <w:tc>
          <w:tcPr>
            <w:tcW w:w="0" w:type="auto"/>
            <w:vAlign w:val="center"/>
            <w:hideMark/>
          </w:tcPr>
          <w:p w14:paraId="0D03065F" w14:textId="77777777" w:rsidR="0083360F" w:rsidRPr="0083360F" w:rsidRDefault="0083360F" w:rsidP="0083360F">
            <w:pPr>
              <w:rPr>
                <w:b/>
                <w:bCs/>
              </w:rPr>
            </w:pPr>
            <w:r w:rsidRPr="0083360F">
              <w:rPr>
                <w:b/>
                <w:bCs/>
              </w:rPr>
              <w:t>7.4</w:t>
            </w:r>
          </w:p>
        </w:tc>
        <w:tc>
          <w:tcPr>
            <w:tcW w:w="0" w:type="auto"/>
            <w:vAlign w:val="center"/>
            <w:hideMark/>
          </w:tcPr>
          <w:p w14:paraId="48182687" w14:textId="77777777" w:rsidR="0083360F" w:rsidRPr="0083360F" w:rsidRDefault="0083360F" w:rsidP="0083360F">
            <w:r w:rsidRPr="0083360F">
              <w:t>Future Work</w:t>
            </w:r>
          </w:p>
        </w:tc>
        <w:tc>
          <w:tcPr>
            <w:tcW w:w="0" w:type="auto"/>
            <w:vAlign w:val="center"/>
            <w:hideMark/>
          </w:tcPr>
          <w:p w14:paraId="618AF5D6" w14:textId="77777777" w:rsidR="0083360F" w:rsidRPr="0083360F" w:rsidRDefault="0083360F" w:rsidP="0083360F">
            <w:pPr>
              <w:rPr>
                <w:b/>
                <w:bCs/>
              </w:rPr>
            </w:pPr>
            <w:r w:rsidRPr="0083360F">
              <w:rPr>
                <w:b/>
                <w:bCs/>
              </w:rPr>
              <w:t>19</w:t>
            </w:r>
          </w:p>
        </w:tc>
      </w:tr>
      <w:tr w:rsidR="0083360F" w:rsidRPr="0083360F" w14:paraId="4E3A178F" w14:textId="77777777">
        <w:trPr>
          <w:tblCellSpacing w:w="15" w:type="dxa"/>
        </w:trPr>
        <w:tc>
          <w:tcPr>
            <w:tcW w:w="0" w:type="auto"/>
            <w:vAlign w:val="center"/>
            <w:hideMark/>
          </w:tcPr>
          <w:p w14:paraId="219630A9" w14:textId="77777777" w:rsidR="0083360F" w:rsidRPr="0083360F" w:rsidRDefault="0083360F" w:rsidP="0083360F">
            <w:pPr>
              <w:rPr>
                <w:b/>
                <w:bCs/>
              </w:rPr>
            </w:pPr>
          </w:p>
        </w:tc>
        <w:tc>
          <w:tcPr>
            <w:tcW w:w="0" w:type="auto"/>
            <w:vAlign w:val="center"/>
            <w:hideMark/>
          </w:tcPr>
          <w:p w14:paraId="19D57D51" w14:textId="77777777" w:rsidR="0083360F" w:rsidRPr="0083360F" w:rsidRDefault="0083360F" w:rsidP="0083360F">
            <w:pPr>
              <w:rPr>
                <w:b/>
                <w:bCs/>
              </w:rPr>
            </w:pPr>
            <w:r w:rsidRPr="0083360F">
              <w:rPr>
                <w:b/>
                <w:bCs/>
              </w:rPr>
              <w:t>REFERENCES</w:t>
            </w:r>
          </w:p>
        </w:tc>
        <w:tc>
          <w:tcPr>
            <w:tcW w:w="0" w:type="auto"/>
            <w:vAlign w:val="center"/>
            <w:hideMark/>
          </w:tcPr>
          <w:p w14:paraId="2E354F90" w14:textId="77777777" w:rsidR="0083360F" w:rsidRPr="0083360F" w:rsidRDefault="0083360F" w:rsidP="0083360F">
            <w:pPr>
              <w:rPr>
                <w:b/>
                <w:bCs/>
              </w:rPr>
            </w:pPr>
            <w:r w:rsidRPr="0083360F">
              <w:rPr>
                <w:b/>
                <w:bCs/>
              </w:rPr>
              <w:t>20</w:t>
            </w:r>
          </w:p>
        </w:tc>
      </w:tr>
    </w:tbl>
    <w:p w14:paraId="69FA019F" w14:textId="77777777" w:rsidR="000D5268" w:rsidRDefault="000D5268" w:rsidP="007A553B">
      <w:pPr>
        <w:spacing w:after="300" w:line="360" w:lineRule="auto"/>
        <w:jc w:val="center"/>
        <w:rPr>
          <w:b/>
          <w:bCs/>
          <w:color w:val="000000"/>
          <w:sz w:val="26"/>
          <w:szCs w:val="26"/>
        </w:rPr>
      </w:pPr>
    </w:p>
    <w:p w14:paraId="1F0AA7C5" w14:textId="77777777" w:rsidR="000D5268" w:rsidRDefault="000D5268" w:rsidP="007A553B">
      <w:pPr>
        <w:spacing w:after="300" w:line="360" w:lineRule="auto"/>
        <w:jc w:val="center"/>
        <w:rPr>
          <w:b/>
          <w:bCs/>
          <w:color w:val="000000"/>
          <w:sz w:val="26"/>
          <w:szCs w:val="26"/>
        </w:rPr>
      </w:pPr>
    </w:p>
    <w:p w14:paraId="13A00A61" w14:textId="77777777" w:rsidR="000D5268" w:rsidRDefault="000D5268" w:rsidP="007A553B">
      <w:pPr>
        <w:spacing w:after="300" w:line="360" w:lineRule="auto"/>
        <w:jc w:val="center"/>
        <w:rPr>
          <w:b/>
          <w:bCs/>
          <w:color w:val="000000"/>
          <w:sz w:val="26"/>
          <w:szCs w:val="26"/>
        </w:rPr>
      </w:pPr>
    </w:p>
    <w:p w14:paraId="048069D9" w14:textId="77777777" w:rsidR="000D5268" w:rsidRDefault="000D5268" w:rsidP="007A553B">
      <w:pPr>
        <w:spacing w:after="300" w:line="360" w:lineRule="auto"/>
        <w:jc w:val="center"/>
        <w:rPr>
          <w:b/>
          <w:bCs/>
          <w:color w:val="000000"/>
          <w:sz w:val="26"/>
          <w:szCs w:val="26"/>
        </w:rPr>
      </w:pPr>
    </w:p>
    <w:p w14:paraId="5C8F83FE" w14:textId="77777777" w:rsidR="000D5268" w:rsidRDefault="000D5268" w:rsidP="007A553B">
      <w:pPr>
        <w:spacing w:after="300" w:line="360" w:lineRule="auto"/>
        <w:jc w:val="center"/>
        <w:rPr>
          <w:b/>
          <w:bCs/>
          <w:color w:val="000000"/>
          <w:sz w:val="26"/>
          <w:szCs w:val="26"/>
        </w:rPr>
      </w:pPr>
    </w:p>
    <w:p w14:paraId="6B51A8F1" w14:textId="77777777" w:rsidR="000D5268" w:rsidRDefault="000D5268" w:rsidP="007A553B">
      <w:pPr>
        <w:spacing w:after="300" w:line="360" w:lineRule="auto"/>
        <w:jc w:val="center"/>
        <w:rPr>
          <w:b/>
          <w:bCs/>
          <w:color w:val="000000"/>
          <w:sz w:val="26"/>
          <w:szCs w:val="26"/>
        </w:rPr>
      </w:pPr>
    </w:p>
    <w:p w14:paraId="2999B8B1" w14:textId="77777777" w:rsidR="000D5268" w:rsidRDefault="000D5268" w:rsidP="007A553B">
      <w:pPr>
        <w:spacing w:after="300" w:line="360" w:lineRule="auto"/>
        <w:jc w:val="center"/>
        <w:rPr>
          <w:b/>
          <w:bCs/>
          <w:color w:val="000000"/>
          <w:sz w:val="26"/>
          <w:szCs w:val="26"/>
        </w:rPr>
      </w:pPr>
    </w:p>
    <w:p w14:paraId="3B555ADA" w14:textId="77777777" w:rsidR="000D5268" w:rsidRDefault="000D5268" w:rsidP="007A553B">
      <w:pPr>
        <w:spacing w:after="300" w:line="360" w:lineRule="auto"/>
        <w:jc w:val="center"/>
        <w:rPr>
          <w:b/>
          <w:bCs/>
          <w:color w:val="000000"/>
          <w:sz w:val="26"/>
          <w:szCs w:val="26"/>
        </w:rPr>
      </w:pPr>
    </w:p>
    <w:p w14:paraId="799A9F28" w14:textId="77777777" w:rsidR="000D5268" w:rsidRDefault="000D5268" w:rsidP="007A553B">
      <w:pPr>
        <w:spacing w:after="300" w:line="360" w:lineRule="auto"/>
        <w:jc w:val="center"/>
        <w:rPr>
          <w:b/>
          <w:bCs/>
          <w:color w:val="000000"/>
          <w:sz w:val="26"/>
          <w:szCs w:val="26"/>
        </w:rPr>
      </w:pPr>
    </w:p>
    <w:p w14:paraId="052E3F64" w14:textId="77777777" w:rsidR="000D5268" w:rsidRDefault="000D5268" w:rsidP="007A553B">
      <w:pPr>
        <w:spacing w:after="300" w:line="360" w:lineRule="auto"/>
        <w:jc w:val="center"/>
        <w:rPr>
          <w:b/>
          <w:bCs/>
          <w:color w:val="000000"/>
          <w:sz w:val="26"/>
          <w:szCs w:val="26"/>
        </w:rPr>
      </w:pPr>
    </w:p>
    <w:p w14:paraId="466E615D" w14:textId="77777777" w:rsidR="000D5268" w:rsidRDefault="000D5268" w:rsidP="007A553B">
      <w:pPr>
        <w:spacing w:after="300" w:line="360" w:lineRule="auto"/>
        <w:jc w:val="center"/>
        <w:rPr>
          <w:b/>
          <w:bCs/>
          <w:color w:val="000000"/>
          <w:sz w:val="26"/>
          <w:szCs w:val="26"/>
        </w:rPr>
      </w:pPr>
    </w:p>
    <w:p w14:paraId="15286EE1" w14:textId="77777777" w:rsidR="000D5268" w:rsidRDefault="000D5268" w:rsidP="007A553B">
      <w:pPr>
        <w:spacing w:after="300" w:line="360" w:lineRule="auto"/>
        <w:jc w:val="center"/>
        <w:rPr>
          <w:b/>
          <w:bCs/>
          <w:color w:val="000000"/>
          <w:sz w:val="26"/>
          <w:szCs w:val="26"/>
        </w:rPr>
      </w:pPr>
    </w:p>
    <w:p w14:paraId="69A54BAC" w14:textId="77777777" w:rsidR="000D5268" w:rsidRDefault="000D5268" w:rsidP="007A553B">
      <w:pPr>
        <w:spacing w:after="300" w:line="360" w:lineRule="auto"/>
        <w:jc w:val="center"/>
        <w:rPr>
          <w:b/>
          <w:bCs/>
          <w:color w:val="000000"/>
          <w:sz w:val="26"/>
          <w:szCs w:val="26"/>
        </w:rPr>
      </w:pPr>
    </w:p>
    <w:p w14:paraId="22A2FE11" w14:textId="77777777" w:rsidR="000D5268" w:rsidRDefault="000D5268" w:rsidP="0083360F">
      <w:pPr>
        <w:spacing w:after="300" w:line="360" w:lineRule="auto"/>
        <w:rPr>
          <w:b/>
          <w:bCs/>
          <w:color w:val="000000"/>
          <w:sz w:val="26"/>
          <w:szCs w:val="26"/>
        </w:rPr>
      </w:pPr>
    </w:p>
    <w:p w14:paraId="4215CCAE" w14:textId="349F9A94" w:rsidR="00271B3F" w:rsidRPr="007A553B" w:rsidRDefault="0014315B" w:rsidP="007A553B">
      <w:pPr>
        <w:spacing w:after="300" w:line="360" w:lineRule="auto"/>
        <w:jc w:val="center"/>
        <w:rPr>
          <w:b/>
          <w:bCs/>
        </w:rPr>
      </w:pPr>
      <w:r w:rsidRPr="007A553B">
        <w:rPr>
          <w:b/>
          <w:bCs/>
          <w:color w:val="000000"/>
          <w:sz w:val="26"/>
          <w:szCs w:val="26"/>
        </w:rPr>
        <w:lastRenderedPageBreak/>
        <w:t>MAJOR DESIGN CONSTRAINTS AND DESIGN STANDARDS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271B3F" w14:paraId="17ABC248" w14:textId="77777777">
        <w:tc>
          <w:tcPr>
            <w:tcW w:w="3200" w:type="dxa"/>
            <w:shd w:val="clear" w:color="auto" w:fill="D9E2F3"/>
            <w:tcMar>
              <w:top w:w="80" w:type="dxa"/>
              <w:left w:w="100" w:type="dxa"/>
              <w:bottom w:w="80" w:type="dxa"/>
              <w:right w:w="100" w:type="dxa"/>
            </w:tcMar>
            <w:vAlign w:val="center"/>
          </w:tcPr>
          <w:p w14:paraId="5959FEA2" w14:textId="77777777" w:rsidR="00271B3F" w:rsidRDefault="0014315B">
            <w:pPr>
              <w:spacing w:line="276" w:lineRule="auto"/>
            </w:pPr>
            <w:r>
              <w:rPr>
                <w:b/>
                <w:bCs/>
                <w:color w:val="000000"/>
                <w:sz w:val="22"/>
                <w:szCs w:val="22"/>
              </w:rPr>
              <w:t>Field</w:t>
            </w:r>
          </w:p>
        </w:tc>
        <w:tc>
          <w:tcPr>
            <w:tcW w:w="6300" w:type="dxa"/>
            <w:shd w:val="clear" w:color="auto" w:fill="D9E2F3"/>
            <w:tcMar>
              <w:top w:w="80" w:type="dxa"/>
              <w:left w:w="100" w:type="dxa"/>
              <w:bottom w:w="80" w:type="dxa"/>
              <w:right w:w="100" w:type="dxa"/>
            </w:tcMar>
            <w:vAlign w:val="center"/>
          </w:tcPr>
          <w:p w14:paraId="6C8A7B5E" w14:textId="77777777" w:rsidR="00271B3F" w:rsidRDefault="0014315B">
            <w:pPr>
              <w:spacing w:line="276" w:lineRule="auto"/>
            </w:pPr>
            <w:r>
              <w:rPr>
                <w:b/>
                <w:bCs/>
                <w:color w:val="000000"/>
                <w:sz w:val="22"/>
                <w:szCs w:val="22"/>
              </w:rPr>
              <w:t>Details</w:t>
            </w:r>
          </w:p>
        </w:tc>
      </w:tr>
      <w:tr w:rsidR="00271B3F" w14:paraId="58AB8E0B" w14:textId="77777777">
        <w:tc>
          <w:tcPr>
            <w:tcW w:w="3200" w:type="dxa"/>
            <w:tcMar>
              <w:top w:w="80" w:type="dxa"/>
              <w:left w:w="100" w:type="dxa"/>
              <w:bottom w:w="80" w:type="dxa"/>
              <w:right w:w="100" w:type="dxa"/>
            </w:tcMar>
            <w:vAlign w:val="center"/>
          </w:tcPr>
          <w:p w14:paraId="334904AC" w14:textId="77777777" w:rsidR="00271B3F" w:rsidRDefault="0014315B">
            <w:pPr>
              <w:spacing w:line="276" w:lineRule="auto"/>
            </w:pPr>
            <w:r>
              <w:rPr>
                <w:color w:val="000000"/>
                <w:sz w:val="22"/>
                <w:szCs w:val="22"/>
              </w:rPr>
              <w:t>Student Group</w:t>
            </w:r>
          </w:p>
        </w:tc>
        <w:tc>
          <w:tcPr>
            <w:tcW w:w="6300" w:type="dxa"/>
            <w:tcMar>
              <w:top w:w="80" w:type="dxa"/>
              <w:left w:w="100" w:type="dxa"/>
              <w:bottom w:w="80" w:type="dxa"/>
              <w:right w:w="100" w:type="dxa"/>
            </w:tcMar>
            <w:vAlign w:val="center"/>
          </w:tcPr>
          <w:p w14:paraId="6FFAC4BE" w14:textId="77777777" w:rsidR="001A6E8E" w:rsidRPr="001A6E8E" w:rsidRDefault="001A6E8E" w:rsidP="001A6E8E">
            <w:pPr>
              <w:spacing w:after="100" w:line="360" w:lineRule="auto"/>
            </w:pPr>
            <w:r w:rsidRPr="001A6E8E">
              <w:rPr>
                <w:color w:val="000000"/>
              </w:rPr>
              <w:t xml:space="preserve">J SRI HARI </w:t>
            </w:r>
            <w:r w:rsidRPr="001A6E8E">
              <w:rPr>
                <w:color w:val="000000"/>
              </w:rPr>
              <w:tab/>
            </w:r>
            <w:r w:rsidRPr="001A6E8E">
              <w:rPr>
                <w:color w:val="000000"/>
              </w:rPr>
              <w:tab/>
              <w:t>231211101346</w:t>
            </w:r>
          </w:p>
          <w:p w14:paraId="025A9614" w14:textId="77777777" w:rsidR="001A6E8E" w:rsidRPr="001A6E8E" w:rsidRDefault="001A6E8E" w:rsidP="001A6E8E">
            <w:pPr>
              <w:spacing w:after="100" w:line="360" w:lineRule="auto"/>
            </w:pPr>
            <w:r w:rsidRPr="001A6E8E">
              <w:rPr>
                <w:color w:val="000000"/>
              </w:rPr>
              <w:t>K S V ABHINASH</w:t>
            </w:r>
            <w:r w:rsidRPr="001A6E8E">
              <w:rPr>
                <w:color w:val="000000"/>
              </w:rPr>
              <w:tab/>
              <w:t>231211101351</w:t>
            </w:r>
          </w:p>
          <w:p w14:paraId="1344FD06" w14:textId="04524C3B" w:rsidR="00271B3F" w:rsidRDefault="001A6E8E">
            <w:pPr>
              <w:spacing w:line="276" w:lineRule="auto"/>
            </w:pPr>
            <w:r>
              <w:t>SIVA BHARATH      231211101289</w:t>
            </w:r>
          </w:p>
        </w:tc>
      </w:tr>
      <w:tr w:rsidR="00271B3F" w14:paraId="1561A7B4" w14:textId="77777777">
        <w:tc>
          <w:tcPr>
            <w:tcW w:w="3200" w:type="dxa"/>
            <w:tcMar>
              <w:top w:w="80" w:type="dxa"/>
              <w:left w:w="100" w:type="dxa"/>
              <w:bottom w:w="80" w:type="dxa"/>
              <w:right w:w="100" w:type="dxa"/>
            </w:tcMar>
            <w:vAlign w:val="center"/>
          </w:tcPr>
          <w:p w14:paraId="4875250C" w14:textId="77777777" w:rsidR="00271B3F" w:rsidRDefault="0014315B">
            <w:pPr>
              <w:spacing w:line="276" w:lineRule="auto"/>
            </w:pPr>
            <w:r>
              <w:rPr>
                <w:color w:val="000000"/>
                <w:sz w:val="22"/>
                <w:szCs w:val="22"/>
              </w:rPr>
              <w:t>Project Title</w:t>
            </w:r>
          </w:p>
        </w:tc>
        <w:tc>
          <w:tcPr>
            <w:tcW w:w="6300" w:type="dxa"/>
            <w:tcMar>
              <w:top w:w="80" w:type="dxa"/>
              <w:left w:w="100" w:type="dxa"/>
              <w:bottom w:w="80" w:type="dxa"/>
              <w:right w:w="100" w:type="dxa"/>
            </w:tcMar>
            <w:vAlign w:val="center"/>
          </w:tcPr>
          <w:p w14:paraId="511B0A29" w14:textId="77777777" w:rsidR="00271B3F" w:rsidRDefault="0014315B">
            <w:pPr>
              <w:spacing w:line="276" w:lineRule="auto"/>
            </w:pPr>
            <w:r>
              <w:rPr>
                <w:color w:val="000000"/>
                <w:sz w:val="22"/>
                <w:szCs w:val="22"/>
              </w:rPr>
              <w:t>VisionCheck: An AI-Powered CNN-Based System for Multi-Class Eye Disease Detection and Explainable Diagnostic Reporting</w:t>
            </w:r>
          </w:p>
        </w:tc>
      </w:tr>
      <w:tr w:rsidR="00271B3F" w14:paraId="04556222" w14:textId="77777777">
        <w:tc>
          <w:tcPr>
            <w:tcW w:w="3200" w:type="dxa"/>
            <w:tcMar>
              <w:top w:w="80" w:type="dxa"/>
              <w:left w:w="100" w:type="dxa"/>
              <w:bottom w:w="80" w:type="dxa"/>
              <w:right w:w="100" w:type="dxa"/>
            </w:tcMar>
            <w:vAlign w:val="center"/>
          </w:tcPr>
          <w:p w14:paraId="5E6B71F1" w14:textId="77777777" w:rsidR="00271B3F" w:rsidRDefault="0014315B">
            <w:pPr>
              <w:spacing w:line="276" w:lineRule="auto"/>
            </w:pPr>
            <w:r>
              <w:rPr>
                <w:color w:val="000000"/>
                <w:sz w:val="22"/>
                <w:szCs w:val="22"/>
              </w:rPr>
              <w:t>Program Concentration Area</w:t>
            </w:r>
          </w:p>
        </w:tc>
        <w:tc>
          <w:tcPr>
            <w:tcW w:w="6300" w:type="dxa"/>
            <w:tcMar>
              <w:top w:w="80" w:type="dxa"/>
              <w:left w:w="100" w:type="dxa"/>
              <w:bottom w:w="80" w:type="dxa"/>
              <w:right w:w="100" w:type="dxa"/>
            </w:tcMar>
            <w:vAlign w:val="center"/>
          </w:tcPr>
          <w:p w14:paraId="5AFF0450" w14:textId="77777777" w:rsidR="00271B3F" w:rsidRDefault="0014315B">
            <w:pPr>
              <w:spacing w:line="276" w:lineRule="auto"/>
            </w:pPr>
            <w:r>
              <w:rPr>
                <w:color w:val="000000"/>
                <w:sz w:val="22"/>
                <w:szCs w:val="22"/>
              </w:rPr>
              <w:t>Medical Image Analysis, Deep Learning, Computer Vision, Web-Based Healthcare Applications</w:t>
            </w:r>
          </w:p>
        </w:tc>
      </w:tr>
      <w:tr w:rsidR="00271B3F" w14:paraId="1D2A48F9" w14:textId="77777777">
        <w:tc>
          <w:tcPr>
            <w:tcW w:w="3200" w:type="dxa"/>
            <w:tcMar>
              <w:top w:w="80" w:type="dxa"/>
              <w:left w:w="100" w:type="dxa"/>
              <w:bottom w:w="80" w:type="dxa"/>
              <w:right w:w="100" w:type="dxa"/>
            </w:tcMar>
            <w:vAlign w:val="center"/>
          </w:tcPr>
          <w:p w14:paraId="5AA2697F" w14:textId="77777777" w:rsidR="00271B3F" w:rsidRDefault="0014315B">
            <w:pPr>
              <w:spacing w:line="276" w:lineRule="auto"/>
            </w:pPr>
            <w:r>
              <w:rPr>
                <w:color w:val="000000"/>
                <w:sz w:val="22"/>
                <w:szCs w:val="22"/>
              </w:rPr>
              <w:t>Constraints Examples</w:t>
            </w:r>
          </w:p>
        </w:tc>
        <w:tc>
          <w:tcPr>
            <w:tcW w:w="6300" w:type="dxa"/>
            <w:tcMar>
              <w:top w:w="80" w:type="dxa"/>
              <w:left w:w="100" w:type="dxa"/>
              <w:bottom w:w="80" w:type="dxa"/>
              <w:right w:w="100" w:type="dxa"/>
            </w:tcMar>
            <w:vAlign w:val="center"/>
          </w:tcPr>
          <w:p w14:paraId="23B6215A" w14:textId="77777777" w:rsidR="00271B3F" w:rsidRDefault="0014315B">
            <w:pPr>
              <w:spacing w:line="276" w:lineRule="auto"/>
            </w:pPr>
            <w:r>
              <w:rPr>
                <w:color w:val="000000"/>
                <w:sz w:val="22"/>
                <w:szCs w:val="22"/>
              </w:rPr>
              <w:t>Variability in fundus/OCT image quality (illumination, resolution, noise); limited compute for real-time browser-based inference; class imbalance across seven diagnostic categories; need for model interpretability in a clinical setting; privacy of patient images and scan history</w:t>
            </w:r>
          </w:p>
        </w:tc>
      </w:tr>
      <w:tr w:rsidR="00271B3F" w14:paraId="6E26B8AF" w14:textId="77777777">
        <w:tc>
          <w:tcPr>
            <w:tcW w:w="3200" w:type="dxa"/>
            <w:tcMar>
              <w:top w:w="80" w:type="dxa"/>
              <w:left w:w="100" w:type="dxa"/>
              <w:bottom w:w="80" w:type="dxa"/>
              <w:right w:w="100" w:type="dxa"/>
            </w:tcMar>
            <w:vAlign w:val="center"/>
          </w:tcPr>
          <w:p w14:paraId="7A3E32AC" w14:textId="77777777" w:rsidR="00271B3F" w:rsidRDefault="0014315B">
            <w:pPr>
              <w:spacing w:line="276" w:lineRule="auto"/>
            </w:pPr>
            <w:r>
              <w:rPr>
                <w:color w:val="000000"/>
                <w:sz w:val="22"/>
                <w:szCs w:val="22"/>
              </w:rPr>
              <w:t>Economic</w:t>
            </w:r>
          </w:p>
        </w:tc>
        <w:tc>
          <w:tcPr>
            <w:tcW w:w="6300" w:type="dxa"/>
            <w:tcMar>
              <w:top w:w="80" w:type="dxa"/>
              <w:left w:w="100" w:type="dxa"/>
              <w:bottom w:w="80" w:type="dxa"/>
              <w:right w:w="100" w:type="dxa"/>
            </w:tcMar>
            <w:vAlign w:val="center"/>
          </w:tcPr>
          <w:p w14:paraId="3F2AF5DB" w14:textId="77777777" w:rsidR="00271B3F" w:rsidRDefault="0014315B">
            <w:pPr>
              <w:spacing w:line="276" w:lineRule="auto"/>
            </w:pPr>
            <w:r>
              <w:rPr>
                <w:color w:val="000000"/>
                <w:sz w:val="22"/>
                <w:szCs w:val="22"/>
              </w:rPr>
              <w:t>Yes</w:t>
            </w:r>
          </w:p>
        </w:tc>
      </w:tr>
      <w:tr w:rsidR="00271B3F" w14:paraId="3093AAD9" w14:textId="77777777">
        <w:tc>
          <w:tcPr>
            <w:tcW w:w="3200" w:type="dxa"/>
            <w:tcMar>
              <w:top w:w="80" w:type="dxa"/>
              <w:left w:w="100" w:type="dxa"/>
              <w:bottom w:w="80" w:type="dxa"/>
              <w:right w:w="100" w:type="dxa"/>
            </w:tcMar>
            <w:vAlign w:val="center"/>
          </w:tcPr>
          <w:p w14:paraId="5E880184" w14:textId="77777777" w:rsidR="00271B3F" w:rsidRDefault="0014315B">
            <w:pPr>
              <w:spacing w:line="276" w:lineRule="auto"/>
            </w:pPr>
            <w:r>
              <w:rPr>
                <w:color w:val="000000"/>
                <w:sz w:val="22"/>
                <w:szCs w:val="22"/>
              </w:rPr>
              <w:t>Environmental</w:t>
            </w:r>
          </w:p>
        </w:tc>
        <w:tc>
          <w:tcPr>
            <w:tcW w:w="6300" w:type="dxa"/>
            <w:tcMar>
              <w:top w:w="80" w:type="dxa"/>
              <w:left w:w="100" w:type="dxa"/>
              <w:bottom w:w="80" w:type="dxa"/>
              <w:right w:w="100" w:type="dxa"/>
            </w:tcMar>
            <w:vAlign w:val="center"/>
          </w:tcPr>
          <w:p w14:paraId="22AF0D08" w14:textId="77777777" w:rsidR="00271B3F" w:rsidRDefault="0014315B">
            <w:pPr>
              <w:spacing w:line="276" w:lineRule="auto"/>
            </w:pPr>
            <w:r>
              <w:rPr>
                <w:color w:val="000000"/>
                <w:sz w:val="22"/>
                <w:szCs w:val="22"/>
              </w:rPr>
              <w:t>Yes</w:t>
            </w:r>
          </w:p>
        </w:tc>
      </w:tr>
      <w:tr w:rsidR="00271B3F" w14:paraId="0BF5D78A" w14:textId="77777777">
        <w:tc>
          <w:tcPr>
            <w:tcW w:w="3200" w:type="dxa"/>
            <w:tcMar>
              <w:top w:w="80" w:type="dxa"/>
              <w:left w:w="100" w:type="dxa"/>
              <w:bottom w:w="80" w:type="dxa"/>
              <w:right w:w="100" w:type="dxa"/>
            </w:tcMar>
            <w:vAlign w:val="center"/>
          </w:tcPr>
          <w:p w14:paraId="2C0E107D" w14:textId="77777777" w:rsidR="00271B3F" w:rsidRDefault="0014315B">
            <w:pPr>
              <w:spacing w:line="276" w:lineRule="auto"/>
            </w:pPr>
            <w:r>
              <w:rPr>
                <w:color w:val="000000"/>
                <w:sz w:val="22"/>
                <w:szCs w:val="22"/>
              </w:rPr>
              <w:t>Sustainability</w:t>
            </w:r>
          </w:p>
        </w:tc>
        <w:tc>
          <w:tcPr>
            <w:tcW w:w="6300" w:type="dxa"/>
            <w:tcMar>
              <w:top w:w="80" w:type="dxa"/>
              <w:left w:w="100" w:type="dxa"/>
              <w:bottom w:w="80" w:type="dxa"/>
              <w:right w:w="100" w:type="dxa"/>
            </w:tcMar>
            <w:vAlign w:val="center"/>
          </w:tcPr>
          <w:p w14:paraId="329B5417" w14:textId="77777777" w:rsidR="00271B3F" w:rsidRDefault="0014315B">
            <w:pPr>
              <w:spacing w:line="276" w:lineRule="auto"/>
            </w:pPr>
            <w:r>
              <w:rPr>
                <w:color w:val="000000"/>
                <w:sz w:val="22"/>
                <w:szCs w:val="22"/>
              </w:rPr>
              <w:t>Yes</w:t>
            </w:r>
          </w:p>
        </w:tc>
      </w:tr>
      <w:tr w:rsidR="00271B3F" w14:paraId="510E1086" w14:textId="77777777">
        <w:tc>
          <w:tcPr>
            <w:tcW w:w="3200" w:type="dxa"/>
            <w:tcMar>
              <w:top w:w="80" w:type="dxa"/>
              <w:left w:w="100" w:type="dxa"/>
              <w:bottom w:w="80" w:type="dxa"/>
              <w:right w:w="100" w:type="dxa"/>
            </w:tcMar>
            <w:vAlign w:val="center"/>
          </w:tcPr>
          <w:p w14:paraId="715A9329" w14:textId="77777777" w:rsidR="00271B3F" w:rsidRDefault="0014315B">
            <w:pPr>
              <w:spacing w:line="276" w:lineRule="auto"/>
            </w:pPr>
            <w:r>
              <w:rPr>
                <w:color w:val="000000"/>
                <w:sz w:val="22"/>
                <w:szCs w:val="22"/>
              </w:rPr>
              <w:t>Implementable</w:t>
            </w:r>
          </w:p>
        </w:tc>
        <w:tc>
          <w:tcPr>
            <w:tcW w:w="6300" w:type="dxa"/>
            <w:tcMar>
              <w:top w:w="80" w:type="dxa"/>
              <w:left w:w="100" w:type="dxa"/>
              <w:bottom w:w="80" w:type="dxa"/>
              <w:right w:w="100" w:type="dxa"/>
            </w:tcMar>
            <w:vAlign w:val="center"/>
          </w:tcPr>
          <w:p w14:paraId="3ACC776B" w14:textId="77777777" w:rsidR="00271B3F" w:rsidRDefault="0014315B">
            <w:pPr>
              <w:spacing w:line="276" w:lineRule="auto"/>
            </w:pPr>
            <w:r>
              <w:rPr>
                <w:color w:val="000000"/>
                <w:sz w:val="22"/>
                <w:szCs w:val="22"/>
              </w:rPr>
              <w:t>Yes</w:t>
            </w:r>
          </w:p>
        </w:tc>
      </w:tr>
      <w:tr w:rsidR="00271B3F" w14:paraId="3334DC78" w14:textId="77777777">
        <w:tc>
          <w:tcPr>
            <w:tcW w:w="3200" w:type="dxa"/>
            <w:tcMar>
              <w:top w:w="80" w:type="dxa"/>
              <w:left w:w="100" w:type="dxa"/>
              <w:bottom w:w="80" w:type="dxa"/>
              <w:right w:w="100" w:type="dxa"/>
            </w:tcMar>
            <w:vAlign w:val="center"/>
          </w:tcPr>
          <w:p w14:paraId="239CB78D" w14:textId="77777777" w:rsidR="00271B3F" w:rsidRDefault="0014315B">
            <w:pPr>
              <w:spacing w:line="276" w:lineRule="auto"/>
            </w:pPr>
            <w:r>
              <w:rPr>
                <w:color w:val="000000"/>
                <w:sz w:val="22"/>
                <w:szCs w:val="22"/>
              </w:rPr>
              <w:t>Ethical</w:t>
            </w:r>
          </w:p>
        </w:tc>
        <w:tc>
          <w:tcPr>
            <w:tcW w:w="6300" w:type="dxa"/>
            <w:tcMar>
              <w:top w:w="80" w:type="dxa"/>
              <w:left w:w="100" w:type="dxa"/>
              <w:bottom w:w="80" w:type="dxa"/>
              <w:right w:w="100" w:type="dxa"/>
            </w:tcMar>
            <w:vAlign w:val="center"/>
          </w:tcPr>
          <w:p w14:paraId="4E3A7204" w14:textId="77777777" w:rsidR="00271B3F" w:rsidRDefault="0014315B">
            <w:pPr>
              <w:spacing w:line="276" w:lineRule="auto"/>
            </w:pPr>
            <w:r>
              <w:rPr>
                <w:color w:val="000000"/>
                <w:sz w:val="22"/>
                <w:szCs w:val="22"/>
              </w:rPr>
              <w:t>Yes</w:t>
            </w:r>
          </w:p>
        </w:tc>
      </w:tr>
      <w:tr w:rsidR="00271B3F" w14:paraId="67A1B3D5" w14:textId="77777777">
        <w:tc>
          <w:tcPr>
            <w:tcW w:w="3200" w:type="dxa"/>
            <w:tcMar>
              <w:top w:w="80" w:type="dxa"/>
              <w:left w:w="100" w:type="dxa"/>
              <w:bottom w:w="80" w:type="dxa"/>
              <w:right w:w="100" w:type="dxa"/>
            </w:tcMar>
            <w:vAlign w:val="center"/>
          </w:tcPr>
          <w:p w14:paraId="0DFAB958" w14:textId="77777777" w:rsidR="00271B3F" w:rsidRDefault="0014315B">
            <w:pPr>
              <w:spacing w:line="276" w:lineRule="auto"/>
            </w:pPr>
            <w:r>
              <w:rPr>
                <w:color w:val="000000"/>
                <w:sz w:val="22"/>
                <w:szCs w:val="22"/>
              </w:rPr>
              <w:t>Health and Safety</w:t>
            </w:r>
          </w:p>
        </w:tc>
        <w:tc>
          <w:tcPr>
            <w:tcW w:w="6300" w:type="dxa"/>
            <w:tcMar>
              <w:top w:w="80" w:type="dxa"/>
              <w:left w:w="100" w:type="dxa"/>
              <w:bottom w:w="80" w:type="dxa"/>
              <w:right w:w="100" w:type="dxa"/>
            </w:tcMar>
            <w:vAlign w:val="center"/>
          </w:tcPr>
          <w:p w14:paraId="66A51EF6" w14:textId="77777777" w:rsidR="00271B3F" w:rsidRDefault="0014315B">
            <w:pPr>
              <w:spacing w:line="276" w:lineRule="auto"/>
            </w:pPr>
            <w:r>
              <w:rPr>
                <w:color w:val="000000"/>
                <w:sz w:val="22"/>
                <w:szCs w:val="22"/>
              </w:rPr>
              <w:t>Yes</w:t>
            </w:r>
          </w:p>
        </w:tc>
      </w:tr>
      <w:tr w:rsidR="00271B3F" w14:paraId="11DC52E0" w14:textId="77777777">
        <w:tc>
          <w:tcPr>
            <w:tcW w:w="3200" w:type="dxa"/>
            <w:tcMar>
              <w:top w:w="80" w:type="dxa"/>
              <w:left w:w="100" w:type="dxa"/>
              <w:bottom w:w="80" w:type="dxa"/>
              <w:right w:w="100" w:type="dxa"/>
            </w:tcMar>
            <w:vAlign w:val="center"/>
          </w:tcPr>
          <w:p w14:paraId="417CE4DF" w14:textId="77777777" w:rsidR="00271B3F" w:rsidRDefault="0014315B">
            <w:pPr>
              <w:spacing w:line="276" w:lineRule="auto"/>
            </w:pPr>
            <w:r>
              <w:rPr>
                <w:color w:val="000000"/>
                <w:sz w:val="22"/>
                <w:szCs w:val="22"/>
              </w:rPr>
              <w:t>Social</w:t>
            </w:r>
          </w:p>
        </w:tc>
        <w:tc>
          <w:tcPr>
            <w:tcW w:w="6300" w:type="dxa"/>
            <w:tcMar>
              <w:top w:w="80" w:type="dxa"/>
              <w:left w:w="100" w:type="dxa"/>
              <w:bottom w:w="80" w:type="dxa"/>
              <w:right w:w="100" w:type="dxa"/>
            </w:tcMar>
            <w:vAlign w:val="center"/>
          </w:tcPr>
          <w:p w14:paraId="6F650777" w14:textId="77777777" w:rsidR="00271B3F" w:rsidRDefault="0014315B">
            <w:pPr>
              <w:spacing w:line="276" w:lineRule="auto"/>
            </w:pPr>
            <w:r>
              <w:rPr>
                <w:color w:val="000000"/>
                <w:sz w:val="22"/>
                <w:szCs w:val="22"/>
              </w:rPr>
              <w:t>Yes</w:t>
            </w:r>
          </w:p>
        </w:tc>
      </w:tr>
      <w:tr w:rsidR="00271B3F" w14:paraId="355A2112" w14:textId="77777777">
        <w:tc>
          <w:tcPr>
            <w:tcW w:w="3200" w:type="dxa"/>
            <w:tcMar>
              <w:top w:w="80" w:type="dxa"/>
              <w:left w:w="100" w:type="dxa"/>
              <w:bottom w:w="80" w:type="dxa"/>
              <w:right w:w="100" w:type="dxa"/>
            </w:tcMar>
            <w:vAlign w:val="center"/>
          </w:tcPr>
          <w:p w14:paraId="4C640B67" w14:textId="77777777" w:rsidR="00271B3F" w:rsidRDefault="0014315B">
            <w:pPr>
              <w:spacing w:line="276" w:lineRule="auto"/>
            </w:pPr>
            <w:r>
              <w:rPr>
                <w:color w:val="000000"/>
                <w:sz w:val="22"/>
                <w:szCs w:val="22"/>
              </w:rPr>
              <w:t>Political</w:t>
            </w:r>
          </w:p>
        </w:tc>
        <w:tc>
          <w:tcPr>
            <w:tcW w:w="6300" w:type="dxa"/>
            <w:tcMar>
              <w:top w:w="80" w:type="dxa"/>
              <w:left w:w="100" w:type="dxa"/>
              <w:bottom w:w="80" w:type="dxa"/>
              <w:right w:w="100" w:type="dxa"/>
            </w:tcMar>
            <w:vAlign w:val="center"/>
          </w:tcPr>
          <w:p w14:paraId="351658D1" w14:textId="77777777" w:rsidR="00271B3F" w:rsidRDefault="0014315B">
            <w:pPr>
              <w:spacing w:line="276" w:lineRule="auto"/>
            </w:pPr>
            <w:r>
              <w:rPr>
                <w:color w:val="000000"/>
                <w:sz w:val="22"/>
                <w:szCs w:val="22"/>
              </w:rPr>
              <w:t>NA</w:t>
            </w:r>
          </w:p>
        </w:tc>
      </w:tr>
      <w:tr w:rsidR="00271B3F" w14:paraId="00B1C722" w14:textId="77777777">
        <w:tc>
          <w:tcPr>
            <w:tcW w:w="3200" w:type="dxa"/>
            <w:tcMar>
              <w:top w:w="80" w:type="dxa"/>
              <w:left w:w="100" w:type="dxa"/>
              <w:bottom w:w="80" w:type="dxa"/>
              <w:right w:w="100" w:type="dxa"/>
            </w:tcMar>
            <w:vAlign w:val="center"/>
          </w:tcPr>
          <w:p w14:paraId="5DB36C87" w14:textId="301A2691" w:rsidR="001A6E8E" w:rsidRPr="001A6E8E" w:rsidRDefault="0014315B">
            <w:pPr>
              <w:spacing w:line="276" w:lineRule="auto"/>
              <w:rPr>
                <w:color w:val="000000"/>
                <w:sz w:val="22"/>
                <w:szCs w:val="22"/>
              </w:rPr>
            </w:pPr>
            <w:r>
              <w:rPr>
                <w:color w:val="000000"/>
                <w:sz w:val="22"/>
                <w:szCs w:val="22"/>
              </w:rPr>
              <w:t>Other</w:t>
            </w:r>
          </w:p>
        </w:tc>
        <w:tc>
          <w:tcPr>
            <w:tcW w:w="6300" w:type="dxa"/>
            <w:tcMar>
              <w:top w:w="80" w:type="dxa"/>
              <w:left w:w="100" w:type="dxa"/>
              <w:bottom w:w="80" w:type="dxa"/>
              <w:right w:w="100" w:type="dxa"/>
            </w:tcMar>
            <w:vAlign w:val="center"/>
          </w:tcPr>
          <w:p w14:paraId="475771B3" w14:textId="77777777" w:rsidR="00271B3F" w:rsidRDefault="0014315B">
            <w:pPr>
              <w:spacing w:line="276" w:lineRule="auto"/>
            </w:pPr>
            <w:r>
              <w:rPr>
                <w:color w:val="000000"/>
                <w:sz w:val="22"/>
                <w:szCs w:val="22"/>
              </w:rPr>
              <w:t>NA</w:t>
            </w:r>
          </w:p>
        </w:tc>
      </w:tr>
      <w:tr w:rsidR="001A6E8E" w14:paraId="681CAD18" w14:textId="77777777">
        <w:tc>
          <w:tcPr>
            <w:tcW w:w="3200" w:type="dxa"/>
            <w:tcMar>
              <w:top w:w="80" w:type="dxa"/>
              <w:left w:w="100" w:type="dxa"/>
              <w:bottom w:w="80" w:type="dxa"/>
              <w:right w:w="100" w:type="dxa"/>
            </w:tcMar>
            <w:vAlign w:val="center"/>
          </w:tcPr>
          <w:p w14:paraId="71DB7F57" w14:textId="77777777" w:rsidR="001A6E8E" w:rsidRPr="001A6E8E" w:rsidRDefault="001A6E8E" w:rsidP="001A6E8E">
            <w:pPr>
              <w:spacing w:after="100"/>
            </w:pPr>
            <w:r w:rsidRPr="001A6E8E">
              <w:rPr>
                <w:color w:val="000000"/>
              </w:rPr>
              <w:t>Standards</w:t>
            </w:r>
          </w:p>
          <w:p w14:paraId="46C13CA0" w14:textId="77777777" w:rsidR="001A6E8E" w:rsidRDefault="001A6E8E">
            <w:pPr>
              <w:spacing w:line="276" w:lineRule="auto"/>
              <w:rPr>
                <w:color w:val="000000"/>
                <w:sz w:val="22"/>
                <w:szCs w:val="22"/>
              </w:rPr>
            </w:pPr>
          </w:p>
        </w:tc>
        <w:tc>
          <w:tcPr>
            <w:tcW w:w="6300" w:type="dxa"/>
            <w:tcMar>
              <w:top w:w="80" w:type="dxa"/>
              <w:left w:w="100" w:type="dxa"/>
              <w:bottom w:w="80" w:type="dxa"/>
              <w:right w:w="100" w:type="dxa"/>
            </w:tcMar>
            <w:vAlign w:val="center"/>
          </w:tcPr>
          <w:p w14:paraId="6C14C1E5" w14:textId="77777777" w:rsidR="001A6E8E" w:rsidRPr="001A6E8E" w:rsidRDefault="001A6E8E" w:rsidP="001A6E8E">
            <w:pPr>
              <w:pStyle w:val="ListParagraph"/>
              <w:numPr>
                <w:ilvl w:val="0"/>
                <w:numId w:val="2"/>
              </w:numPr>
              <w:spacing w:after="60" w:line="360" w:lineRule="auto"/>
              <w:rPr>
                <w:sz w:val="20"/>
                <w:szCs w:val="20"/>
              </w:rPr>
            </w:pPr>
            <w:r w:rsidRPr="001A6E8E">
              <w:rPr>
                <w:color w:val="000000"/>
                <w:sz w:val="20"/>
                <w:szCs w:val="20"/>
              </w:rPr>
              <w:t>IEC 62304 – Medical Device Software Life-Cycle Processes</w:t>
            </w:r>
          </w:p>
          <w:p w14:paraId="735F633A" w14:textId="77777777" w:rsidR="001A6E8E" w:rsidRPr="001A6E8E" w:rsidRDefault="001A6E8E" w:rsidP="001A6E8E">
            <w:pPr>
              <w:pStyle w:val="ListParagraph"/>
              <w:numPr>
                <w:ilvl w:val="0"/>
                <w:numId w:val="2"/>
              </w:numPr>
              <w:spacing w:after="60" w:line="360" w:lineRule="auto"/>
              <w:rPr>
                <w:sz w:val="20"/>
                <w:szCs w:val="20"/>
              </w:rPr>
            </w:pPr>
            <w:r w:rsidRPr="001A6E8E">
              <w:rPr>
                <w:color w:val="000000"/>
                <w:sz w:val="20"/>
                <w:szCs w:val="20"/>
              </w:rPr>
              <w:t>ISO/IEC 25010 – Systems and Software Quality Requirements and Evaluation (SQuaRE)</w:t>
            </w:r>
          </w:p>
          <w:p w14:paraId="2D6E9DC9" w14:textId="77777777" w:rsidR="001A6E8E" w:rsidRPr="001A6E8E" w:rsidRDefault="001A6E8E" w:rsidP="001A6E8E">
            <w:pPr>
              <w:pStyle w:val="ListParagraph"/>
              <w:numPr>
                <w:ilvl w:val="0"/>
                <w:numId w:val="2"/>
              </w:numPr>
              <w:spacing w:after="60" w:line="360" w:lineRule="auto"/>
              <w:rPr>
                <w:sz w:val="20"/>
                <w:szCs w:val="20"/>
              </w:rPr>
            </w:pPr>
            <w:r w:rsidRPr="001A6E8E">
              <w:rPr>
                <w:color w:val="000000"/>
                <w:sz w:val="20"/>
                <w:szCs w:val="20"/>
              </w:rPr>
              <w:t>IEEE 830 – Recommended Practice for Software Requirements Specifications</w:t>
            </w:r>
          </w:p>
          <w:p w14:paraId="07A7E949" w14:textId="77777777" w:rsidR="001A6E8E" w:rsidRPr="001A6E8E" w:rsidRDefault="001A6E8E" w:rsidP="001A6E8E">
            <w:pPr>
              <w:pStyle w:val="ListParagraph"/>
              <w:numPr>
                <w:ilvl w:val="0"/>
                <w:numId w:val="2"/>
              </w:numPr>
              <w:spacing w:after="60" w:line="360" w:lineRule="auto"/>
              <w:rPr>
                <w:sz w:val="20"/>
                <w:szCs w:val="20"/>
              </w:rPr>
            </w:pPr>
            <w:r w:rsidRPr="001A6E8E">
              <w:rPr>
                <w:color w:val="000000"/>
                <w:sz w:val="20"/>
                <w:szCs w:val="20"/>
              </w:rPr>
              <w:t>ISO/IEC 27001 – Information Security Management Systems</w:t>
            </w:r>
          </w:p>
          <w:p w14:paraId="4FAD5103" w14:textId="77777777" w:rsidR="001A6E8E" w:rsidRPr="001A6E8E" w:rsidRDefault="001A6E8E" w:rsidP="001A6E8E">
            <w:pPr>
              <w:pStyle w:val="ListParagraph"/>
              <w:numPr>
                <w:ilvl w:val="0"/>
                <w:numId w:val="2"/>
              </w:numPr>
              <w:spacing w:after="60" w:line="360" w:lineRule="auto"/>
              <w:rPr>
                <w:sz w:val="20"/>
                <w:szCs w:val="20"/>
              </w:rPr>
            </w:pPr>
            <w:r w:rsidRPr="001A6E8E">
              <w:rPr>
                <w:color w:val="000000"/>
                <w:sz w:val="20"/>
                <w:szCs w:val="20"/>
              </w:rPr>
              <w:t>HIPAA / India's Digital Information Security in Healthcare Act (DISHA) — health data privacy guidelines</w:t>
            </w:r>
          </w:p>
          <w:p w14:paraId="7E3F93F9" w14:textId="77777777" w:rsidR="001A6E8E" w:rsidRDefault="001A6E8E">
            <w:pPr>
              <w:spacing w:line="276" w:lineRule="auto"/>
              <w:rPr>
                <w:color w:val="000000"/>
                <w:sz w:val="22"/>
                <w:szCs w:val="22"/>
              </w:rPr>
            </w:pPr>
          </w:p>
        </w:tc>
      </w:tr>
    </w:tbl>
    <w:p w14:paraId="3F31146E" w14:textId="77777777" w:rsidR="00271B3F" w:rsidRDefault="00271B3F">
      <w:pPr>
        <w:spacing w:after="200" w:line="360" w:lineRule="auto"/>
        <w:jc w:val="both"/>
      </w:pPr>
    </w:p>
    <w:p w14:paraId="7D91FD53" w14:textId="77777777" w:rsidR="001A6E8E" w:rsidRDefault="001A6E8E">
      <w:pPr>
        <w:spacing w:after="100"/>
      </w:pPr>
    </w:p>
    <w:p w14:paraId="36AB1DDB" w14:textId="64431BE5" w:rsidR="00271B3F" w:rsidRDefault="0014315B">
      <w:pPr>
        <w:spacing w:after="100"/>
      </w:pPr>
      <w:r>
        <w:rPr>
          <w:b/>
          <w:bCs/>
          <w:color w:val="000000"/>
        </w:rPr>
        <w:lastRenderedPageBreak/>
        <w:t>Prerequisite Courses for the Mini Project</w:t>
      </w:r>
    </w:p>
    <w:p w14:paraId="5DA52436" w14:textId="77777777" w:rsidR="00271B3F" w:rsidRDefault="0014315B">
      <w:pPr>
        <w:pStyle w:val="ListParagraph"/>
        <w:numPr>
          <w:ilvl w:val="0"/>
          <w:numId w:val="3"/>
        </w:numPr>
        <w:spacing w:after="60" w:line="360" w:lineRule="auto"/>
      </w:pPr>
      <w:r>
        <w:rPr>
          <w:color w:val="000000"/>
        </w:rPr>
        <w:t>Machine Learning</w:t>
      </w:r>
    </w:p>
    <w:p w14:paraId="236B1AAA" w14:textId="77777777" w:rsidR="00271B3F" w:rsidRDefault="0014315B">
      <w:pPr>
        <w:pStyle w:val="ListParagraph"/>
        <w:numPr>
          <w:ilvl w:val="0"/>
          <w:numId w:val="3"/>
        </w:numPr>
        <w:spacing w:after="60" w:line="360" w:lineRule="auto"/>
      </w:pPr>
      <w:r>
        <w:rPr>
          <w:color w:val="000000"/>
        </w:rPr>
        <w:t>Deep Learning / Neural Networks</w:t>
      </w:r>
    </w:p>
    <w:p w14:paraId="5EEAA693" w14:textId="77777777" w:rsidR="00271B3F" w:rsidRDefault="0014315B">
      <w:pPr>
        <w:pStyle w:val="ListParagraph"/>
        <w:numPr>
          <w:ilvl w:val="0"/>
          <w:numId w:val="3"/>
        </w:numPr>
        <w:spacing w:after="60" w:line="360" w:lineRule="auto"/>
      </w:pPr>
      <w:r>
        <w:rPr>
          <w:color w:val="000000"/>
        </w:rPr>
        <w:t>Digital Image Processing</w:t>
      </w:r>
    </w:p>
    <w:p w14:paraId="6B0545CB" w14:textId="77777777" w:rsidR="00271B3F" w:rsidRDefault="0014315B">
      <w:pPr>
        <w:pStyle w:val="ListParagraph"/>
        <w:numPr>
          <w:ilvl w:val="0"/>
          <w:numId w:val="3"/>
        </w:numPr>
        <w:spacing w:after="60" w:line="360" w:lineRule="auto"/>
      </w:pPr>
      <w:r>
        <w:rPr>
          <w:color w:val="000000"/>
        </w:rPr>
        <w:t>Python Programming</w:t>
      </w:r>
    </w:p>
    <w:p w14:paraId="44536845" w14:textId="77777777" w:rsidR="00271B3F" w:rsidRDefault="0014315B">
      <w:pPr>
        <w:pStyle w:val="ListParagraph"/>
        <w:numPr>
          <w:ilvl w:val="0"/>
          <w:numId w:val="3"/>
        </w:numPr>
        <w:spacing w:after="60" w:line="360" w:lineRule="auto"/>
      </w:pPr>
      <w:r>
        <w:rPr>
          <w:color w:val="000000"/>
        </w:rPr>
        <w:t>Web Technologies</w:t>
      </w:r>
    </w:p>
    <w:p w14:paraId="4ED3EBB8" w14:textId="77777777" w:rsidR="00271B3F" w:rsidRDefault="00271B3F">
      <w:pPr>
        <w:sectPr w:rsidR="00271B3F" w:rsidSect="00E51F6D">
          <w:footerReference w:type="default" r:id="rId9"/>
          <w:pgSz w:w="11906" w:h="16838"/>
          <w:pgMar w:top="1133" w:right="1133" w:bottom="1133" w:left="1417"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C5C4DF9" w14:textId="77777777" w:rsidR="00271B3F" w:rsidRDefault="0014315B">
      <w:pPr>
        <w:pStyle w:val="Heading1"/>
        <w:pageBreakBefore/>
        <w:spacing w:after="300"/>
        <w:jc w:val="center"/>
      </w:pPr>
      <w:r>
        <w:rPr>
          <w:b/>
          <w:bCs/>
          <w:color w:val="000000"/>
          <w:sz w:val="28"/>
          <w:szCs w:val="28"/>
        </w:rPr>
        <w:lastRenderedPageBreak/>
        <w:t>ABSTRACT</w:t>
      </w:r>
    </w:p>
    <w:p w14:paraId="3C2811EA" w14:textId="77777777" w:rsidR="00271B3F" w:rsidRDefault="0014315B">
      <w:pPr>
        <w:spacing w:after="120" w:line="360" w:lineRule="auto"/>
        <w:jc w:val="both"/>
      </w:pPr>
      <w:r>
        <w:rPr>
          <w:color w:val="000000"/>
        </w:rPr>
        <w:t>Eye diseases such as diabetic retinopathy, glaucoma, cataract, and age-related macular degeneration are among the leading causes of preventable blindness worldwide, and early detection is critical to limiting irreversible vision loss. In many regions, however, access to a qualified ophthalmologist for routine retinal screening remains limited, creating a strong case for automated, AI-assisted pre-screening tools. This project presents VisionCheck, a browser-based, deep-learning-driven system that classifies retinal, fundus, OCT, and iris images into seven diagnostic categories: diabetic retinopathy, cataract, glaucoma, age-related macular degeneration, conjunctivitis, retinal detachment, and normal (no pathological finding).</w:t>
      </w:r>
    </w:p>
    <w:p w14:paraId="68440A48" w14:textId="77777777" w:rsidR="00271B3F" w:rsidRDefault="0014315B">
      <w:pPr>
        <w:spacing w:after="120" w:line="360" w:lineRule="auto"/>
        <w:jc w:val="both"/>
      </w:pPr>
      <w:r>
        <w:rPr>
          <w:color w:val="000000"/>
        </w:rPr>
        <w:t>The system uses a convolutional neural network (CNN) built on transfer learning, with EfficientNetB0 and ResNet50 as candidate base architectures fine-tuned on a combination of the ODIR, EyePACS, MESSIDOR-2, Kaggle DR, STARE, and DRIVE datasets, and a lightweight MobileNetV2 model as a fallback for constrained, client-side inference. Input images undergo a preprocessing pipeline consisting of resizing to 224×224, Contrast Limited Adaptive Histogram Equalization (CLAHE), noise reduction, normalisation, and augmentation before being passed through the network. To make the model's predictions interpretable to clinicians, the system incorporates Gradient-weighted Class Activation Mapping (Grad-CAM), which highlights the retinal regions that most influenced a given diagnosis.</w:t>
      </w:r>
    </w:p>
    <w:p w14:paraId="154B68EA" w14:textId="77777777" w:rsidR="00271B3F" w:rsidRDefault="0014315B">
      <w:pPr>
        <w:spacing w:after="120" w:line="360" w:lineRule="auto"/>
        <w:jc w:val="both"/>
      </w:pPr>
      <w:r>
        <w:rPr>
          <w:color w:val="000000"/>
        </w:rPr>
        <w:t>Beyond classification, VisionCheck generates a structured clinical insight report for each prediction — covering probable causes, risk factors, symptoms, evidence-informed treatment options, preventive precautions, and a specialist-referral recommendation — along with a confidence score and a probability distribution across all seven classes. An analytics dashboard summarises disease distribution, confidence trends, severity breakdown, and model performance metrics (accuracy, precision, recall, F1-score, specificity, and AUC-ROC) across a user's scan history. The prototype achieves an overall validation accuracy of approximately 79% using the EfficientNetB0/ResNet50 configuration.</w:t>
      </w:r>
    </w:p>
    <w:p w14:paraId="09049D0C" w14:textId="77777777" w:rsidR="00271B3F" w:rsidRDefault="0014315B">
      <w:pPr>
        <w:spacing w:after="120" w:line="360" w:lineRule="auto"/>
        <w:jc w:val="both"/>
      </w:pPr>
      <w:r>
        <w:rPr>
          <w:color w:val="000000"/>
        </w:rPr>
        <w:t>The system is explicitly positioned as a preliminary screening aid rather than a diagnostic replacement, with a persistent medical disclaimer directing users to a qualified ophthalmologist for confirmation. All image processing in the deployed client-side demonstration is performed locally in the browser using TensorFlow.js, without transmitting patient images to an external server, in keeping with privacy-by-design principles relevant to healthcare data. This report documents the motivation, literature background, system design, implementation, and evaluation of the VisionCheck system, and outlines directions for extending it toward clinical-grade deployment.</w:t>
      </w:r>
    </w:p>
    <w:p w14:paraId="77EAD07A" w14:textId="77777777" w:rsidR="00271B3F" w:rsidRDefault="0014315B">
      <w:pPr>
        <w:pStyle w:val="Heading1"/>
        <w:pageBreakBefore/>
        <w:spacing w:after="300"/>
        <w:jc w:val="center"/>
      </w:pPr>
      <w:r>
        <w:rPr>
          <w:b/>
          <w:bCs/>
          <w:color w:val="000000"/>
          <w:sz w:val="28"/>
          <w:szCs w:val="28"/>
        </w:rPr>
        <w:lastRenderedPageBreak/>
        <w:t>LIST OF TABLES</w:t>
      </w:r>
    </w:p>
    <w:p w14:paraId="064CD621" w14:textId="77777777" w:rsidR="00271B3F" w:rsidRDefault="0014315B">
      <w:pPr>
        <w:tabs>
          <w:tab w:val="right" w:leader="dot" w:pos="9600"/>
        </w:tabs>
        <w:spacing w:after="60" w:line="360" w:lineRule="auto"/>
      </w:pPr>
      <w:r>
        <w:rPr>
          <w:b/>
          <w:bCs/>
          <w:color w:val="000000"/>
        </w:rPr>
        <w:t xml:space="preserve">Table 2.1  </w:t>
      </w:r>
      <w:r>
        <w:rPr>
          <w:color w:val="000000"/>
        </w:rPr>
        <w:t>Summary of Related Work on CNN-Based Retinal Disease Classification</w:t>
      </w:r>
      <w:r>
        <w:tab/>
      </w:r>
      <w:r>
        <w:rPr>
          <w:color w:val="000000"/>
        </w:rPr>
        <w:t>16</w:t>
      </w:r>
    </w:p>
    <w:p w14:paraId="4CBF6290" w14:textId="77777777" w:rsidR="00271B3F" w:rsidRDefault="0014315B">
      <w:pPr>
        <w:tabs>
          <w:tab w:val="right" w:leader="dot" w:pos="9600"/>
        </w:tabs>
        <w:spacing w:after="60" w:line="360" w:lineRule="auto"/>
      </w:pPr>
      <w:r>
        <w:rPr>
          <w:b/>
          <w:bCs/>
          <w:color w:val="000000"/>
        </w:rPr>
        <w:t xml:space="preserve">Table 4.1  </w:t>
      </w:r>
      <w:r>
        <w:rPr>
          <w:color w:val="000000"/>
        </w:rPr>
        <w:t>Summary of the Seven Diagnostic Classes and Severity Levels</w:t>
      </w:r>
      <w:r>
        <w:tab/>
      </w:r>
      <w:r>
        <w:rPr>
          <w:color w:val="000000"/>
        </w:rPr>
        <w:t>24</w:t>
      </w:r>
    </w:p>
    <w:p w14:paraId="65351F74" w14:textId="77777777" w:rsidR="00271B3F" w:rsidRDefault="0014315B">
      <w:pPr>
        <w:tabs>
          <w:tab w:val="right" w:leader="dot" w:pos="9600"/>
        </w:tabs>
        <w:spacing w:after="60" w:line="360" w:lineRule="auto"/>
      </w:pPr>
      <w:r>
        <w:rPr>
          <w:b/>
          <w:bCs/>
          <w:color w:val="000000"/>
        </w:rPr>
        <w:t xml:space="preserve">Table 5.1  </w:t>
      </w:r>
      <w:r>
        <w:rPr>
          <w:color w:val="000000"/>
        </w:rPr>
        <w:t>Hardware Specification</w:t>
      </w:r>
      <w:r>
        <w:tab/>
      </w:r>
      <w:r>
        <w:rPr>
          <w:color w:val="000000"/>
        </w:rPr>
        <w:t>29</w:t>
      </w:r>
    </w:p>
    <w:p w14:paraId="4204899F" w14:textId="77777777" w:rsidR="00271B3F" w:rsidRDefault="0014315B">
      <w:pPr>
        <w:tabs>
          <w:tab w:val="right" w:leader="dot" w:pos="9600"/>
        </w:tabs>
        <w:spacing w:after="60" w:line="360" w:lineRule="auto"/>
      </w:pPr>
      <w:r>
        <w:rPr>
          <w:b/>
          <w:bCs/>
          <w:color w:val="000000"/>
        </w:rPr>
        <w:t xml:space="preserve">Table 5.2  </w:t>
      </w:r>
      <w:r>
        <w:rPr>
          <w:color w:val="000000"/>
        </w:rPr>
        <w:t>Software Specification</w:t>
      </w:r>
      <w:r>
        <w:tab/>
      </w:r>
      <w:r>
        <w:rPr>
          <w:color w:val="000000"/>
        </w:rPr>
        <w:t>30</w:t>
      </w:r>
    </w:p>
    <w:p w14:paraId="4320627E" w14:textId="77777777" w:rsidR="00271B3F" w:rsidRDefault="0014315B">
      <w:pPr>
        <w:tabs>
          <w:tab w:val="right" w:leader="dot" w:pos="9600"/>
        </w:tabs>
        <w:spacing w:after="60" w:line="360" w:lineRule="auto"/>
      </w:pPr>
      <w:r>
        <w:rPr>
          <w:b/>
          <w:bCs/>
          <w:color w:val="000000"/>
        </w:rPr>
        <w:t xml:space="preserve">Table 5.3  </w:t>
      </w:r>
      <w:r>
        <w:rPr>
          <w:color w:val="000000"/>
        </w:rPr>
        <w:t>Dataset Summary and Train/Validation/Test Split</w:t>
      </w:r>
      <w:r>
        <w:tab/>
      </w:r>
      <w:r>
        <w:rPr>
          <w:color w:val="000000"/>
        </w:rPr>
        <w:t>31</w:t>
      </w:r>
    </w:p>
    <w:p w14:paraId="4C6F4B6C" w14:textId="77777777" w:rsidR="00271B3F" w:rsidRDefault="0014315B">
      <w:pPr>
        <w:tabs>
          <w:tab w:val="right" w:leader="dot" w:pos="9600"/>
        </w:tabs>
        <w:spacing w:after="60" w:line="360" w:lineRule="auto"/>
      </w:pPr>
      <w:r>
        <w:rPr>
          <w:b/>
          <w:bCs/>
          <w:color w:val="000000"/>
        </w:rPr>
        <w:t xml:space="preserve">Table 7.1  </w:t>
      </w:r>
      <w:r>
        <w:rPr>
          <w:color w:val="000000"/>
        </w:rPr>
        <w:t>Model Performance Metrics (MobileNetV2 Configuration)</w:t>
      </w:r>
      <w:r>
        <w:tab/>
      </w:r>
      <w:r>
        <w:rPr>
          <w:color w:val="000000"/>
        </w:rPr>
        <w:t>38</w:t>
      </w:r>
    </w:p>
    <w:p w14:paraId="64AD4B4B" w14:textId="77777777" w:rsidR="00271B3F" w:rsidRDefault="0014315B">
      <w:pPr>
        <w:pStyle w:val="Heading1"/>
        <w:pageBreakBefore/>
        <w:spacing w:after="300"/>
        <w:jc w:val="center"/>
      </w:pPr>
      <w:r>
        <w:rPr>
          <w:b/>
          <w:bCs/>
          <w:color w:val="000000"/>
          <w:sz w:val="28"/>
          <w:szCs w:val="28"/>
        </w:rPr>
        <w:lastRenderedPageBreak/>
        <w:t>LIST OF FIGURES</w:t>
      </w:r>
    </w:p>
    <w:p w14:paraId="717B19CA" w14:textId="4E229338" w:rsidR="0083360F" w:rsidRPr="0083360F" w:rsidRDefault="0083360F" w:rsidP="0083360F">
      <w:pPr>
        <w:tabs>
          <w:tab w:val="right" w:leader="dot" w:pos="9600"/>
        </w:tabs>
        <w:spacing w:after="60" w:line="360" w:lineRule="auto"/>
      </w:pPr>
      <w:r w:rsidRPr="0083360F">
        <w:t xml:space="preserve"> </w:t>
      </w:r>
      <w:r w:rsidRPr="0083360F">
        <w:rPr>
          <w:b/>
          <w:bCs/>
        </w:rPr>
        <w:t>Fig. 4.1</w:t>
      </w:r>
      <w:r w:rsidRPr="0083360F">
        <w:t xml:space="preserve"> – System Architecture of the Proposed Eye Disease Detection System </w:t>
      </w:r>
      <w:r>
        <w:tab/>
      </w:r>
      <w:r w:rsidRPr="0083360F">
        <w:t xml:space="preserve"> </w:t>
      </w:r>
      <w:r w:rsidRPr="0083360F">
        <w:rPr>
          <w:b/>
          <w:bCs/>
        </w:rPr>
        <w:t>Page 6</w:t>
      </w:r>
      <w:r w:rsidRPr="0083360F">
        <w:t xml:space="preserve"> </w:t>
      </w:r>
    </w:p>
    <w:p w14:paraId="1A994BE7" w14:textId="2524B3D4" w:rsidR="0083360F" w:rsidRPr="0083360F" w:rsidRDefault="0083360F" w:rsidP="0083360F">
      <w:pPr>
        <w:tabs>
          <w:tab w:val="right" w:leader="dot" w:pos="9600"/>
        </w:tabs>
        <w:spacing w:after="60" w:line="360" w:lineRule="auto"/>
      </w:pPr>
      <w:r w:rsidRPr="0083360F">
        <w:t xml:space="preserve"> </w:t>
      </w:r>
      <w:r w:rsidRPr="0083360F">
        <w:rPr>
          <w:b/>
          <w:bCs/>
        </w:rPr>
        <w:t>Fig. 4.2</w:t>
      </w:r>
      <w:r w:rsidRPr="0083360F">
        <w:t xml:space="preserve"> – Image Preprocessing and CNN Inference Pipeline </w:t>
      </w:r>
      <w:r>
        <w:tab/>
      </w:r>
      <w:r w:rsidRPr="0083360F">
        <w:rPr>
          <w:b/>
          <w:bCs/>
        </w:rPr>
        <w:t>Page 7</w:t>
      </w:r>
      <w:r w:rsidRPr="0083360F">
        <w:t xml:space="preserve"> </w:t>
      </w:r>
    </w:p>
    <w:p w14:paraId="06019797" w14:textId="7A7F88B9" w:rsidR="0083360F" w:rsidRPr="0083360F" w:rsidRDefault="0083360F" w:rsidP="0083360F">
      <w:pPr>
        <w:tabs>
          <w:tab w:val="right" w:leader="dot" w:pos="9600"/>
        </w:tabs>
        <w:spacing w:after="60" w:line="360" w:lineRule="auto"/>
      </w:pPr>
      <w:r w:rsidRPr="0083360F">
        <w:rPr>
          <w:b/>
          <w:bCs/>
        </w:rPr>
        <w:t>Fig. 4.3</w:t>
      </w:r>
      <w:r w:rsidRPr="0083360F">
        <w:t xml:space="preserve"> – Use Case Diagram </w:t>
      </w:r>
      <w:r>
        <w:tab/>
      </w:r>
      <w:r w:rsidRPr="0083360F">
        <w:t xml:space="preserve"> </w:t>
      </w:r>
      <w:r w:rsidRPr="0083360F">
        <w:rPr>
          <w:b/>
          <w:bCs/>
        </w:rPr>
        <w:t>Page 8</w:t>
      </w:r>
      <w:r w:rsidRPr="0083360F">
        <w:t xml:space="preserve"> </w:t>
      </w:r>
    </w:p>
    <w:p w14:paraId="062137F4" w14:textId="09AD1CEB" w:rsidR="0083360F" w:rsidRPr="0083360F" w:rsidRDefault="0083360F" w:rsidP="0083360F">
      <w:pPr>
        <w:tabs>
          <w:tab w:val="right" w:leader="dot" w:pos="9600"/>
        </w:tabs>
        <w:spacing w:after="60" w:line="360" w:lineRule="auto"/>
      </w:pPr>
      <w:r w:rsidRPr="0083360F">
        <w:rPr>
          <w:b/>
          <w:bCs/>
        </w:rPr>
        <w:t>Fig. 4.4</w:t>
      </w:r>
      <w:r w:rsidRPr="0083360F">
        <w:t xml:space="preserve"> – Class Diagram </w:t>
      </w:r>
      <w:r>
        <w:tab/>
      </w:r>
      <w:r w:rsidRPr="0083360F">
        <w:rPr>
          <w:b/>
          <w:bCs/>
        </w:rPr>
        <w:t>Page 9</w:t>
      </w:r>
      <w:r w:rsidRPr="0083360F">
        <w:t xml:space="preserve"> </w:t>
      </w:r>
    </w:p>
    <w:p w14:paraId="436C32AE" w14:textId="513B12A6" w:rsidR="0083360F" w:rsidRPr="0083360F" w:rsidRDefault="0083360F" w:rsidP="0083360F">
      <w:pPr>
        <w:tabs>
          <w:tab w:val="right" w:leader="dot" w:pos="9600"/>
        </w:tabs>
        <w:spacing w:after="60" w:line="360" w:lineRule="auto"/>
      </w:pPr>
      <w:r w:rsidRPr="0083360F">
        <w:rPr>
          <w:b/>
          <w:bCs/>
        </w:rPr>
        <w:t>Fig. 4.5</w:t>
      </w:r>
      <w:r w:rsidRPr="0083360F">
        <w:t xml:space="preserve"> – Activity Diagram </w:t>
      </w:r>
      <w:r>
        <w:tab/>
      </w:r>
      <w:r w:rsidRPr="0083360F">
        <w:rPr>
          <w:b/>
          <w:bCs/>
        </w:rPr>
        <w:t>Page 9</w:t>
      </w:r>
      <w:r w:rsidRPr="0083360F">
        <w:t xml:space="preserve"> </w:t>
      </w:r>
    </w:p>
    <w:p w14:paraId="28E1090A" w14:textId="62475BBF" w:rsidR="0083360F" w:rsidRPr="0083360F" w:rsidRDefault="0083360F" w:rsidP="0083360F">
      <w:pPr>
        <w:tabs>
          <w:tab w:val="right" w:leader="dot" w:pos="9600"/>
        </w:tabs>
        <w:spacing w:after="60" w:line="360" w:lineRule="auto"/>
      </w:pPr>
      <w:r w:rsidRPr="0083360F">
        <w:rPr>
          <w:b/>
          <w:bCs/>
        </w:rPr>
        <w:t>Fig. 4.6</w:t>
      </w:r>
      <w:r w:rsidRPr="0083360F">
        <w:t xml:space="preserve"> – Sequence Diagram </w:t>
      </w:r>
      <w:r>
        <w:tab/>
      </w:r>
      <w:r w:rsidRPr="0083360F">
        <w:t xml:space="preserve"> </w:t>
      </w:r>
      <w:r w:rsidRPr="0083360F">
        <w:rPr>
          <w:b/>
          <w:bCs/>
        </w:rPr>
        <w:t>Page 10</w:t>
      </w:r>
      <w:r w:rsidRPr="0083360F">
        <w:t xml:space="preserve"> </w:t>
      </w:r>
    </w:p>
    <w:p w14:paraId="5C249794" w14:textId="64342831" w:rsidR="0083360F" w:rsidRPr="0083360F" w:rsidRDefault="0083360F" w:rsidP="0083360F">
      <w:pPr>
        <w:tabs>
          <w:tab w:val="right" w:leader="dot" w:pos="9600"/>
        </w:tabs>
        <w:spacing w:after="60" w:line="360" w:lineRule="auto"/>
      </w:pPr>
      <w:r w:rsidRPr="0083360F">
        <w:rPr>
          <w:b/>
          <w:bCs/>
        </w:rPr>
        <w:t>Fig. 6.1</w:t>
      </w:r>
      <w:r w:rsidRPr="0083360F">
        <w:t xml:space="preserve"> – Application Workflow — Upload, Analyse, and View Results </w:t>
      </w:r>
      <w:r>
        <w:tab/>
      </w:r>
      <w:r w:rsidRPr="0083360F">
        <w:rPr>
          <w:b/>
          <w:bCs/>
        </w:rPr>
        <w:t>Page 13</w:t>
      </w:r>
      <w:r w:rsidRPr="0083360F">
        <w:t xml:space="preserve"> </w:t>
      </w:r>
    </w:p>
    <w:p w14:paraId="02D7E588" w14:textId="3FF6D524" w:rsidR="0083360F" w:rsidRPr="0083360F" w:rsidRDefault="0083360F" w:rsidP="0083360F">
      <w:pPr>
        <w:tabs>
          <w:tab w:val="right" w:leader="dot" w:pos="9600"/>
        </w:tabs>
        <w:spacing w:after="60" w:line="360" w:lineRule="auto"/>
      </w:pPr>
      <w:r w:rsidRPr="0083360F">
        <w:rPr>
          <w:b/>
          <w:bCs/>
        </w:rPr>
        <w:t>Fig. 6.2</w:t>
      </w:r>
      <w:r w:rsidRPr="0083360F">
        <w:t xml:space="preserve"> – RetinAI Home / Scan Interface </w:t>
      </w:r>
      <w:r>
        <w:tab/>
      </w:r>
      <w:r w:rsidRPr="0083360F">
        <w:rPr>
          <w:b/>
          <w:bCs/>
        </w:rPr>
        <w:t>Page 15</w:t>
      </w:r>
      <w:r w:rsidRPr="0083360F">
        <w:t xml:space="preserve"> </w:t>
      </w:r>
    </w:p>
    <w:p w14:paraId="2F8D40F0" w14:textId="7B5B8AC9" w:rsidR="0083360F" w:rsidRPr="0083360F" w:rsidRDefault="0083360F" w:rsidP="0083360F">
      <w:pPr>
        <w:tabs>
          <w:tab w:val="right" w:leader="dot" w:pos="9600"/>
        </w:tabs>
        <w:spacing w:after="60" w:line="360" w:lineRule="auto"/>
      </w:pPr>
      <w:r w:rsidRPr="0083360F">
        <w:rPr>
          <w:b/>
          <w:bCs/>
        </w:rPr>
        <w:t>Fig. 6.3</w:t>
      </w:r>
      <w:r w:rsidRPr="0083360F">
        <w:t xml:space="preserve"> – Image Upload Interface </w:t>
      </w:r>
      <w:r>
        <w:tab/>
      </w:r>
      <w:r w:rsidRPr="0083360F">
        <w:t xml:space="preserve"> </w:t>
      </w:r>
      <w:r w:rsidRPr="0083360F">
        <w:rPr>
          <w:b/>
          <w:bCs/>
        </w:rPr>
        <w:t>Page 15</w:t>
      </w:r>
      <w:r w:rsidRPr="0083360F">
        <w:t xml:space="preserve"> </w:t>
      </w:r>
    </w:p>
    <w:p w14:paraId="5901094F" w14:textId="01E83084" w:rsidR="0083360F" w:rsidRPr="0083360F" w:rsidRDefault="0083360F" w:rsidP="0083360F">
      <w:pPr>
        <w:tabs>
          <w:tab w:val="right" w:leader="dot" w:pos="9600"/>
        </w:tabs>
        <w:spacing w:after="60" w:line="360" w:lineRule="auto"/>
      </w:pPr>
      <w:r w:rsidRPr="0083360F">
        <w:rPr>
          <w:b/>
          <w:bCs/>
        </w:rPr>
        <w:t>Fig. 6.4</w:t>
      </w:r>
      <w:r w:rsidRPr="0083360F">
        <w:t xml:space="preserve"> – Preprocessing and CNN Architecture </w:t>
      </w:r>
      <w:r>
        <w:tab/>
      </w:r>
      <w:r w:rsidRPr="0083360F">
        <w:rPr>
          <w:b/>
          <w:bCs/>
        </w:rPr>
        <w:t>Page 16</w:t>
      </w:r>
      <w:r w:rsidRPr="0083360F">
        <w:t xml:space="preserve"> </w:t>
      </w:r>
    </w:p>
    <w:p w14:paraId="17CF0F8B" w14:textId="4399F638" w:rsidR="0083360F" w:rsidRPr="0083360F" w:rsidRDefault="0083360F" w:rsidP="0083360F">
      <w:pPr>
        <w:tabs>
          <w:tab w:val="right" w:leader="dot" w:pos="9600"/>
        </w:tabs>
        <w:spacing w:after="60" w:line="360" w:lineRule="auto"/>
      </w:pPr>
      <w:r w:rsidRPr="0083360F">
        <w:rPr>
          <w:b/>
          <w:bCs/>
        </w:rPr>
        <w:t>Fig. 6.5</w:t>
      </w:r>
      <w:r w:rsidRPr="0083360F">
        <w:t xml:space="preserve"> – Eye Image Upload and Analysis </w:t>
      </w:r>
      <w:r>
        <w:tab/>
      </w:r>
      <w:r w:rsidRPr="0083360F">
        <w:rPr>
          <w:b/>
          <w:bCs/>
        </w:rPr>
        <w:t>Page 16</w:t>
      </w:r>
      <w:r w:rsidRPr="0083360F">
        <w:t xml:space="preserve"> </w:t>
      </w:r>
    </w:p>
    <w:p w14:paraId="7D93F3ED" w14:textId="04879A04" w:rsidR="0083360F" w:rsidRPr="0083360F" w:rsidRDefault="0083360F" w:rsidP="0083360F">
      <w:pPr>
        <w:tabs>
          <w:tab w:val="right" w:leader="dot" w:pos="9600"/>
        </w:tabs>
        <w:spacing w:after="60" w:line="360" w:lineRule="auto"/>
      </w:pPr>
      <w:r w:rsidRPr="0083360F">
        <w:rPr>
          <w:b/>
          <w:bCs/>
        </w:rPr>
        <w:t>Fig. 6.6</w:t>
      </w:r>
      <w:r w:rsidRPr="0083360F">
        <w:t xml:space="preserve"> – Diagnostic Result and Clinical Report </w:t>
      </w:r>
      <w:r>
        <w:tab/>
      </w:r>
      <w:r w:rsidRPr="0083360F">
        <w:rPr>
          <w:b/>
          <w:bCs/>
        </w:rPr>
        <w:t>Page 17</w:t>
      </w:r>
      <w:r w:rsidRPr="0083360F">
        <w:t xml:space="preserve"> </w:t>
      </w:r>
    </w:p>
    <w:p w14:paraId="3001C049" w14:textId="612C437F" w:rsidR="0083360F" w:rsidRPr="0083360F" w:rsidRDefault="0083360F" w:rsidP="0083360F">
      <w:pPr>
        <w:tabs>
          <w:tab w:val="right" w:leader="dot" w:pos="9600"/>
        </w:tabs>
        <w:spacing w:after="60" w:line="360" w:lineRule="auto"/>
      </w:pPr>
      <w:r w:rsidRPr="0083360F">
        <w:rPr>
          <w:b/>
          <w:bCs/>
        </w:rPr>
        <w:t>Fig. 6.7</w:t>
      </w:r>
      <w:r w:rsidRPr="0083360F">
        <w:t xml:space="preserve"> – Analytics and Class Probability Distribution </w:t>
      </w:r>
      <w:r>
        <w:tab/>
      </w:r>
      <w:r w:rsidRPr="0083360F">
        <w:rPr>
          <w:b/>
          <w:bCs/>
        </w:rPr>
        <w:t>Page 17</w:t>
      </w:r>
      <w:r w:rsidRPr="0083360F">
        <w:t xml:space="preserve"> </w:t>
      </w:r>
    </w:p>
    <w:p w14:paraId="7A09FCB6" w14:textId="1C8D82C5" w:rsidR="0083360F" w:rsidRDefault="0083360F" w:rsidP="0083360F">
      <w:pPr>
        <w:tabs>
          <w:tab w:val="right" w:leader="dot" w:pos="9600"/>
        </w:tabs>
        <w:spacing w:after="60" w:line="360" w:lineRule="auto"/>
      </w:pPr>
      <w:r w:rsidRPr="0083360F">
        <w:rPr>
          <w:b/>
          <w:bCs/>
        </w:rPr>
        <w:t>Fig. 7.1</w:t>
      </w:r>
      <w:r w:rsidRPr="0083360F">
        <w:t xml:space="preserve"> – Class Probability Distribution for a Sample Prediction </w:t>
      </w:r>
      <w:r>
        <w:tab/>
      </w:r>
      <w:r w:rsidRPr="0083360F">
        <w:rPr>
          <w:b/>
          <w:bCs/>
        </w:rPr>
        <w:t>Page 18</w:t>
      </w:r>
    </w:p>
    <w:p w14:paraId="4BCFBF71" w14:textId="77777777" w:rsidR="00271B3F" w:rsidRDefault="0014315B" w:rsidP="007A553B">
      <w:pPr>
        <w:pStyle w:val="Heading1"/>
        <w:pageBreakBefore/>
        <w:spacing w:after="300"/>
      </w:pPr>
      <w:r>
        <w:rPr>
          <w:b/>
          <w:bCs/>
          <w:color w:val="000000"/>
          <w:sz w:val="28"/>
          <w:szCs w:val="28"/>
        </w:rPr>
        <w:lastRenderedPageBreak/>
        <w:t>LIST OF SYMBOLS, ABBREVIATIONS AND NOMENCLATURE</w:t>
      </w:r>
    </w:p>
    <w:p w14:paraId="7BF032A1" w14:textId="6363114F" w:rsidR="00271B3F" w:rsidRDefault="0014315B">
      <w:pPr>
        <w:tabs>
          <w:tab w:val="right" w:leader="dot" w:pos="9600"/>
        </w:tabs>
        <w:spacing w:after="60" w:line="360" w:lineRule="auto"/>
      </w:pPr>
      <w:r>
        <w:rPr>
          <w:b/>
          <w:bCs/>
          <w:color w:val="000000"/>
        </w:rPr>
        <w:t xml:space="preserve">AI  </w:t>
      </w:r>
      <w:r w:rsidR="0093665D">
        <w:rPr>
          <w:b/>
          <w:bCs/>
          <w:color w:val="000000"/>
        </w:rPr>
        <w:t xml:space="preserve">                                           </w:t>
      </w:r>
      <w:r>
        <w:rPr>
          <w:color w:val="000000"/>
        </w:rPr>
        <w:t>Artificial Intelligence</w:t>
      </w:r>
    </w:p>
    <w:p w14:paraId="48D34FDC" w14:textId="7A8CFD40" w:rsidR="00271B3F" w:rsidRDefault="0014315B">
      <w:pPr>
        <w:tabs>
          <w:tab w:val="right" w:leader="dot" w:pos="9600"/>
        </w:tabs>
        <w:spacing w:after="60" w:line="360" w:lineRule="auto"/>
      </w:pPr>
      <w:r>
        <w:rPr>
          <w:b/>
          <w:bCs/>
          <w:color w:val="000000"/>
        </w:rPr>
        <w:t xml:space="preserve">AMD  </w:t>
      </w:r>
      <w:r w:rsidR="0093665D">
        <w:rPr>
          <w:b/>
          <w:bCs/>
          <w:color w:val="000000"/>
        </w:rPr>
        <w:t xml:space="preserve">                                      </w:t>
      </w:r>
      <w:r>
        <w:rPr>
          <w:color w:val="000000"/>
        </w:rPr>
        <w:t>Age-related Macular Degeneration</w:t>
      </w:r>
    </w:p>
    <w:p w14:paraId="6DAB910C" w14:textId="4A2AF18B" w:rsidR="00271B3F" w:rsidRDefault="0014315B">
      <w:pPr>
        <w:tabs>
          <w:tab w:val="right" w:leader="dot" w:pos="9600"/>
        </w:tabs>
        <w:spacing w:after="60" w:line="360" w:lineRule="auto"/>
      </w:pPr>
      <w:r>
        <w:rPr>
          <w:b/>
          <w:bCs/>
          <w:color w:val="000000"/>
        </w:rPr>
        <w:t xml:space="preserve">API  </w:t>
      </w:r>
      <w:r w:rsidR="0093665D">
        <w:rPr>
          <w:b/>
          <w:bCs/>
          <w:color w:val="000000"/>
        </w:rPr>
        <w:t xml:space="preserve">                                         </w:t>
      </w:r>
      <w:r>
        <w:rPr>
          <w:color w:val="000000"/>
        </w:rPr>
        <w:t>Application Programming Interface</w:t>
      </w:r>
    </w:p>
    <w:p w14:paraId="69E8694D" w14:textId="50ECED0B" w:rsidR="00271B3F" w:rsidRDefault="0014315B">
      <w:pPr>
        <w:tabs>
          <w:tab w:val="right" w:leader="dot" w:pos="9600"/>
        </w:tabs>
        <w:spacing w:after="60" w:line="360" w:lineRule="auto"/>
      </w:pPr>
      <w:r>
        <w:rPr>
          <w:b/>
          <w:bCs/>
          <w:color w:val="000000"/>
        </w:rPr>
        <w:t xml:space="preserve">AUC-ROC </w:t>
      </w:r>
      <w:r w:rsidR="0093665D">
        <w:rPr>
          <w:b/>
          <w:bCs/>
          <w:color w:val="000000"/>
        </w:rPr>
        <w:t xml:space="preserve">                            </w:t>
      </w:r>
      <w:r>
        <w:rPr>
          <w:b/>
          <w:bCs/>
          <w:color w:val="000000"/>
        </w:rPr>
        <w:t xml:space="preserve"> </w:t>
      </w:r>
      <w:r>
        <w:rPr>
          <w:color w:val="000000"/>
        </w:rPr>
        <w:t>Area Under the Receiver Operating Characteristic Curve</w:t>
      </w:r>
    </w:p>
    <w:p w14:paraId="141C970D" w14:textId="6879E18E" w:rsidR="00271B3F" w:rsidRDefault="0014315B">
      <w:pPr>
        <w:tabs>
          <w:tab w:val="right" w:leader="dot" w:pos="9600"/>
        </w:tabs>
        <w:spacing w:after="60" w:line="360" w:lineRule="auto"/>
      </w:pPr>
      <w:r>
        <w:rPr>
          <w:b/>
          <w:bCs/>
          <w:color w:val="000000"/>
        </w:rPr>
        <w:t xml:space="preserve">CLAHE  </w:t>
      </w:r>
      <w:r w:rsidR="0093665D">
        <w:rPr>
          <w:b/>
          <w:bCs/>
          <w:color w:val="000000"/>
        </w:rPr>
        <w:t xml:space="preserve">                                 </w:t>
      </w:r>
      <w:r>
        <w:rPr>
          <w:color w:val="000000"/>
        </w:rPr>
        <w:t>Contrast Limited Adaptive Histogram Equalization</w:t>
      </w:r>
    </w:p>
    <w:p w14:paraId="27DB8CAA" w14:textId="1A1EA4E8" w:rsidR="00271B3F" w:rsidRDefault="0014315B">
      <w:pPr>
        <w:tabs>
          <w:tab w:val="right" w:leader="dot" w:pos="9600"/>
        </w:tabs>
        <w:spacing w:after="60" w:line="360" w:lineRule="auto"/>
      </w:pPr>
      <w:r>
        <w:rPr>
          <w:b/>
          <w:bCs/>
          <w:color w:val="000000"/>
        </w:rPr>
        <w:t xml:space="preserve">CNN  </w:t>
      </w:r>
      <w:r w:rsidR="0093665D">
        <w:rPr>
          <w:b/>
          <w:bCs/>
          <w:color w:val="000000"/>
        </w:rPr>
        <w:t xml:space="preserve">                                       </w:t>
      </w:r>
      <w:r>
        <w:rPr>
          <w:color w:val="000000"/>
        </w:rPr>
        <w:t>Convolutional Neural Network</w:t>
      </w:r>
    </w:p>
    <w:p w14:paraId="2CB01F6A" w14:textId="66AD694C" w:rsidR="00271B3F" w:rsidRDefault="0014315B">
      <w:pPr>
        <w:tabs>
          <w:tab w:val="right" w:leader="dot" w:pos="9600"/>
        </w:tabs>
        <w:spacing w:after="60" w:line="360" w:lineRule="auto"/>
      </w:pPr>
      <w:r>
        <w:rPr>
          <w:b/>
          <w:bCs/>
          <w:color w:val="000000"/>
        </w:rPr>
        <w:t xml:space="preserve">DR  </w:t>
      </w:r>
      <w:r w:rsidR="0093665D">
        <w:rPr>
          <w:b/>
          <w:bCs/>
          <w:color w:val="000000"/>
        </w:rPr>
        <w:t xml:space="preserve">                                          </w:t>
      </w:r>
      <w:r>
        <w:rPr>
          <w:color w:val="000000"/>
        </w:rPr>
        <w:t>Diabetic Retinopathy</w:t>
      </w:r>
    </w:p>
    <w:p w14:paraId="7BB1EE2F" w14:textId="1905281B" w:rsidR="00271B3F" w:rsidRDefault="0014315B">
      <w:pPr>
        <w:tabs>
          <w:tab w:val="right" w:leader="dot" w:pos="9600"/>
        </w:tabs>
        <w:spacing w:after="60" w:line="360" w:lineRule="auto"/>
      </w:pPr>
      <w:r>
        <w:rPr>
          <w:b/>
          <w:bCs/>
          <w:color w:val="000000"/>
        </w:rPr>
        <w:t xml:space="preserve">Grad-CAM  </w:t>
      </w:r>
      <w:r w:rsidR="0093665D">
        <w:rPr>
          <w:b/>
          <w:bCs/>
          <w:color w:val="000000"/>
        </w:rPr>
        <w:t xml:space="preserve">                           </w:t>
      </w:r>
      <w:r>
        <w:rPr>
          <w:color w:val="000000"/>
        </w:rPr>
        <w:t>Gradient-weighted Class Activation Mapping</w:t>
      </w:r>
    </w:p>
    <w:p w14:paraId="740B889E" w14:textId="38389667" w:rsidR="00271B3F" w:rsidRDefault="0014315B">
      <w:pPr>
        <w:tabs>
          <w:tab w:val="right" w:leader="dot" w:pos="9600"/>
        </w:tabs>
        <w:spacing w:after="60" w:line="360" w:lineRule="auto"/>
      </w:pPr>
      <w:r>
        <w:rPr>
          <w:b/>
          <w:bCs/>
          <w:color w:val="000000"/>
        </w:rPr>
        <w:t xml:space="preserve">HbA1c  </w:t>
      </w:r>
      <w:r w:rsidR="0093665D">
        <w:rPr>
          <w:b/>
          <w:bCs/>
          <w:color w:val="000000"/>
        </w:rPr>
        <w:t xml:space="preserve">                                   </w:t>
      </w:r>
      <w:r>
        <w:rPr>
          <w:color w:val="000000"/>
        </w:rPr>
        <w:t>Glycated Haemoglobin</w:t>
      </w:r>
    </w:p>
    <w:p w14:paraId="798505DD" w14:textId="16C19E60" w:rsidR="00271B3F" w:rsidRDefault="0014315B">
      <w:pPr>
        <w:tabs>
          <w:tab w:val="right" w:leader="dot" w:pos="9600"/>
        </w:tabs>
        <w:spacing w:after="60" w:line="360" w:lineRule="auto"/>
      </w:pPr>
      <w:r>
        <w:rPr>
          <w:b/>
          <w:bCs/>
          <w:color w:val="000000"/>
        </w:rPr>
        <w:t xml:space="preserve">IOP  </w:t>
      </w:r>
      <w:r w:rsidR="0093665D">
        <w:rPr>
          <w:b/>
          <w:bCs/>
          <w:color w:val="000000"/>
        </w:rPr>
        <w:t xml:space="preserve">                                        </w:t>
      </w:r>
      <w:r>
        <w:rPr>
          <w:color w:val="000000"/>
        </w:rPr>
        <w:t>Intraocular Pressure</w:t>
      </w:r>
    </w:p>
    <w:p w14:paraId="7F3EE1D9" w14:textId="7E0B87AB" w:rsidR="00271B3F" w:rsidRDefault="0014315B">
      <w:pPr>
        <w:tabs>
          <w:tab w:val="right" w:leader="dot" w:pos="9600"/>
        </w:tabs>
        <w:spacing w:after="60" w:line="360" w:lineRule="auto"/>
      </w:pPr>
      <w:r>
        <w:rPr>
          <w:b/>
          <w:bCs/>
          <w:color w:val="000000"/>
        </w:rPr>
        <w:t xml:space="preserve">OCT  </w:t>
      </w:r>
      <w:r w:rsidR="0093665D">
        <w:rPr>
          <w:b/>
          <w:bCs/>
          <w:color w:val="000000"/>
        </w:rPr>
        <w:t xml:space="preserve">                                      </w:t>
      </w:r>
      <w:r>
        <w:rPr>
          <w:color w:val="000000"/>
        </w:rPr>
        <w:t>Optical Coherence Tomography</w:t>
      </w:r>
    </w:p>
    <w:p w14:paraId="2A6B37B2" w14:textId="0C4BD148" w:rsidR="00271B3F" w:rsidRDefault="0014315B">
      <w:pPr>
        <w:tabs>
          <w:tab w:val="right" w:leader="dot" w:pos="9600"/>
        </w:tabs>
        <w:spacing w:after="60" w:line="360" w:lineRule="auto"/>
      </w:pPr>
      <w:r>
        <w:rPr>
          <w:b/>
          <w:bCs/>
          <w:color w:val="000000"/>
        </w:rPr>
        <w:t xml:space="preserve">ODIR  </w:t>
      </w:r>
      <w:r w:rsidR="0093665D">
        <w:rPr>
          <w:b/>
          <w:bCs/>
          <w:color w:val="000000"/>
        </w:rPr>
        <w:t xml:space="preserve">                                    </w:t>
      </w:r>
      <w:r>
        <w:rPr>
          <w:color w:val="000000"/>
        </w:rPr>
        <w:t>Ocular Disease Intelligent Recognition (dataset)</w:t>
      </w:r>
    </w:p>
    <w:p w14:paraId="6E4476DC" w14:textId="54B78079" w:rsidR="00271B3F" w:rsidRDefault="0014315B">
      <w:pPr>
        <w:tabs>
          <w:tab w:val="right" w:leader="dot" w:pos="9600"/>
        </w:tabs>
        <w:spacing w:after="60" w:line="360" w:lineRule="auto"/>
      </w:pPr>
      <w:r>
        <w:rPr>
          <w:b/>
          <w:bCs/>
          <w:color w:val="000000"/>
        </w:rPr>
        <w:t xml:space="preserve">ReLU  </w:t>
      </w:r>
      <w:r w:rsidR="0093665D">
        <w:rPr>
          <w:b/>
          <w:bCs/>
          <w:color w:val="000000"/>
        </w:rPr>
        <w:t xml:space="preserve">                                     </w:t>
      </w:r>
      <w:r>
        <w:rPr>
          <w:color w:val="000000"/>
        </w:rPr>
        <w:t>Rectified Linear Unit</w:t>
      </w:r>
    </w:p>
    <w:p w14:paraId="5390D5E6" w14:textId="70659C0A" w:rsidR="00271B3F" w:rsidRDefault="0014315B">
      <w:pPr>
        <w:tabs>
          <w:tab w:val="right" w:leader="dot" w:pos="9600"/>
        </w:tabs>
        <w:spacing w:after="60" w:line="360" w:lineRule="auto"/>
      </w:pPr>
      <w:r>
        <w:rPr>
          <w:b/>
          <w:bCs/>
          <w:color w:val="000000"/>
        </w:rPr>
        <w:t xml:space="preserve">UML  </w:t>
      </w:r>
      <w:r w:rsidR="0093665D">
        <w:rPr>
          <w:b/>
          <w:bCs/>
          <w:color w:val="000000"/>
        </w:rPr>
        <w:t xml:space="preserve">                                     </w:t>
      </w:r>
      <w:r>
        <w:rPr>
          <w:color w:val="000000"/>
        </w:rPr>
        <w:t>Unified Modelling Language</w:t>
      </w:r>
    </w:p>
    <w:p w14:paraId="766ABBAF" w14:textId="4D9C5BBC" w:rsidR="00271B3F" w:rsidRDefault="0014315B">
      <w:pPr>
        <w:tabs>
          <w:tab w:val="right" w:leader="dot" w:pos="9600"/>
        </w:tabs>
        <w:spacing w:after="60" w:line="360" w:lineRule="auto"/>
      </w:pPr>
      <w:r>
        <w:rPr>
          <w:b/>
          <w:bCs/>
          <w:color w:val="000000"/>
        </w:rPr>
        <w:t xml:space="preserve">VEGF  </w:t>
      </w:r>
      <w:r w:rsidR="0093665D">
        <w:rPr>
          <w:b/>
          <w:bCs/>
          <w:color w:val="000000"/>
        </w:rPr>
        <w:t xml:space="preserve">                                   </w:t>
      </w:r>
      <w:r>
        <w:rPr>
          <w:color w:val="000000"/>
        </w:rPr>
        <w:t>Vascular Endothelial Growth Factor</w:t>
      </w:r>
    </w:p>
    <w:p w14:paraId="77AF0E53" w14:textId="77777777" w:rsidR="00271B3F" w:rsidRDefault="00271B3F">
      <w:pPr>
        <w:sectPr w:rsidR="00271B3F" w:rsidSect="00E51F6D">
          <w:footerReference w:type="default" r:id="rId10"/>
          <w:pgSz w:w="11906" w:h="16838"/>
          <w:pgMar w:top="1133" w:right="1133" w:bottom="1133" w:left="1417"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11C5799F" w14:textId="77777777" w:rsidR="00271B3F" w:rsidRDefault="0014315B">
      <w:pPr>
        <w:pStyle w:val="Heading1"/>
        <w:spacing w:after="300"/>
        <w:jc w:val="center"/>
      </w:pPr>
      <w:r>
        <w:rPr>
          <w:b/>
          <w:bCs/>
          <w:color w:val="000000"/>
          <w:sz w:val="28"/>
          <w:szCs w:val="28"/>
        </w:rPr>
        <w:lastRenderedPageBreak/>
        <w:t>1. INTRODUCTION</w:t>
      </w:r>
    </w:p>
    <w:p w14:paraId="5FD778CA" w14:textId="77777777" w:rsidR="00271B3F" w:rsidRDefault="0014315B">
      <w:pPr>
        <w:pStyle w:val="Heading2"/>
        <w:spacing w:before="200" w:after="120" w:line="360" w:lineRule="auto"/>
      </w:pPr>
      <w:r>
        <w:rPr>
          <w:b/>
          <w:bCs/>
          <w:color w:val="000000"/>
          <w:sz w:val="24"/>
          <w:szCs w:val="24"/>
        </w:rPr>
        <w:t>1.1 BROAD AREA OF THE PROJECT</w:t>
      </w:r>
    </w:p>
    <w:p w14:paraId="6841C7C7" w14:textId="77777777" w:rsidR="00271B3F" w:rsidRDefault="0014315B">
      <w:pPr>
        <w:spacing w:after="120" w:line="360" w:lineRule="auto"/>
        <w:ind w:firstLine="400"/>
        <w:jc w:val="both"/>
      </w:pPr>
      <w:r>
        <w:rPr>
          <w:color w:val="000000"/>
        </w:rPr>
        <w:t>The project falls within the broad area of medical image analysis using deep learning, specifically the application of convolutional neural networks (CNNs) to ophthalmic screening. It combines elements of computer vision, transfer learning, explainable artificial intelligence (XAI), and web-based healthcare application design to build an end-to-end system that can classify eye images into clinically relevant categories and present the result in a form that is useful to both patients and clinicians.</w:t>
      </w:r>
    </w:p>
    <w:p w14:paraId="3E9A1ACC" w14:textId="77777777" w:rsidR="00271B3F" w:rsidRDefault="0014315B">
      <w:pPr>
        <w:pStyle w:val="Heading2"/>
        <w:spacing w:before="200" w:after="120" w:line="360" w:lineRule="auto"/>
      </w:pPr>
      <w:r>
        <w:rPr>
          <w:b/>
          <w:bCs/>
          <w:color w:val="000000"/>
          <w:sz w:val="24"/>
          <w:szCs w:val="24"/>
        </w:rPr>
        <w:t>1.2 PROBLEM STATEMENT</w:t>
      </w:r>
    </w:p>
    <w:p w14:paraId="3902E777" w14:textId="77777777" w:rsidR="00271B3F" w:rsidRDefault="0014315B">
      <w:pPr>
        <w:spacing w:after="120" w:line="360" w:lineRule="auto"/>
        <w:ind w:firstLine="400"/>
        <w:jc w:val="both"/>
      </w:pPr>
      <w:r>
        <w:rPr>
          <w:color w:val="000000"/>
        </w:rPr>
        <w:t>Vision-threatening eye diseases such as diabetic retinopathy, glaucoma, and age-related macular degeneration are frequently asymptomatic in their early, most treatable stages. Effective management therefore depends on regular screening, but comprehensive manual screening — reading retinal photographs one by one — does not scale to the size of at-risk populations, particularly in regions with a shortage of ophthalmologists. The problem addressed by this project is: how can a lightweight, browser-deployable CNN-based system provide a reasonably accurate, explainable, and privacy-preserving preliminary classification of common eye diseases from a single fundus, OCT, retinal, or iris image, to support (not replace) clinical triage?</w:t>
      </w:r>
    </w:p>
    <w:p w14:paraId="3F769486" w14:textId="77777777" w:rsidR="00271B3F" w:rsidRDefault="0014315B">
      <w:pPr>
        <w:pStyle w:val="Heading2"/>
        <w:spacing w:before="200" w:after="120" w:line="360" w:lineRule="auto"/>
      </w:pPr>
      <w:r>
        <w:rPr>
          <w:b/>
          <w:bCs/>
          <w:color w:val="000000"/>
          <w:sz w:val="24"/>
          <w:szCs w:val="24"/>
        </w:rPr>
        <w:t>1.3 MOTIVATION</w:t>
      </w:r>
    </w:p>
    <w:p w14:paraId="432CBFC8" w14:textId="77777777" w:rsidR="00271B3F" w:rsidRDefault="0014315B">
      <w:pPr>
        <w:spacing w:after="120" w:line="360" w:lineRule="auto"/>
        <w:ind w:firstLine="400"/>
        <w:jc w:val="both"/>
      </w:pPr>
      <w:r>
        <w:rPr>
          <w:color w:val="000000"/>
        </w:rPr>
        <w:t>The motivation for this work is threefold. First, the global burden of preventable blindness continues to rise alongside the prevalence of diabetes and an ageing population, and automated screening tools have been shown in the literature to meaningfully extend the reach of eye-care services. Second, recent CNN architectures such as EfficientNet, ResNet, and MobileNet, combined with transfer learning on ImageNet weights, make it feasible to reach clinically useful accuracy without training a network from scratch or requiring a very large, institution-specific dataset. Third, deep learning models are frequently criticised as "black boxes"; incorporating Grad-CAM-based visual explanations directly addresses the trust and interpretability gap that has historically limited clinical adoption of AI screening tools.</w:t>
      </w:r>
    </w:p>
    <w:p w14:paraId="26C63319" w14:textId="77777777" w:rsidR="00271B3F" w:rsidRDefault="0014315B">
      <w:pPr>
        <w:pStyle w:val="Heading2"/>
        <w:spacing w:before="200" w:after="120" w:line="360" w:lineRule="auto"/>
      </w:pPr>
      <w:r>
        <w:rPr>
          <w:b/>
          <w:bCs/>
          <w:color w:val="000000"/>
          <w:sz w:val="24"/>
          <w:szCs w:val="24"/>
        </w:rPr>
        <w:t>1.4 ETHICAL, SOCIAL AND PROFESSIONAL ISSUES</w:t>
      </w:r>
    </w:p>
    <w:p w14:paraId="1CA31EF3" w14:textId="77777777" w:rsidR="00271B3F" w:rsidRDefault="0014315B">
      <w:pPr>
        <w:pStyle w:val="Heading3"/>
        <w:spacing w:before="160" w:after="100" w:line="360" w:lineRule="auto"/>
      </w:pPr>
      <w:r>
        <w:rPr>
          <w:color w:val="000000"/>
        </w:rPr>
        <w:t>1.4.1 Ethical considerations</w:t>
      </w:r>
    </w:p>
    <w:p w14:paraId="38E71417" w14:textId="77777777" w:rsidR="00271B3F" w:rsidRDefault="0014315B">
      <w:pPr>
        <w:spacing w:after="120" w:line="360" w:lineRule="auto"/>
        <w:ind w:firstLine="400"/>
        <w:jc w:val="both"/>
      </w:pPr>
      <w:r>
        <w:rPr>
          <w:color w:val="000000"/>
        </w:rPr>
        <w:t xml:space="preserve">A screening tool of this kind carries a direct risk of harm if it is mistaken for a diagnostic instrument. The system therefore treats every prediction as a preliminary screening signal, displays </w:t>
      </w:r>
      <w:r>
        <w:rPr>
          <w:color w:val="000000"/>
        </w:rPr>
        <w:lastRenderedPageBreak/>
        <w:t>a persistent medical disclaimer, and always recommends referral to a qualified ophthalmologist rather than presenting a confirmed diagnosis.</w:t>
      </w:r>
    </w:p>
    <w:p w14:paraId="13FA7898" w14:textId="77777777" w:rsidR="00271B3F" w:rsidRDefault="0014315B">
      <w:pPr>
        <w:pStyle w:val="Heading3"/>
        <w:spacing w:before="160" w:after="100" w:line="360" w:lineRule="auto"/>
      </w:pPr>
      <w:r>
        <w:rPr>
          <w:color w:val="000000"/>
        </w:rPr>
        <w:t>1.4.2 Social considerations</w:t>
      </w:r>
    </w:p>
    <w:p w14:paraId="0AF12894" w14:textId="77777777" w:rsidR="00271B3F" w:rsidRDefault="0014315B">
      <w:pPr>
        <w:spacing w:after="120" w:line="360" w:lineRule="auto"/>
        <w:ind w:firstLine="400"/>
        <w:jc w:val="both"/>
      </w:pPr>
      <w:r>
        <w:rPr>
          <w:color w:val="000000"/>
        </w:rPr>
        <w:t>By running entirely in a web browser and requiring only a camera or an uploaded image, the system is designed to lower the barrier to a first-level screening, which is particularly relevant in under-served or rural settings where ophthalmology appointments may be scarce or costly.</w:t>
      </w:r>
    </w:p>
    <w:p w14:paraId="60AE6292" w14:textId="77777777" w:rsidR="00271B3F" w:rsidRDefault="0014315B">
      <w:pPr>
        <w:pStyle w:val="Heading3"/>
        <w:spacing w:before="160" w:after="100" w:line="360" w:lineRule="auto"/>
      </w:pPr>
      <w:r>
        <w:rPr>
          <w:color w:val="000000"/>
        </w:rPr>
        <w:t>1.4.3 Professional and data-privacy considerations</w:t>
      </w:r>
    </w:p>
    <w:p w14:paraId="1D086CB5" w14:textId="77777777" w:rsidR="00271B3F" w:rsidRDefault="0014315B">
      <w:pPr>
        <w:spacing w:after="120" w:line="360" w:lineRule="auto"/>
        <w:ind w:firstLine="400"/>
        <w:jc w:val="both"/>
      </w:pPr>
      <w:r>
        <w:rPr>
          <w:color w:val="000000"/>
        </w:rPr>
        <w:t>Retinal images can be linked to a patient's health status and, in some cases, identity, so the system is designed around a privacy-by-design principle: image processing in the client-side prototype is performed locally in the browser using TensorFlow.js, and scan history is kept only for the duration of the session unless the user explicitly opts into persistent storage through the backend API.</w:t>
      </w:r>
    </w:p>
    <w:p w14:paraId="673F2448" w14:textId="77777777" w:rsidR="00271B3F" w:rsidRDefault="00271B3F">
      <w:pPr>
        <w:sectPr w:rsidR="00271B3F" w:rsidSect="00E51F6D">
          <w:footerReference w:type="default" r:id="rId11"/>
          <w:footerReference w:type="first" r:id="rId12"/>
          <w:pgSz w:w="11906" w:h="16838"/>
          <w:pgMar w:top="1133" w:right="1133" w:bottom="1133" w:left="1417"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7C5FD7C3" w14:textId="77777777" w:rsidR="00271B3F" w:rsidRDefault="0014315B">
      <w:pPr>
        <w:pStyle w:val="Heading1"/>
        <w:spacing w:after="300"/>
        <w:jc w:val="center"/>
      </w:pPr>
      <w:r>
        <w:rPr>
          <w:b/>
          <w:bCs/>
          <w:color w:val="000000"/>
          <w:sz w:val="28"/>
          <w:szCs w:val="28"/>
        </w:rPr>
        <w:lastRenderedPageBreak/>
        <w:t>2. LITERATURE SURVEY</w:t>
      </w:r>
    </w:p>
    <w:p w14:paraId="03E54C7A" w14:textId="77777777" w:rsidR="00271B3F" w:rsidRDefault="0014315B">
      <w:pPr>
        <w:pStyle w:val="Heading2"/>
        <w:spacing w:before="200" w:after="120" w:line="360" w:lineRule="auto"/>
      </w:pPr>
      <w:r>
        <w:rPr>
          <w:b/>
          <w:bCs/>
          <w:color w:val="000000"/>
          <w:sz w:val="24"/>
          <w:szCs w:val="24"/>
        </w:rPr>
        <w:t>2.1 MACHINE LEARNING AND DEEP LEARNING FOR MEDICAL IMAGING</w:t>
      </w:r>
    </w:p>
    <w:p w14:paraId="0EB3A8BC" w14:textId="77777777" w:rsidR="00271B3F" w:rsidRDefault="0014315B">
      <w:pPr>
        <w:spacing w:after="120" w:line="360" w:lineRule="auto"/>
        <w:ind w:firstLine="400"/>
        <w:jc w:val="both"/>
      </w:pPr>
      <w:r>
        <w:rPr>
          <w:color w:val="000000"/>
        </w:rPr>
        <w:t>Classical machine learning approaches to retinal image analysis relied on handcrafted features — vessel tortuosity, microaneurysm counts, optic-cup-to-disc ratio — passed to classifiers such as SVMs or random forests. These pipelines were labour-intensive to engineer and did not generalise well across imaging devices. The introduction of deep CNNs, and in particular the demonstration that ImageNet-pretrained networks could be fine-tuned on comparatively small medical datasets through transfer learning, shifted the field toward end-to-end learned feature extraction and substantially improved reported accuracies across diabetic retinopathy, glaucoma, and cataract detection tasks.</w:t>
      </w:r>
    </w:p>
    <w:p w14:paraId="1D5CE18E" w14:textId="77777777" w:rsidR="00271B3F" w:rsidRDefault="0014315B">
      <w:pPr>
        <w:pStyle w:val="Heading2"/>
        <w:spacing w:before="200" w:after="120" w:line="360" w:lineRule="auto"/>
      </w:pPr>
      <w:r>
        <w:rPr>
          <w:b/>
          <w:bCs/>
          <w:color w:val="000000"/>
          <w:sz w:val="24"/>
          <w:szCs w:val="24"/>
        </w:rPr>
        <w:t>2.2 RELATED WORK ON CNN-BASED EYE DISEASE CLASSIFICATION</w:t>
      </w:r>
    </w:p>
    <w:p w14:paraId="0F45D357" w14:textId="77777777" w:rsidR="00271B3F" w:rsidRDefault="0014315B">
      <w:pPr>
        <w:spacing w:after="120" w:line="360" w:lineRule="auto"/>
        <w:ind w:firstLine="400"/>
        <w:jc w:val="both"/>
      </w:pPr>
      <w:r>
        <w:rPr>
          <w:color w:val="000000"/>
        </w:rPr>
        <w:t>A number of studies have investigated CNN-based classification of one or more eye diseases from fundus photographs. Table 2.1 summarises representative work relevant to this project.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100"/>
        <w:gridCol w:w="2600"/>
      </w:tblGrid>
      <w:tr w:rsidR="00271B3F" w14:paraId="505A3DC3" w14:textId="77777777">
        <w:tc>
          <w:tcPr>
            <w:tcW w:w="2200" w:type="dxa"/>
            <w:shd w:val="clear" w:color="auto" w:fill="D9E2F3"/>
            <w:tcMar>
              <w:top w:w="80" w:type="dxa"/>
              <w:left w:w="100" w:type="dxa"/>
              <w:bottom w:w="80" w:type="dxa"/>
              <w:right w:w="100" w:type="dxa"/>
            </w:tcMar>
            <w:vAlign w:val="center"/>
          </w:tcPr>
          <w:p w14:paraId="04C9606A" w14:textId="77777777" w:rsidR="00271B3F" w:rsidRDefault="0014315B">
            <w:pPr>
              <w:spacing w:line="276" w:lineRule="auto"/>
            </w:pPr>
            <w:r>
              <w:rPr>
                <w:b/>
                <w:bCs/>
                <w:color w:val="000000"/>
                <w:sz w:val="22"/>
                <w:szCs w:val="22"/>
              </w:rPr>
              <w:t>Ref.</w:t>
            </w:r>
          </w:p>
        </w:tc>
        <w:tc>
          <w:tcPr>
            <w:tcW w:w="2600" w:type="dxa"/>
            <w:shd w:val="clear" w:color="auto" w:fill="D9E2F3"/>
            <w:tcMar>
              <w:top w:w="80" w:type="dxa"/>
              <w:left w:w="100" w:type="dxa"/>
              <w:bottom w:w="80" w:type="dxa"/>
              <w:right w:w="100" w:type="dxa"/>
            </w:tcMar>
            <w:vAlign w:val="center"/>
          </w:tcPr>
          <w:p w14:paraId="3C8471A3" w14:textId="77777777" w:rsidR="00271B3F" w:rsidRDefault="0014315B">
            <w:pPr>
              <w:spacing w:line="276" w:lineRule="auto"/>
            </w:pPr>
            <w:r>
              <w:rPr>
                <w:b/>
                <w:bCs/>
                <w:color w:val="000000"/>
                <w:sz w:val="22"/>
                <w:szCs w:val="22"/>
              </w:rPr>
              <w:t>Approach</w:t>
            </w:r>
          </w:p>
        </w:tc>
        <w:tc>
          <w:tcPr>
            <w:tcW w:w="2100" w:type="dxa"/>
            <w:shd w:val="clear" w:color="auto" w:fill="D9E2F3"/>
            <w:tcMar>
              <w:top w:w="80" w:type="dxa"/>
              <w:left w:w="100" w:type="dxa"/>
              <w:bottom w:w="80" w:type="dxa"/>
              <w:right w:w="100" w:type="dxa"/>
            </w:tcMar>
            <w:vAlign w:val="center"/>
          </w:tcPr>
          <w:p w14:paraId="40085DB8" w14:textId="77777777" w:rsidR="00271B3F" w:rsidRDefault="0014315B">
            <w:pPr>
              <w:spacing w:line="276" w:lineRule="auto"/>
            </w:pPr>
            <w:r>
              <w:rPr>
                <w:b/>
                <w:bCs/>
                <w:color w:val="000000"/>
                <w:sz w:val="22"/>
                <w:szCs w:val="22"/>
              </w:rPr>
              <w:t>Dataset(s)</w:t>
            </w:r>
          </w:p>
        </w:tc>
        <w:tc>
          <w:tcPr>
            <w:tcW w:w="2600" w:type="dxa"/>
            <w:shd w:val="clear" w:color="auto" w:fill="D9E2F3"/>
            <w:tcMar>
              <w:top w:w="80" w:type="dxa"/>
              <w:left w:w="100" w:type="dxa"/>
              <w:bottom w:w="80" w:type="dxa"/>
              <w:right w:w="100" w:type="dxa"/>
            </w:tcMar>
            <w:vAlign w:val="center"/>
          </w:tcPr>
          <w:p w14:paraId="1C003E14" w14:textId="77777777" w:rsidR="00271B3F" w:rsidRDefault="0014315B">
            <w:pPr>
              <w:spacing w:line="276" w:lineRule="auto"/>
            </w:pPr>
            <w:r>
              <w:rPr>
                <w:b/>
                <w:bCs/>
                <w:color w:val="000000"/>
                <w:sz w:val="22"/>
                <w:szCs w:val="22"/>
              </w:rPr>
              <w:t>Reported Result</w:t>
            </w:r>
          </w:p>
        </w:tc>
      </w:tr>
      <w:tr w:rsidR="00271B3F" w14:paraId="44786795" w14:textId="77777777">
        <w:tc>
          <w:tcPr>
            <w:tcW w:w="2200" w:type="dxa"/>
            <w:tcMar>
              <w:top w:w="80" w:type="dxa"/>
              <w:left w:w="100" w:type="dxa"/>
              <w:bottom w:w="80" w:type="dxa"/>
              <w:right w:w="100" w:type="dxa"/>
            </w:tcMar>
            <w:vAlign w:val="center"/>
          </w:tcPr>
          <w:p w14:paraId="31003A08" w14:textId="77777777" w:rsidR="00271B3F" w:rsidRDefault="0014315B">
            <w:pPr>
              <w:spacing w:line="276" w:lineRule="auto"/>
            </w:pPr>
            <w:r>
              <w:rPr>
                <w:color w:val="000000"/>
                <w:sz w:val="22"/>
                <w:szCs w:val="22"/>
              </w:rPr>
              <w:t>Khalifa et al. (2019)</w:t>
            </w:r>
          </w:p>
        </w:tc>
        <w:tc>
          <w:tcPr>
            <w:tcW w:w="2600" w:type="dxa"/>
            <w:tcMar>
              <w:top w:w="80" w:type="dxa"/>
              <w:left w:w="100" w:type="dxa"/>
              <w:bottom w:w="80" w:type="dxa"/>
              <w:right w:w="100" w:type="dxa"/>
            </w:tcMar>
            <w:vAlign w:val="center"/>
          </w:tcPr>
          <w:p w14:paraId="70BF16BA" w14:textId="77777777" w:rsidR="00271B3F" w:rsidRDefault="0014315B">
            <w:pPr>
              <w:spacing w:line="276" w:lineRule="auto"/>
            </w:pPr>
            <w:r>
              <w:rPr>
                <w:color w:val="000000"/>
                <w:sz w:val="22"/>
                <w:szCs w:val="22"/>
              </w:rPr>
              <w:t>Deep transfer learning (AlexNet, ResNet18, SqueezeNet, GoogLeNet, VGG16/19)</w:t>
            </w:r>
          </w:p>
        </w:tc>
        <w:tc>
          <w:tcPr>
            <w:tcW w:w="2100" w:type="dxa"/>
            <w:tcMar>
              <w:top w:w="80" w:type="dxa"/>
              <w:left w:w="100" w:type="dxa"/>
              <w:bottom w:w="80" w:type="dxa"/>
              <w:right w:w="100" w:type="dxa"/>
            </w:tcMar>
            <w:vAlign w:val="center"/>
          </w:tcPr>
          <w:p w14:paraId="6DD7C4E5" w14:textId="77777777" w:rsidR="00271B3F" w:rsidRDefault="0014315B">
            <w:pPr>
              <w:spacing w:line="276" w:lineRule="auto"/>
            </w:pPr>
            <w:r>
              <w:rPr>
                <w:color w:val="000000"/>
                <w:sz w:val="22"/>
                <w:szCs w:val="22"/>
              </w:rPr>
              <w:t>APTOS 2019</w:t>
            </w:r>
          </w:p>
        </w:tc>
        <w:tc>
          <w:tcPr>
            <w:tcW w:w="2600" w:type="dxa"/>
            <w:tcMar>
              <w:top w:w="80" w:type="dxa"/>
              <w:left w:w="100" w:type="dxa"/>
              <w:bottom w:w="80" w:type="dxa"/>
              <w:right w:w="100" w:type="dxa"/>
            </w:tcMar>
            <w:vAlign w:val="center"/>
          </w:tcPr>
          <w:p w14:paraId="09A9719E" w14:textId="77777777" w:rsidR="00271B3F" w:rsidRDefault="0014315B">
            <w:pPr>
              <w:spacing w:line="276" w:lineRule="auto"/>
            </w:pPr>
            <w:r>
              <w:rPr>
                <w:color w:val="000000"/>
                <w:sz w:val="22"/>
                <w:szCs w:val="22"/>
              </w:rPr>
              <w:t>Comparative accuracy across CNN backbones for DR detection</w:t>
            </w:r>
          </w:p>
        </w:tc>
      </w:tr>
      <w:tr w:rsidR="00271B3F" w14:paraId="7E3C393C" w14:textId="77777777">
        <w:tc>
          <w:tcPr>
            <w:tcW w:w="2200" w:type="dxa"/>
            <w:tcMar>
              <w:top w:w="80" w:type="dxa"/>
              <w:left w:w="100" w:type="dxa"/>
              <w:bottom w:w="80" w:type="dxa"/>
              <w:right w:w="100" w:type="dxa"/>
            </w:tcMar>
            <w:vAlign w:val="center"/>
          </w:tcPr>
          <w:p w14:paraId="5A2A86E9" w14:textId="77777777" w:rsidR="00271B3F" w:rsidRDefault="0014315B">
            <w:pPr>
              <w:spacing w:line="276" w:lineRule="auto"/>
            </w:pPr>
            <w:r>
              <w:rPr>
                <w:color w:val="000000"/>
                <w:sz w:val="22"/>
                <w:szCs w:val="22"/>
              </w:rPr>
              <w:t>Jabbar et al. (2022)</w:t>
            </w:r>
          </w:p>
        </w:tc>
        <w:tc>
          <w:tcPr>
            <w:tcW w:w="2600" w:type="dxa"/>
            <w:tcMar>
              <w:top w:w="80" w:type="dxa"/>
              <w:left w:w="100" w:type="dxa"/>
              <w:bottom w:w="80" w:type="dxa"/>
              <w:right w:w="100" w:type="dxa"/>
            </w:tcMar>
            <w:vAlign w:val="center"/>
          </w:tcPr>
          <w:p w14:paraId="2C8672EF" w14:textId="77777777" w:rsidR="00271B3F" w:rsidRDefault="0014315B">
            <w:pPr>
              <w:spacing w:line="276" w:lineRule="auto"/>
            </w:pPr>
            <w:r>
              <w:rPr>
                <w:color w:val="000000"/>
                <w:sz w:val="22"/>
                <w:szCs w:val="22"/>
              </w:rPr>
              <w:t>VGGNet-based transfer learning for DR staging</w:t>
            </w:r>
          </w:p>
        </w:tc>
        <w:tc>
          <w:tcPr>
            <w:tcW w:w="2100" w:type="dxa"/>
            <w:tcMar>
              <w:top w:w="80" w:type="dxa"/>
              <w:left w:w="100" w:type="dxa"/>
              <w:bottom w:w="80" w:type="dxa"/>
              <w:right w:w="100" w:type="dxa"/>
            </w:tcMar>
            <w:vAlign w:val="center"/>
          </w:tcPr>
          <w:p w14:paraId="3CF40FF1" w14:textId="77777777" w:rsidR="00271B3F" w:rsidRDefault="0014315B">
            <w:pPr>
              <w:spacing w:line="276" w:lineRule="auto"/>
            </w:pPr>
            <w:r>
              <w:rPr>
                <w:color w:val="000000"/>
                <w:sz w:val="22"/>
                <w:szCs w:val="22"/>
              </w:rPr>
              <w:t>Public fundus image datasets</w:t>
            </w:r>
          </w:p>
        </w:tc>
        <w:tc>
          <w:tcPr>
            <w:tcW w:w="2600" w:type="dxa"/>
            <w:tcMar>
              <w:top w:w="80" w:type="dxa"/>
              <w:left w:w="100" w:type="dxa"/>
              <w:bottom w:w="80" w:type="dxa"/>
              <w:right w:w="100" w:type="dxa"/>
            </w:tcMar>
            <w:vAlign w:val="center"/>
          </w:tcPr>
          <w:p w14:paraId="7A147793" w14:textId="77777777" w:rsidR="00271B3F" w:rsidRDefault="0014315B">
            <w:pPr>
              <w:spacing w:line="276" w:lineRule="auto"/>
            </w:pPr>
            <w:r>
              <w:rPr>
                <w:color w:val="000000"/>
                <w:sz w:val="22"/>
                <w:szCs w:val="22"/>
              </w:rPr>
              <w:t>Improved performance over training from scratch on limited annotated data</w:t>
            </w:r>
          </w:p>
        </w:tc>
      </w:tr>
      <w:tr w:rsidR="00271B3F" w14:paraId="45C71779" w14:textId="77777777">
        <w:tc>
          <w:tcPr>
            <w:tcW w:w="2200" w:type="dxa"/>
            <w:tcMar>
              <w:top w:w="80" w:type="dxa"/>
              <w:left w:w="100" w:type="dxa"/>
              <w:bottom w:w="80" w:type="dxa"/>
              <w:right w:w="100" w:type="dxa"/>
            </w:tcMar>
            <w:vAlign w:val="center"/>
          </w:tcPr>
          <w:p w14:paraId="676CB625" w14:textId="77777777" w:rsidR="00271B3F" w:rsidRDefault="0014315B">
            <w:pPr>
              <w:spacing w:line="276" w:lineRule="auto"/>
            </w:pPr>
            <w:r>
              <w:rPr>
                <w:color w:val="000000"/>
                <w:sz w:val="22"/>
                <w:szCs w:val="22"/>
              </w:rPr>
              <w:t>Benbakreti et al. (2024)</w:t>
            </w:r>
          </w:p>
        </w:tc>
        <w:tc>
          <w:tcPr>
            <w:tcW w:w="2600" w:type="dxa"/>
            <w:tcMar>
              <w:top w:w="80" w:type="dxa"/>
              <w:left w:w="100" w:type="dxa"/>
              <w:bottom w:w="80" w:type="dxa"/>
              <w:right w:w="100" w:type="dxa"/>
            </w:tcMar>
            <w:vAlign w:val="center"/>
          </w:tcPr>
          <w:p w14:paraId="50949350" w14:textId="77777777" w:rsidR="00271B3F" w:rsidRDefault="0014315B">
            <w:pPr>
              <w:spacing w:line="276" w:lineRule="auto"/>
            </w:pPr>
            <w:r>
              <w:rPr>
                <w:color w:val="000000"/>
                <w:sz w:val="22"/>
                <w:szCs w:val="22"/>
              </w:rPr>
              <w:t>CNN and pretrained models (AlexNet, ResNet18/50, VGG19, YOLOv3)</w:t>
            </w:r>
          </w:p>
        </w:tc>
        <w:tc>
          <w:tcPr>
            <w:tcW w:w="2100" w:type="dxa"/>
            <w:tcMar>
              <w:top w:w="80" w:type="dxa"/>
              <w:left w:w="100" w:type="dxa"/>
              <w:bottom w:w="80" w:type="dxa"/>
              <w:right w:w="100" w:type="dxa"/>
            </w:tcMar>
            <w:vAlign w:val="center"/>
          </w:tcPr>
          <w:p w14:paraId="6EE45726" w14:textId="77777777" w:rsidR="00271B3F" w:rsidRDefault="0014315B">
            <w:pPr>
              <w:spacing w:line="276" w:lineRule="auto"/>
            </w:pPr>
            <w:r>
              <w:rPr>
                <w:color w:val="000000"/>
                <w:sz w:val="22"/>
                <w:szCs w:val="22"/>
              </w:rPr>
              <w:t>Fundus images (DR, cataract, glaucoma, normal)</w:t>
            </w:r>
          </w:p>
        </w:tc>
        <w:tc>
          <w:tcPr>
            <w:tcW w:w="2600" w:type="dxa"/>
            <w:tcMar>
              <w:top w:w="80" w:type="dxa"/>
              <w:left w:w="100" w:type="dxa"/>
              <w:bottom w:w="80" w:type="dxa"/>
              <w:right w:w="100" w:type="dxa"/>
            </w:tcMar>
            <w:vAlign w:val="center"/>
          </w:tcPr>
          <w:p w14:paraId="48F04D02" w14:textId="77777777" w:rsidR="00271B3F" w:rsidRDefault="0014315B">
            <w:pPr>
              <w:spacing w:line="276" w:lineRule="auto"/>
            </w:pPr>
            <w:r>
              <w:rPr>
                <w:color w:val="000000"/>
                <w:sz w:val="22"/>
                <w:szCs w:val="22"/>
              </w:rPr>
              <w:t>Comparative multi-class classification accuracy</w:t>
            </w:r>
          </w:p>
        </w:tc>
      </w:tr>
      <w:tr w:rsidR="00271B3F" w14:paraId="6FBC08C5" w14:textId="77777777">
        <w:tc>
          <w:tcPr>
            <w:tcW w:w="2200" w:type="dxa"/>
            <w:tcMar>
              <w:top w:w="80" w:type="dxa"/>
              <w:left w:w="100" w:type="dxa"/>
              <w:bottom w:w="80" w:type="dxa"/>
              <w:right w:w="100" w:type="dxa"/>
            </w:tcMar>
            <w:vAlign w:val="center"/>
          </w:tcPr>
          <w:p w14:paraId="01DC5D52" w14:textId="77777777" w:rsidR="00271B3F" w:rsidRDefault="0014315B">
            <w:pPr>
              <w:spacing w:line="276" w:lineRule="auto"/>
            </w:pPr>
            <w:r>
              <w:rPr>
                <w:color w:val="000000"/>
                <w:sz w:val="22"/>
                <w:szCs w:val="22"/>
              </w:rPr>
              <w:t>Alsohemi &amp; Dardouri (2025)</w:t>
            </w:r>
          </w:p>
        </w:tc>
        <w:tc>
          <w:tcPr>
            <w:tcW w:w="2600" w:type="dxa"/>
            <w:tcMar>
              <w:top w:w="80" w:type="dxa"/>
              <w:left w:w="100" w:type="dxa"/>
              <w:bottom w:w="80" w:type="dxa"/>
              <w:right w:w="100" w:type="dxa"/>
            </w:tcMar>
            <w:vAlign w:val="center"/>
          </w:tcPr>
          <w:p w14:paraId="7DF4B687" w14:textId="77777777" w:rsidR="00271B3F" w:rsidRDefault="0014315B">
            <w:pPr>
              <w:spacing w:line="276" w:lineRule="auto"/>
            </w:pPr>
            <w:r>
              <w:rPr>
                <w:color w:val="000000"/>
                <w:sz w:val="22"/>
                <w:szCs w:val="22"/>
              </w:rPr>
              <w:t>EfficientNetB3 with data augmentation and cosine-annealing schedule</w:t>
            </w:r>
          </w:p>
        </w:tc>
        <w:tc>
          <w:tcPr>
            <w:tcW w:w="2100" w:type="dxa"/>
            <w:tcMar>
              <w:top w:w="80" w:type="dxa"/>
              <w:left w:w="100" w:type="dxa"/>
              <w:bottom w:w="80" w:type="dxa"/>
              <w:right w:w="100" w:type="dxa"/>
            </w:tcMar>
            <w:vAlign w:val="center"/>
          </w:tcPr>
          <w:p w14:paraId="300B4B89" w14:textId="77777777" w:rsidR="00271B3F" w:rsidRDefault="0014315B">
            <w:pPr>
              <w:spacing w:line="276" w:lineRule="auto"/>
            </w:pPr>
            <w:r>
              <w:rPr>
                <w:color w:val="000000"/>
                <w:sz w:val="22"/>
                <w:szCs w:val="22"/>
              </w:rPr>
              <w:t>Kaggle retinal image dataset</w:t>
            </w:r>
          </w:p>
        </w:tc>
        <w:tc>
          <w:tcPr>
            <w:tcW w:w="2600" w:type="dxa"/>
            <w:tcMar>
              <w:top w:w="80" w:type="dxa"/>
              <w:left w:w="100" w:type="dxa"/>
              <w:bottom w:w="80" w:type="dxa"/>
              <w:right w:w="100" w:type="dxa"/>
            </w:tcMar>
            <w:vAlign w:val="center"/>
          </w:tcPr>
          <w:p w14:paraId="3C5DA627" w14:textId="77777777" w:rsidR="00271B3F" w:rsidRDefault="0014315B">
            <w:pPr>
              <w:spacing w:line="276" w:lineRule="auto"/>
            </w:pPr>
            <w:r>
              <w:rPr>
                <w:color w:val="000000"/>
                <w:sz w:val="22"/>
                <w:szCs w:val="22"/>
              </w:rPr>
              <w:t>95.12% accuracy, F1-score 95.00%</w:t>
            </w:r>
          </w:p>
        </w:tc>
      </w:tr>
      <w:tr w:rsidR="00271B3F" w14:paraId="7BCE531C" w14:textId="77777777">
        <w:tc>
          <w:tcPr>
            <w:tcW w:w="2200" w:type="dxa"/>
            <w:tcMar>
              <w:top w:w="80" w:type="dxa"/>
              <w:left w:w="100" w:type="dxa"/>
              <w:bottom w:w="80" w:type="dxa"/>
              <w:right w:w="100" w:type="dxa"/>
            </w:tcMar>
            <w:vAlign w:val="center"/>
          </w:tcPr>
          <w:p w14:paraId="1BA96F45" w14:textId="77777777" w:rsidR="00271B3F" w:rsidRDefault="0014315B">
            <w:pPr>
              <w:spacing w:line="276" w:lineRule="auto"/>
            </w:pPr>
            <w:r>
              <w:rPr>
                <w:color w:val="000000"/>
                <w:sz w:val="22"/>
                <w:szCs w:val="22"/>
              </w:rPr>
              <w:t>Akram (2026)</w:t>
            </w:r>
          </w:p>
        </w:tc>
        <w:tc>
          <w:tcPr>
            <w:tcW w:w="2600" w:type="dxa"/>
            <w:tcMar>
              <w:top w:w="80" w:type="dxa"/>
              <w:left w:w="100" w:type="dxa"/>
              <w:bottom w:w="80" w:type="dxa"/>
              <w:right w:w="100" w:type="dxa"/>
            </w:tcMar>
            <w:vAlign w:val="center"/>
          </w:tcPr>
          <w:p w14:paraId="4E1E6DBA" w14:textId="77777777" w:rsidR="00271B3F" w:rsidRDefault="0014315B">
            <w:pPr>
              <w:spacing w:line="276" w:lineRule="auto"/>
            </w:pPr>
            <w:r>
              <w:rPr>
                <w:color w:val="000000"/>
                <w:sz w:val="22"/>
                <w:szCs w:val="22"/>
              </w:rPr>
              <w:t>Baseline CNN vs. VGG16 transfer learning</w:t>
            </w:r>
          </w:p>
        </w:tc>
        <w:tc>
          <w:tcPr>
            <w:tcW w:w="2100" w:type="dxa"/>
            <w:tcMar>
              <w:top w:w="80" w:type="dxa"/>
              <w:left w:w="100" w:type="dxa"/>
              <w:bottom w:w="80" w:type="dxa"/>
              <w:right w:w="100" w:type="dxa"/>
            </w:tcMar>
            <w:vAlign w:val="center"/>
          </w:tcPr>
          <w:p w14:paraId="0064533D" w14:textId="77777777" w:rsidR="00271B3F" w:rsidRDefault="0014315B">
            <w:pPr>
              <w:spacing w:line="276" w:lineRule="auto"/>
            </w:pPr>
            <w:r>
              <w:rPr>
                <w:color w:val="000000"/>
                <w:sz w:val="22"/>
                <w:szCs w:val="22"/>
              </w:rPr>
              <w:t>Public fundus dataset (binary risk label)</w:t>
            </w:r>
          </w:p>
        </w:tc>
        <w:tc>
          <w:tcPr>
            <w:tcW w:w="2600" w:type="dxa"/>
            <w:tcMar>
              <w:top w:w="80" w:type="dxa"/>
              <w:left w:w="100" w:type="dxa"/>
              <w:bottom w:w="80" w:type="dxa"/>
              <w:right w:w="100" w:type="dxa"/>
            </w:tcMar>
            <w:vAlign w:val="center"/>
          </w:tcPr>
          <w:p w14:paraId="23D9F665" w14:textId="77777777" w:rsidR="00271B3F" w:rsidRDefault="0014315B">
            <w:pPr>
              <w:spacing w:line="276" w:lineRule="auto"/>
            </w:pPr>
            <w:r>
              <w:rPr>
                <w:color w:val="000000"/>
                <w:sz w:val="22"/>
                <w:szCs w:val="22"/>
              </w:rPr>
              <w:t>83.1% (baseline) vs. 90.8% (transfer learning) accuracy</w:t>
            </w:r>
          </w:p>
        </w:tc>
      </w:tr>
    </w:tbl>
    <w:p w14:paraId="35576045" w14:textId="77777777" w:rsidR="00271B3F" w:rsidRDefault="0014315B">
      <w:pPr>
        <w:spacing w:before="120" w:after="60"/>
        <w:jc w:val="center"/>
      </w:pPr>
      <w:r>
        <w:rPr>
          <w:b/>
          <w:bCs/>
          <w:color w:val="000000"/>
          <w:sz w:val="22"/>
          <w:szCs w:val="22"/>
        </w:rPr>
        <w:t>Table 2.1  Summary of Related Work on CNN-Based Retinal Disease Classification</w:t>
      </w:r>
    </w:p>
    <w:p w14:paraId="116FF6A8" w14:textId="77777777" w:rsidR="007A553B" w:rsidRDefault="007A553B">
      <w:pPr>
        <w:pStyle w:val="Heading2"/>
        <w:spacing w:before="200" w:after="120" w:line="360" w:lineRule="auto"/>
        <w:rPr>
          <w:b/>
          <w:bCs/>
          <w:color w:val="000000"/>
          <w:sz w:val="24"/>
          <w:szCs w:val="24"/>
        </w:rPr>
      </w:pPr>
    </w:p>
    <w:p w14:paraId="794462EE" w14:textId="77777777" w:rsidR="007A553B" w:rsidRDefault="007A553B">
      <w:pPr>
        <w:pStyle w:val="Heading2"/>
        <w:spacing w:before="200" w:after="120" w:line="360" w:lineRule="auto"/>
        <w:rPr>
          <w:b/>
          <w:bCs/>
          <w:color w:val="000000"/>
          <w:sz w:val="24"/>
          <w:szCs w:val="24"/>
        </w:rPr>
      </w:pPr>
    </w:p>
    <w:p w14:paraId="07E12B13" w14:textId="77777777" w:rsidR="007A553B" w:rsidRDefault="007A553B">
      <w:pPr>
        <w:pStyle w:val="Heading2"/>
        <w:spacing w:before="200" w:after="120" w:line="360" w:lineRule="auto"/>
        <w:rPr>
          <w:b/>
          <w:bCs/>
          <w:color w:val="000000"/>
          <w:sz w:val="24"/>
          <w:szCs w:val="24"/>
        </w:rPr>
      </w:pPr>
    </w:p>
    <w:p w14:paraId="7414FDB9" w14:textId="4F945080" w:rsidR="00271B3F" w:rsidRDefault="0014315B">
      <w:pPr>
        <w:pStyle w:val="Heading2"/>
        <w:spacing w:before="200" w:after="120" w:line="360" w:lineRule="auto"/>
      </w:pPr>
      <w:r>
        <w:rPr>
          <w:b/>
          <w:bCs/>
          <w:color w:val="000000"/>
          <w:sz w:val="24"/>
          <w:szCs w:val="24"/>
        </w:rPr>
        <w:lastRenderedPageBreak/>
        <w:t>2.3 EXPLAINABLE AI IN MEDICAL IMAGE CLASSIFICATION</w:t>
      </w:r>
    </w:p>
    <w:p w14:paraId="6456870F" w14:textId="77777777" w:rsidR="00271B3F" w:rsidRDefault="0014315B">
      <w:pPr>
        <w:spacing w:after="120" w:line="360" w:lineRule="auto"/>
        <w:ind w:firstLine="400"/>
        <w:jc w:val="both"/>
      </w:pPr>
      <w:r>
        <w:rPr>
          <w:color w:val="000000"/>
        </w:rPr>
        <w:t>Selvaraju et al. (2017) introduced Gradient-weighted Class Activation Mapping (Grad-CAM), a technique that uses the gradients flowing into the final convolutional layer of a CNN to produce a coarse localisation map highlighting the image regions most responsible for a prediction. Several of the studies reviewed above, and subsequent surveys of DR detection systems, have adopted Grad-CAM or similar saliency techniques specifically to address clinician trust and to verify that a model is attending to clinically meaningful regions (such as the macula or optic disc) rather than to imaging artefacts.</w:t>
      </w:r>
    </w:p>
    <w:p w14:paraId="66883705" w14:textId="77777777" w:rsidR="00271B3F" w:rsidRDefault="0014315B">
      <w:pPr>
        <w:pStyle w:val="Heading2"/>
        <w:spacing w:before="200" w:after="120" w:line="360" w:lineRule="auto"/>
      </w:pPr>
      <w:r>
        <w:rPr>
          <w:b/>
          <w:bCs/>
          <w:color w:val="000000"/>
          <w:sz w:val="24"/>
          <w:szCs w:val="24"/>
        </w:rPr>
        <w:t>2.4 RESEARCH GAP</w:t>
      </w:r>
    </w:p>
    <w:p w14:paraId="12B39C3A" w14:textId="77777777" w:rsidR="00271B3F" w:rsidRDefault="0014315B">
      <w:pPr>
        <w:spacing w:after="120" w:line="360" w:lineRule="auto"/>
        <w:ind w:firstLine="400"/>
        <w:jc w:val="both"/>
      </w:pPr>
      <w:r>
        <w:rPr>
          <w:color w:val="000000"/>
        </w:rPr>
        <w:t>Most reviewed systems target a single disease (typically diabetic retinopathy) or a small, fixed set of classes, are evaluated only offline in a research notebook, and do not integrate an interpretability layer with a patient-facing report. There is comparatively little published work on a single system that (a) covers a broader set of common eye diseases in one multi-class model, (b) runs inference client-side for privacy, (c) pairs the prediction with Grad-CAM-based explanation, and (d) automatically generates a structured, clinically-oriented insight report. This project's contribution lies in integrating these elements into one coherent, deployable system rather than in proposing a new CNN architecture.</w:t>
      </w:r>
    </w:p>
    <w:p w14:paraId="0F7D15A5" w14:textId="77777777" w:rsidR="00271B3F" w:rsidRDefault="00271B3F">
      <w:pPr>
        <w:sectPr w:rsidR="00271B3F" w:rsidSect="00E51F6D">
          <w:footerReference w:type="default" r:id="rId13"/>
          <w:footerReference w:type="first" r:id="rId14"/>
          <w:pgSz w:w="11906" w:h="16838"/>
          <w:pgMar w:top="1133" w:right="1133" w:bottom="1133" w:left="1417"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4CB413BD" w14:textId="77777777" w:rsidR="00271B3F" w:rsidRDefault="0014315B">
      <w:pPr>
        <w:pStyle w:val="Heading1"/>
        <w:spacing w:after="300"/>
        <w:jc w:val="center"/>
      </w:pPr>
      <w:r>
        <w:rPr>
          <w:b/>
          <w:bCs/>
          <w:color w:val="000000"/>
          <w:sz w:val="28"/>
          <w:szCs w:val="28"/>
        </w:rPr>
        <w:lastRenderedPageBreak/>
        <w:t>3. EXISTING SYSTEM</w:t>
      </w:r>
    </w:p>
    <w:p w14:paraId="3366075D" w14:textId="77777777" w:rsidR="00271B3F" w:rsidRDefault="0014315B">
      <w:pPr>
        <w:pStyle w:val="Heading2"/>
        <w:spacing w:before="200" w:after="120" w:line="360" w:lineRule="auto"/>
      </w:pPr>
      <w:r>
        <w:rPr>
          <w:b/>
          <w:bCs/>
          <w:color w:val="000000"/>
          <w:sz w:val="24"/>
          <w:szCs w:val="24"/>
        </w:rPr>
        <w:t>3.1 OVERVIEW OF CURRENT SCREENING PRACTICE</w:t>
      </w:r>
    </w:p>
    <w:p w14:paraId="6C353C1F" w14:textId="77777777" w:rsidR="00271B3F" w:rsidRDefault="0014315B">
      <w:pPr>
        <w:spacing w:after="120" w:line="360" w:lineRule="auto"/>
        <w:ind w:firstLine="400"/>
        <w:jc w:val="both"/>
      </w:pPr>
      <w:r>
        <w:rPr>
          <w:color w:val="000000"/>
        </w:rPr>
        <w:t>Eye disease screening today is predominantly manual. A patient visits an optometrist or ophthalmologist, undergoes fundus photography, OCT imaging, or a slit-lamp examination, and the images are interpreted by the specialist in real time or reviewed later by a retinal reading centre. In tele-ophthalmology programmes, images captured at a primary-care site are transmitted to a remote grading centre, which introduces delay before results reach the patient.</w:t>
      </w:r>
    </w:p>
    <w:p w14:paraId="51505A16" w14:textId="77777777" w:rsidR="00271B3F" w:rsidRDefault="0014315B">
      <w:pPr>
        <w:pStyle w:val="Heading2"/>
        <w:spacing w:before="200" w:after="120" w:line="360" w:lineRule="auto"/>
      </w:pPr>
      <w:r>
        <w:rPr>
          <w:b/>
          <w:bCs/>
          <w:color w:val="000000"/>
          <w:sz w:val="24"/>
          <w:szCs w:val="24"/>
        </w:rPr>
        <w:t>3.2 EXISTING AUTOMATED SCREENING TOOLS</w:t>
      </w:r>
    </w:p>
    <w:p w14:paraId="129CDC54" w14:textId="77777777" w:rsidR="00271B3F" w:rsidRDefault="0014315B">
      <w:pPr>
        <w:spacing w:after="120" w:line="360" w:lineRule="auto"/>
        <w:ind w:firstLine="400"/>
        <w:jc w:val="both"/>
      </w:pPr>
      <w:r>
        <w:rPr>
          <w:color w:val="000000"/>
        </w:rPr>
        <w:t>A small number of commercial and research systems (such as IDx-DR and EyeArt) perform automated diabetic retinopathy grading and have received regulatory clearance in some jurisdictions. These systems are generally single-disease, run on dedicated fundus-camera hardware or a controlled server pipeline, and are not designed as an accessible, general-purpose, browser-based screening aid covering multiple diseases.</w:t>
      </w:r>
    </w:p>
    <w:p w14:paraId="26BD504B" w14:textId="77777777" w:rsidR="00271B3F" w:rsidRDefault="0014315B">
      <w:pPr>
        <w:pStyle w:val="Heading2"/>
        <w:spacing w:before="200" w:after="120" w:line="360" w:lineRule="auto"/>
      </w:pPr>
      <w:r>
        <w:rPr>
          <w:b/>
          <w:bCs/>
          <w:color w:val="000000"/>
          <w:sz w:val="24"/>
          <w:szCs w:val="24"/>
        </w:rPr>
        <w:t>3.3 LIMITATIONS OF EXISTING APPROACHES</w:t>
      </w:r>
    </w:p>
    <w:p w14:paraId="47BE158D" w14:textId="77777777" w:rsidR="00271B3F" w:rsidRDefault="0014315B">
      <w:pPr>
        <w:pStyle w:val="ListParagraph"/>
        <w:numPr>
          <w:ilvl w:val="0"/>
          <w:numId w:val="4"/>
        </w:numPr>
        <w:spacing w:after="60" w:line="360" w:lineRule="auto"/>
      </w:pPr>
      <w:r>
        <w:rPr>
          <w:color w:val="000000"/>
        </w:rPr>
        <w:t>Most tools are limited to a single condition (typically diabetic retinopathy) rather than covering the broader set of common vision-threatening diseases.</w:t>
      </w:r>
    </w:p>
    <w:p w14:paraId="624DA6ED" w14:textId="77777777" w:rsidR="00271B3F" w:rsidRDefault="0014315B">
      <w:pPr>
        <w:pStyle w:val="ListParagraph"/>
        <w:numPr>
          <w:ilvl w:val="0"/>
          <w:numId w:val="4"/>
        </w:numPr>
        <w:spacing w:after="60" w:line="360" w:lineRule="auto"/>
      </w:pPr>
      <w:r>
        <w:rPr>
          <w:color w:val="000000"/>
        </w:rPr>
        <w:t>Server-side processing requires transmitting patient images off-device, raising data-privacy and infrastructure-cost concerns for smaller clinics.</w:t>
      </w:r>
    </w:p>
    <w:p w14:paraId="5809B0BB" w14:textId="77777777" w:rsidR="00271B3F" w:rsidRDefault="0014315B">
      <w:pPr>
        <w:pStyle w:val="ListParagraph"/>
        <w:numPr>
          <w:ilvl w:val="0"/>
          <w:numId w:val="4"/>
        </w:numPr>
        <w:spacing w:after="60" w:line="360" w:lineRule="auto"/>
      </w:pPr>
      <w:r>
        <w:rPr>
          <w:color w:val="000000"/>
        </w:rPr>
        <w:t>Predictions are frequently presented as a bare label or grade, with little or no visual explanation of which retinal features drove the result.</w:t>
      </w:r>
    </w:p>
    <w:p w14:paraId="06CDDF96" w14:textId="77777777" w:rsidR="00271B3F" w:rsidRDefault="0014315B">
      <w:pPr>
        <w:pStyle w:val="ListParagraph"/>
        <w:numPr>
          <w:ilvl w:val="0"/>
          <w:numId w:val="4"/>
        </w:numPr>
        <w:spacing w:after="60" w:line="360" w:lineRule="auto"/>
      </w:pPr>
      <w:r>
        <w:rPr>
          <w:color w:val="000000"/>
        </w:rPr>
        <w:t>Deployment typically requires specialised fundus-camera hardware and integration effort, limiting accessibility for low-resource settings.</w:t>
      </w:r>
    </w:p>
    <w:p w14:paraId="23073551" w14:textId="77777777" w:rsidR="00271B3F" w:rsidRDefault="0014315B">
      <w:pPr>
        <w:pStyle w:val="ListParagraph"/>
        <w:numPr>
          <w:ilvl w:val="0"/>
          <w:numId w:val="4"/>
        </w:numPr>
        <w:spacing w:after="60" w:line="360" w:lineRule="auto"/>
      </w:pPr>
      <w:r>
        <w:rPr>
          <w:color w:val="000000"/>
        </w:rPr>
        <w:t>Few systems accompany the prediction with structured, patient-readable clinical guidance (causes, risk factors, treatment options, and referral advice).</w:t>
      </w:r>
    </w:p>
    <w:p w14:paraId="66952443" w14:textId="77777777" w:rsidR="00271B3F" w:rsidRDefault="0014315B">
      <w:pPr>
        <w:pStyle w:val="Heading2"/>
        <w:spacing w:before="200" w:after="120" w:line="360" w:lineRule="auto"/>
      </w:pPr>
      <w:r>
        <w:rPr>
          <w:b/>
          <w:bCs/>
          <w:color w:val="000000"/>
          <w:sz w:val="24"/>
          <w:szCs w:val="24"/>
        </w:rPr>
        <w:t>3.4 NEED FOR THE PROPOSED SYSTEM</w:t>
      </w:r>
    </w:p>
    <w:p w14:paraId="029D1541" w14:textId="77777777" w:rsidR="00271B3F" w:rsidRDefault="0014315B">
      <w:pPr>
        <w:spacing w:after="120" w:line="360" w:lineRule="auto"/>
        <w:ind w:firstLine="400"/>
        <w:jc w:val="both"/>
      </w:pPr>
      <w:r>
        <w:rPr>
          <w:color w:val="000000"/>
        </w:rPr>
        <w:t>These limitations motivate a system that (a) classifies across multiple common eye diseases from a single model, (b) can run using only a standard camera or an uploaded image inside a web browser, (c) explains its predictions visually through Grad-CAM, and (d) accompanies every prediction with a structured clinical insight report — while being explicit that it is a preliminary screening aid, not a diagnostic replacement.</w:t>
      </w:r>
    </w:p>
    <w:p w14:paraId="5F451C34" w14:textId="77777777" w:rsidR="00271B3F" w:rsidRDefault="00271B3F">
      <w:pPr>
        <w:sectPr w:rsidR="00271B3F" w:rsidSect="00E51F6D">
          <w:footerReference w:type="default" r:id="rId15"/>
          <w:footerReference w:type="first" r:id="rId16"/>
          <w:pgSz w:w="11906" w:h="16838"/>
          <w:pgMar w:top="1133" w:right="1133" w:bottom="1133" w:left="1417"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7957DC91" w14:textId="77777777" w:rsidR="00271B3F" w:rsidRDefault="0014315B">
      <w:pPr>
        <w:pStyle w:val="Heading1"/>
        <w:spacing w:after="300"/>
        <w:jc w:val="center"/>
      </w:pPr>
      <w:r>
        <w:rPr>
          <w:b/>
          <w:bCs/>
          <w:color w:val="000000"/>
          <w:sz w:val="28"/>
          <w:szCs w:val="28"/>
        </w:rPr>
        <w:lastRenderedPageBreak/>
        <w:t>4. PROPOSED SYSTEM</w:t>
      </w:r>
    </w:p>
    <w:p w14:paraId="3AB5AA2D" w14:textId="77777777" w:rsidR="00271B3F" w:rsidRDefault="0014315B">
      <w:pPr>
        <w:pStyle w:val="Heading2"/>
        <w:spacing w:before="200" w:after="120" w:line="360" w:lineRule="auto"/>
      </w:pPr>
      <w:r>
        <w:rPr>
          <w:b/>
          <w:bCs/>
          <w:color w:val="000000"/>
          <w:sz w:val="24"/>
          <w:szCs w:val="24"/>
        </w:rPr>
        <w:t>4.1 OVERVIEW</w:t>
      </w:r>
    </w:p>
    <w:p w14:paraId="664E51CB" w14:textId="77777777" w:rsidR="00271B3F" w:rsidRDefault="0014315B">
      <w:pPr>
        <w:spacing w:after="120" w:line="360" w:lineRule="auto"/>
        <w:ind w:firstLine="400"/>
        <w:jc w:val="both"/>
      </w:pPr>
      <w:r>
        <w:rPr>
          <w:color w:val="000000"/>
        </w:rPr>
        <w:t>The proposed system, VisionCheck, is a browser-accessible application that accepts a retinal, fundus, OCT, or iris image and returns a seven-class diagnostic prediction, a confidence score, a Grad-CAM visual explanation, and a structured clinical insight report. The design goal is to keep the end-to-end path — from image capture to explained result — short enough to run interactively on commodity hardware, while remaining architecturally compatible with a more powerful server-trained model for production use.</w:t>
      </w:r>
    </w:p>
    <w:p w14:paraId="65A4C398" w14:textId="77777777" w:rsidR="00271B3F" w:rsidRDefault="0014315B">
      <w:pPr>
        <w:pStyle w:val="Heading2"/>
        <w:spacing w:before="200" w:after="120" w:line="360" w:lineRule="auto"/>
      </w:pPr>
      <w:r>
        <w:rPr>
          <w:b/>
          <w:bCs/>
          <w:color w:val="000000"/>
          <w:sz w:val="24"/>
          <w:szCs w:val="24"/>
        </w:rPr>
        <w:t>4.2 SYSTEM ARCHITECTURE</w:t>
      </w:r>
    </w:p>
    <w:p w14:paraId="7CF078CE" w14:textId="77777777" w:rsidR="00271B3F" w:rsidRDefault="0014315B">
      <w:pPr>
        <w:spacing w:after="120" w:line="360" w:lineRule="auto"/>
        <w:ind w:firstLine="400"/>
        <w:jc w:val="both"/>
      </w:pPr>
      <w:r>
        <w:rPr>
          <w:color w:val="000000"/>
        </w:rPr>
        <w:t>Figure 4.1 shows the overall architecture. A user supplies an image through file upload or a live camera capture inside an authenticated browser session. The image passes through a preprocessing pipeline, is classified by the CNN inference engine, and the result is routed in two directions: to a Grad-CAM explainability module that overlays an activation heat-map on the source image, and to a clinical insight generator that maps the predicted class to causes, risk factors, symptoms, treatment, and precautions. Both outputs are combined into the diagnostic report and analytics dashboard shown to the user. An optional backend (FastAPI, PostgreSQL, and object storage) supports persistent history and multi-device access beyond the client-only prototype.</w:t>
      </w:r>
    </w:p>
    <w:p w14:paraId="305767D4" w14:textId="77777777" w:rsidR="00271B3F" w:rsidRDefault="0014315B">
      <w:pPr>
        <w:spacing w:before="200" w:after="60"/>
        <w:jc w:val="center"/>
      </w:pPr>
      <w:r>
        <w:rPr>
          <w:noProof/>
        </w:rPr>
        <w:drawing>
          <wp:inline distT="0" distB="0" distL="0" distR="0" wp14:anchorId="596116DC" wp14:editId="7CB6E57D">
            <wp:extent cx="495300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895600"/>
                    </a:xfrm>
                    <a:prstGeom prst="rect">
                      <a:avLst/>
                    </a:prstGeom>
                  </pic:spPr>
                </pic:pic>
              </a:graphicData>
            </a:graphic>
          </wp:inline>
        </w:drawing>
      </w:r>
    </w:p>
    <w:p w14:paraId="2437068F" w14:textId="77777777" w:rsidR="00271B3F" w:rsidRDefault="0014315B">
      <w:pPr>
        <w:spacing w:before="80" w:after="200"/>
        <w:jc w:val="center"/>
      </w:pPr>
      <w:r>
        <w:rPr>
          <w:b/>
          <w:bCs/>
          <w:color w:val="000000"/>
          <w:sz w:val="22"/>
          <w:szCs w:val="22"/>
        </w:rPr>
        <w:t>Fig. 4.1  System Architecture of the Proposed Eye Disease Detection System</w:t>
      </w:r>
    </w:p>
    <w:p w14:paraId="5AC7FDA4" w14:textId="77777777" w:rsidR="00F82617" w:rsidRDefault="00F82617">
      <w:pPr>
        <w:pStyle w:val="Heading2"/>
        <w:spacing w:before="200" w:after="120" w:line="360" w:lineRule="auto"/>
        <w:rPr>
          <w:b/>
          <w:bCs/>
          <w:color w:val="000000"/>
          <w:sz w:val="24"/>
          <w:szCs w:val="24"/>
        </w:rPr>
      </w:pPr>
    </w:p>
    <w:p w14:paraId="35339E3C" w14:textId="77777777" w:rsidR="00F82617" w:rsidRDefault="00F82617">
      <w:pPr>
        <w:pStyle w:val="Heading2"/>
        <w:spacing w:before="200" w:after="120" w:line="360" w:lineRule="auto"/>
        <w:rPr>
          <w:b/>
          <w:bCs/>
          <w:color w:val="000000"/>
          <w:sz w:val="24"/>
          <w:szCs w:val="24"/>
        </w:rPr>
      </w:pPr>
    </w:p>
    <w:p w14:paraId="6E036DEB" w14:textId="455A531F" w:rsidR="00271B3F" w:rsidRDefault="0014315B">
      <w:pPr>
        <w:pStyle w:val="Heading2"/>
        <w:spacing w:before="200" w:after="120" w:line="360" w:lineRule="auto"/>
      </w:pPr>
      <w:r>
        <w:rPr>
          <w:b/>
          <w:bCs/>
          <w:color w:val="000000"/>
          <w:sz w:val="24"/>
          <w:szCs w:val="24"/>
        </w:rPr>
        <w:lastRenderedPageBreak/>
        <w:t>4.3 IMAGE PREPROCESSING AND INFERENCE PIPELINE</w:t>
      </w:r>
    </w:p>
    <w:p w14:paraId="149CC5A3" w14:textId="77777777" w:rsidR="00271B3F" w:rsidRDefault="0014315B">
      <w:pPr>
        <w:spacing w:after="120" w:line="360" w:lineRule="auto"/>
        <w:ind w:firstLine="400"/>
        <w:jc w:val="both"/>
      </w:pPr>
      <w:r>
        <w:rPr>
          <w:color w:val="000000"/>
        </w:rPr>
        <w:t>Before an image reaches the CNN, it passes through six preprocessing stages, illustrated in Figure 4.2: resizing to the network's expected 224×224 input resolution, CLAHE-based contrast enhancement (important because fundus images frequently exhibit uneven illumination), noise reduction, pixel normalisation to the range [-1, 1], augmentation (applied during training only), and finally the CNN forward pass that produces class probabilities via a softmax output layer.</w:t>
      </w:r>
    </w:p>
    <w:p w14:paraId="5D56BC07" w14:textId="77777777" w:rsidR="00271B3F" w:rsidRDefault="0014315B">
      <w:pPr>
        <w:spacing w:before="200" w:after="60"/>
        <w:jc w:val="center"/>
      </w:pPr>
      <w:r>
        <w:rPr>
          <w:noProof/>
        </w:rPr>
        <w:drawing>
          <wp:inline distT="0" distB="0" distL="0" distR="0" wp14:anchorId="0F8ED803" wp14:editId="76019845">
            <wp:extent cx="4953000" cy="1209675"/>
            <wp:effectExtent l="0" t="0" r="0" b="0"/>
            <wp:docPr id="91126758" name="Picture 9112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1209675"/>
                    </a:xfrm>
                    <a:prstGeom prst="rect">
                      <a:avLst/>
                    </a:prstGeom>
                  </pic:spPr>
                </pic:pic>
              </a:graphicData>
            </a:graphic>
          </wp:inline>
        </w:drawing>
      </w:r>
    </w:p>
    <w:p w14:paraId="63785320" w14:textId="77777777" w:rsidR="00271B3F" w:rsidRDefault="0014315B">
      <w:pPr>
        <w:spacing w:before="80" w:after="200"/>
        <w:jc w:val="center"/>
      </w:pPr>
      <w:r>
        <w:rPr>
          <w:b/>
          <w:bCs/>
          <w:color w:val="000000"/>
          <w:sz w:val="22"/>
          <w:szCs w:val="22"/>
        </w:rPr>
        <w:t>Fig. 4.2  Image Preprocessing and CNN Inference Pipeline</w:t>
      </w:r>
    </w:p>
    <w:p w14:paraId="1A19D2C3" w14:textId="77777777" w:rsidR="00271B3F" w:rsidRDefault="0014315B">
      <w:pPr>
        <w:pStyle w:val="Heading2"/>
        <w:spacing w:before="200" w:after="120" w:line="360" w:lineRule="auto"/>
      </w:pPr>
      <w:r>
        <w:rPr>
          <w:b/>
          <w:bCs/>
          <w:color w:val="000000"/>
          <w:sz w:val="24"/>
          <w:szCs w:val="24"/>
        </w:rPr>
        <w:t>4.4 DIAGNOSTIC CLASSES</w:t>
      </w:r>
    </w:p>
    <w:p w14:paraId="6BB73809" w14:textId="77777777" w:rsidR="00271B3F" w:rsidRDefault="0014315B">
      <w:pPr>
        <w:spacing w:after="120" w:line="360" w:lineRule="auto"/>
        <w:ind w:firstLine="400"/>
        <w:jc w:val="both"/>
      </w:pPr>
      <w:r>
        <w:rPr>
          <w:color w:val="000000"/>
        </w:rPr>
        <w:t>The system distinguishes seven classes, summarised in Table 4.1. Each class carries a severity label (normal, mild, moderate, or severe) that drives the colour-coding and urgency of the referral recommendation shown to the user.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700"/>
      </w:tblGrid>
      <w:tr w:rsidR="00271B3F" w14:paraId="591EE113" w14:textId="77777777">
        <w:tc>
          <w:tcPr>
            <w:tcW w:w="3200" w:type="dxa"/>
            <w:shd w:val="clear" w:color="auto" w:fill="D9E2F3"/>
            <w:tcMar>
              <w:top w:w="80" w:type="dxa"/>
              <w:left w:w="100" w:type="dxa"/>
              <w:bottom w:w="80" w:type="dxa"/>
              <w:right w:w="100" w:type="dxa"/>
            </w:tcMar>
            <w:vAlign w:val="center"/>
          </w:tcPr>
          <w:p w14:paraId="6EEDB01F" w14:textId="77777777" w:rsidR="00271B3F" w:rsidRDefault="0014315B">
            <w:pPr>
              <w:spacing w:line="276" w:lineRule="auto"/>
            </w:pPr>
            <w:r>
              <w:rPr>
                <w:b/>
                <w:bCs/>
                <w:color w:val="000000"/>
                <w:sz w:val="22"/>
                <w:szCs w:val="22"/>
              </w:rPr>
              <w:t>Class</w:t>
            </w:r>
          </w:p>
        </w:tc>
        <w:tc>
          <w:tcPr>
            <w:tcW w:w="1600" w:type="dxa"/>
            <w:shd w:val="clear" w:color="auto" w:fill="D9E2F3"/>
            <w:tcMar>
              <w:top w:w="80" w:type="dxa"/>
              <w:left w:w="100" w:type="dxa"/>
              <w:bottom w:w="80" w:type="dxa"/>
              <w:right w:w="100" w:type="dxa"/>
            </w:tcMar>
            <w:vAlign w:val="center"/>
          </w:tcPr>
          <w:p w14:paraId="2F8A8308" w14:textId="77777777" w:rsidR="00271B3F" w:rsidRDefault="0014315B">
            <w:pPr>
              <w:spacing w:line="276" w:lineRule="auto"/>
            </w:pPr>
            <w:r>
              <w:rPr>
                <w:b/>
                <w:bCs/>
                <w:color w:val="000000"/>
                <w:sz w:val="22"/>
                <w:szCs w:val="22"/>
              </w:rPr>
              <w:t>Severity</w:t>
            </w:r>
          </w:p>
        </w:tc>
        <w:tc>
          <w:tcPr>
            <w:tcW w:w="4700" w:type="dxa"/>
            <w:shd w:val="clear" w:color="auto" w:fill="D9E2F3"/>
            <w:tcMar>
              <w:top w:w="80" w:type="dxa"/>
              <w:left w:w="100" w:type="dxa"/>
              <w:bottom w:w="80" w:type="dxa"/>
              <w:right w:w="100" w:type="dxa"/>
            </w:tcMar>
            <w:vAlign w:val="center"/>
          </w:tcPr>
          <w:p w14:paraId="6FD1A7CA" w14:textId="77777777" w:rsidR="00271B3F" w:rsidRDefault="0014315B">
            <w:pPr>
              <w:spacing w:line="276" w:lineRule="auto"/>
            </w:pPr>
            <w:r>
              <w:rPr>
                <w:b/>
                <w:bCs/>
                <w:color w:val="000000"/>
                <w:sz w:val="22"/>
                <w:szCs w:val="22"/>
              </w:rPr>
              <w:t>Key Distinguishing Feature Learned by the CNN</w:t>
            </w:r>
          </w:p>
        </w:tc>
      </w:tr>
      <w:tr w:rsidR="00271B3F" w14:paraId="6714EDC6" w14:textId="77777777">
        <w:tc>
          <w:tcPr>
            <w:tcW w:w="3200" w:type="dxa"/>
            <w:tcMar>
              <w:top w:w="80" w:type="dxa"/>
              <w:left w:w="100" w:type="dxa"/>
              <w:bottom w:w="80" w:type="dxa"/>
              <w:right w:w="100" w:type="dxa"/>
            </w:tcMar>
            <w:vAlign w:val="center"/>
          </w:tcPr>
          <w:p w14:paraId="10AD76F0" w14:textId="77777777" w:rsidR="00271B3F" w:rsidRDefault="0014315B">
            <w:pPr>
              <w:spacing w:line="276" w:lineRule="auto"/>
            </w:pPr>
            <w:r>
              <w:rPr>
                <w:color w:val="000000"/>
                <w:sz w:val="22"/>
                <w:szCs w:val="22"/>
              </w:rPr>
              <w:t>Diabetic Retinopathy</w:t>
            </w:r>
          </w:p>
        </w:tc>
        <w:tc>
          <w:tcPr>
            <w:tcW w:w="1600" w:type="dxa"/>
            <w:tcMar>
              <w:top w:w="80" w:type="dxa"/>
              <w:left w:w="100" w:type="dxa"/>
              <w:bottom w:w="80" w:type="dxa"/>
              <w:right w:w="100" w:type="dxa"/>
            </w:tcMar>
            <w:vAlign w:val="center"/>
          </w:tcPr>
          <w:p w14:paraId="69B89147" w14:textId="77777777" w:rsidR="00271B3F" w:rsidRDefault="0014315B">
            <w:pPr>
              <w:spacing w:line="276" w:lineRule="auto"/>
            </w:pPr>
            <w:r>
              <w:rPr>
                <w:color w:val="000000"/>
                <w:sz w:val="22"/>
                <w:szCs w:val="22"/>
              </w:rPr>
              <w:t>Severe</w:t>
            </w:r>
          </w:p>
        </w:tc>
        <w:tc>
          <w:tcPr>
            <w:tcW w:w="4700" w:type="dxa"/>
            <w:tcMar>
              <w:top w:w="80" w:type="dxa"/>
              <w:left w:w="100" w:type="dxa"/>
              <w:bottom w:w="80" w:type="dxa"/>
              <w:right w:w="100" w:type="dxa"/>
            </w:tcMar>
            <w:vAlign w:val="center"/>
          </w:tcPr>
          <w:p w14:paraId="68AA448E" w14:textId="77777777" w:rsidR="00271B3F" w:rsidRDefault="0014315B">
            <w:pPr>
              <w:spacing w:line="276" w:lineRule="auto"/>
            </w:pPr>
            <w:r>
              <w:rPr>
                <w:color w:val="000000"/>
                <w:sz w:val="22"/>
                <w:szCs w:val="22"/>
              </w:rPr>
              <w:t>Microaneurysms, haemorrhages, neovascularisation</w:t>
            </w:r>
          </w:p>
        </w:tc>
      </w:tr>
      <w:tr w:rsidR="00271B3F" w14:paraId="3086D29C" w14:textId="77777777">
        <w:tc>
          <w:tcPr>
            <w:tcW w:w="3200" w:type="dxa"/>
            <w:tcMar>
              <w:top w:w="80" w:type="dxa"/>
              <w:left w:w="100" w:type="dxa"/>
              <w:bottom w:w="80" w:type="dxa"/>
              <w:right w:w="100" w:type="dxa"/>
            </w:tcMar>
            <w:vAlign w:val="center"/>
          </w:tcPr>
          <w:p w14:paraId="28F2BE3E" w14:textId="77777777" w:rsidR="00271B3F" w:rsidRDefault="0014315B">
            <w:pPr>
              <w:spacing w:line="276" w:lineRule="auto"/>
            </w:pPr>
            <w:r>
              <w:rPr>
                <w:color w:val="000000"/>
                <w:sz w:val="22"/>
                <w:szCs w:val="22"/>
              </w:rPr>
              <w:t>Cataract</w:t>
            </w:r>
          </w:p>
        </w:tc>
        <w:tc>
          <w:tcPr>
            <w:tcW w:w="1600" w:type="dxa"/>
            <w:tcMar>
              <w:top w:w="80" w:type="dxa"/>
              <w:left w:w="100" w:type="dxa"/>
              <w:bottom w:w="80" w:type="dxa"/>
              <w:right w:w="100" w:type="dxa"/>
            </w:tcMar>
            <w:vAlign w:val="center"/>
          </w:tcPr>
          <w:p w14:paraId="037906ED" w14:textId="77777777" w:rsidR="00271B3F" w:rsidRDefault="0014315B">
            <w:pPr>
              <w:spacing w:line="276" w:lineRule="auto"/>
            </w:pPr>
            <w:r>
              <w:rPr>
                <w:color w:val="000000"/>
                <w:sz w:val="22"/>
                <w:szCs w:val="22"/>
              </w:rPr>
              <w:t>Moderate</w:t>
            </w:r>
          </w:p>
        </w:tc>
        <w:tc>
          <w:tcPr>
            <w:tcW w:w="4700" w:type="dxa"/>
            <w:tcMar>
              <w:top w:w="80" w:type="dxa"/>
              <w:left w:w="100" w:type="dxa"/>
              <w:bottom w:w="80" w:type="dxa"/>
              <w:right w:w="100" w:type="dxa"/>
            </w:tcMar>
            <w:vAlign w:val="center"/>
          </w:tcPr>
          <w:p w14:paraId="550B60A1" w14:textId="77777777" w:rsidR="00271B3F" w:rsidRDefault="0014315B">
            <w:pPr>
              <w:spacing w:line="276" w:lineRule="auto"/>
            </w:pPr>
            <w:r>
              <w:rPr>
                <w:color w:val="000000"/>
                <w:sz w:val="22"/>
                <w:szCs w:val="22"/>
              </w:rPr>
              <w:t>Lens opacity / reduced media clarity</w:t>
            </w:r>
          </w:p>
        </w:tc>
      </w:tr>
      <w:tr w:rsidR="00271B3F" w14:paraId="2A0DB245" w14:textId="77777777">
        <w:tc>
          <w:tcPr>
            <w:tcW w:w="3200" w:type="dxa"/>
            <w:tcMar>
              <w:top w:w="80" w:type="dxa"/>
              <w:left w:w="100" w:type="dxa"/>
              <w:bottom w:w="80" w:type="dxa"/>
              <w:right w:w="100" w:type="dxa"/>
            </w:tcMar>
            <w:vAlign w:val="center"/>
          </w:tcPr>
          <w:p w14:paraId="3F4A8782" w14:textId="77777777" w:rsidR="00271B3F" w:rsidRDefault="0014315B">
            <w:pPr>
              <w:spacing w:line="276" w:lineRule="auto"/>
            </w:pPr>
            <w:r>
              <w:rPr>
                <w:color w:val="000000"/>
                <w:sz w:val="22"/>
                <w:szCs w:val="22"/>
              </w:rPr>
              <w:t>Glaucoma</w:t>
            </w:r>
          </w:p>
        </w:tc>
        <w:tc>
          <w:tcPr>
            <w:tcW w:w="1600" w:type="dxa"/>
            <w:tcMar>
              <w:top w:w="80" w:type="dxa"/>
              <w:left w:w="100" w:type="dxa"/>
              <w:bottom w:w="80" w:type="dxa"/>
              <w:right w:w="100" w:type="dxa"/>
            </w:tcMar>
            <w:vAlign w:val="center"/>
          </w:tcPr>
          <w:p w14:paraId="293D6217" w14:textId="77777777" w:rsidR="00271B3F" w:rsidRDefault="0014315B">
            <w:pPr>
              <w:spacing w:line="276" w:lineRule="auto"/>
            </w:pPr>
            <w:r>
              <w:rPr>
                <w:color w:val="000000"/>
                <w:sz w:val="22"/>
                <w:szCs w:val="22"/>
              </w:rPr>
              <w:t>Severe</w:t>
            </w:r>
          </w:p>
        </w:tc>
        <w:tc>
          <w:tcPr>
            <w:tcW w:w="4700" w:type="dxa"/>
            <w:tcMar>
              <w:top w:w="80" w:type="dxa"/>
              <w:left w:w="100" w:type="dxa"/>
              <w:bottom w:w="80" w:type="dxa"/>
              <w:right w:w="100" w:type="dxa"/>
            </w:tcMar>
            <w:vAlign w:val="center"/>
          </w:tcPr>
          <w:p w14:paraId="32E8DA5B" w14:textId="77777777" w:rsidR="00271B3F" w:rsidRDefault="0014315B">
            <w:pPr>
              <w:spacing w:line="276" w:lineRule="auto"/>
            </w:pPr>
            <w:r>
              <w:rPr>
                <w:color w:val="000000"/>
                <w:sz w:val="22"/>
                <w:szCs w:val="22"/>
              </w:rPr>
              <w:t>Increased optic-disc cup-to-disc ratio</w:t>
            </w:r>
          </w:p>
        </w:tc>
      </w:tr>
      <w:tr w:rsidR="00271B3F" w14:paraId="00E47E15" w14:textId="77777777">
        <w:tc>
          <w:tcPr>
            <w:tcW w:w="3200" w:type="dxa"/>
            <w:tcMar>
              <w:top w:w="80" w:type="dxa"/>
              <w:left w:w="100" w:type="dxa"/>
              <w:bottom w:w="80" w:type="dxa"/>
              <w:right w:w="100" w:type="dxa"/>
            </w:tcMar>
            <w:vAlign w:val="center"/>
          </w:tcPr>
          <w:p w14:paraId="6A7CD968" w14:textId="77777777" w:rsidR="00271B3F" w:rsidRDefault="0014315B">
            <w:pPr>
              <w:spacing w:line="276" w:lineRule="auto"/>
            </w:pPr>
            <w:r>
              <w:rPr>
                <w:color w:val="000000"/>
                <w:sz w:val="22"/>
                <w:szCs w:val="22"/>
              </w:rPr>
              <w:t>Age-related Macular Degeneration</w:t>
            </w:r>
          </w:p>
        </w:tc>
        <w:tc>
          <w:tcPr>
            <w:tcW w:w="1600" w:type="dxa"/>
            <w:tcMar>
              <w:top w:w="80" w:type="dxa"/>
              <w:left w:w="100" w:type="dxa"/>
              <w:bottom w:w="80" w:type="dxa"/>
              <w:right w:w="100" w:type="dxa"/>
            </w:tcMar>
            <w:vAlign w:val="center"/>
          </w:tcPr>
          <w:p w14:paraId="52AD4A8A" w14:textId="77777777" w:rsidR="00271B3F" w:rsidRDefault="0014315B">
            <w:pPr>
              <w:spacing w:line="276" w:lineRule="auto"/>
            </w:pPr>
            <w:r>
              <w:rPr>
                <w:color w:val="000000"/>
                <w:sz w:val="22"/>
                <w:szCs w:val="22"/>
              </w:rPr>
              <w:t>Severe</w:t>
            </w:r>
          </w:p>
        </w:tc>
        <w:tc>
          <w:tcPr>
            <w:tcW w:w="4700" w:type="dxa"/>
            <w:tcMar>
              <w:top w:w="80" w:type="dxa"/>
              <w:left w:w="100" w:type="dxa"/>
              <w:bottom w:w="80" w:type="dxa"/>
              <w:right w:w="100" w:type="dxa"/>
            </w:tcMar>
            <w:vAlign w:val="center"/>
          </w:tcPr>
          <w:p w14:paraId="5D116F37" w14:textId="77777777" w:rsidR="00271B3F" w:rsidRDefault="0014315B">
            <w:pPr>
              <w:spacing w:line="276" w:lineRule="auto"/>
            </w:pPr>
            <w:r>
              <w:rPr>
                <w:color w:val="000000"/>
                <w:sz w:val="22"/>
                <w:szCs w:val="22"/>
              </w:rPr>
              <w:t>Macular drusen / choroidal neovascularisation</w:t>
            </w:r>
          </w:p>
        </w:tc>
      </w:tr>
      <w:tr w:rsidR="00271B3F" w14:paraId="5E3A0430" w14:textId="77777777">
        <w:tc>
          <w:tcPr>
            <w:tcW w:w="3200" w:type="dxa"/>
            <w:tcMar>
              <w:top w:w="80" w:type="dxa"/>
              <w:left w:w="100" w:type="dxa"/>
              <w:bottom w:w="80" w:type="dxa"/>
              <w:right w:w="100" w:type="dxa"/>
            </w:tcMar>
            <w:vAlign w:val="center"/>
          </w:tcPr>
          <w:p w14:paraId="58C58AB9" w14:textId="77777777" w:rsidR="00271B3F" w:rsidRDefault="0014315B">
            <w:pPr>
              <w:spacing w:line="276" w:lineRule="auto"/>
            </w:pPr>
            <w:r>
              <w:rPr>
                <w:color w:val="000000"/>
                <w:sz w:val="22"/>
                <w:szCs w:val="22"/>
              </w:rPr>
              <w:t>Conjunctivitis</w:t>
            </w:r>
          </w:p>
        </w:tc>
        <w:tc>
          <w:tcPr>
            <w:tcW w:w="1600" w:type="dxa"/>
            <w:tcMar>
              <w:top w:w="80" w:type="dxa"/>
              <w:left w:w="100" w:type="dxa"/>
              <w:bottom w:w="80" w:type="dxa"/>
              <w:right w:w="100" w:type="dxa"/>
            </w:tcMar>
            <w:vAlign w:val="center"/>
          </w:tcPr>
          <w:p w14:paraId="2D67C3A9" w14:textId="77777777" w:rsidR="00271B3F" w:rsidRDefault="0014315B">
            <w:pPr>
              <w:spacing w:line="276" w:lineRule="auto"/>
            </w:pPr>
            <w:r>
              <w:rPr>
                <w:color w:val="000000"/>
                <w:sz w:val="22"/>
                <w:szCs w:val="22"/>
              </w:rPr>
              <w:t>Mild</w:t>
            </w:r>
          </w:p>
        </w:tc>
        <w:tc>
          <w:tcPr>
            <w:tcW w:w="4700" w:type="dxa"/>
            <w:tcMar>
              <w:top w:w="80" w:type="dxa"/>
              <w:left w:w="100" w:type="dxa"/>
              <w:bottom w:w="80" w:type="dxa"/>
              <w:right w:w="100" w:type="dxa"/>
            </w:tcMar>
            <w:vAlign w:val="center"/>
          </w:tcPr>
          <w:p w14:paraId="00C9F148" w14:textId="77777777" w:rsidR="00271B3F" w:rsidRDefault="0014315B">
            <w:pPr>
              <w:spacing w:line="276" w:lineRule="auto"/>
            </w:pPr>
            <w:r>
              <w:rPr>
                <w:color w:val="000000"/>
                <w:sz w:val="22"/>
                <w:szCs w:val="22"/>
              </w:rPr>
              <w:t>Conjunctival redness and discharge pattern</w:t>
            </w:r>
          </w:p>
        </w:tc>
      </w:tr>
      <w:tr w:rsidR="00271B3F" w14:paraId="6B4B1A7E" w14:textId="77777777">
        <w:tc>
          <w:tcPr>
            <w:tcW w:w="3200" w:type="dxa"/>
            <w:tcMar>
              <w:top w:w="80" w:type="dxa"/>
              <w:left w:w="100" w:type="dxa"/>
              <w:bottom w:w="80" w:type="dxa"/>
              <w:right w:w="100" w:type="dxa"/>
            </w:tcMar>
            <w:vAlign w:val="center"/>
          </w:tcPr>
          <w:p w14:paraId="72BF85A5" w14:textId="77777777" w:rsidR="00271B3F" w:rsidRDefault="0014315B">
            <w:pPr>
              <w:spacing w:line="276" w:lineRule="auto"/>
            </w:pPr>
            <w:r>
              <w:rPr>
                <w:color w:val="000000"/>
                <w:sz w:val="22"/>
                <w:szCs w:val="22"/>
              </w:rPr>
              <w:t>Retinal Detachment</w:t>
            </w:r>
          </w:p>
        </w:tc>
        <w:tc>
          <w:tcPr>
            <w:tcW w:w="1600" w:type="dxa"/>
            <w:tcMar>
              <w:top w:w="80" w:type="dxa"/>
              <w:left w:w="100" w:type="dxa"/>
              <w:bottom w:w="80" w:type="dxa"/>
              <w:right w:w="100" w:type="dxa"/>
            </w:tcMar>
            <w:vAlign w:val="center"/>
          </w:tcPr>
          <w:p w14:paraId="3876F8F0" w14:textId="77777777" w:rsidR="00271B3F" w:rsidRDefault="0014315B">
            <w:pPr>
              <w:spacing w:line="276" w:lineRule="auto"/>
            </w:pPr>
            <w:r>
              <w:rPr>
                <w:color w:val="000000"/>
                <w:sz w:val="22"/>
                <w:szCs w:val="22"/>
              </w:rPr>
              <w:t>Severe</w:t>
            </w:r>
          </w:p>
        </w:tc>
        <w:tc>
          <w:tcPr>
            <w:tcW w:w="4700" w:type="dxa"/>
            <w:tcMar>
              <w:top w:w="80" w:type="dxa"/>
              <w:left w:w="100" w:type="dxa"/>
              <w:bottom w:w="80" w:type="dxa"/>
              <w:right w:w="100" w:type="dxa"/>
            </w:tcMar>
            <w:vAlign w:val="center"/>
          </w:tcPr>
          <w:p w14:paraId="4738DB8A" w14:textId="77777777" w:rsidR="00271B3F" w:rsidRDefault="0014315B">
            <w:pPr>
              <w:spacing w:line="276" w:lineRule="auto"/>
            </w:pPr>
            <w:r>
              <w:rPr>
                <w:color w:val="000000"/>
                <w:sz w:val="22"/>
                <w:szCs w:val="22"/>
              </w:rPr>
              <w:t>Retinal fold / discontinuity from the pigment epithelium</w:t>
            </w:r>
          </w:p>
        </w:tc>
      </w:tr>
      <w:tr w:rsidR="00271B3F" w14:paraId="484E3337" w14:textId="77777777">
        <w:tc>
          <w:tcPr>
            <w:tcW w:w="3200" w:type="dxa"/>
            <w:tcMar>
              <w:top w:w="80" w:type="dxa"/>
              <w:left w:w="100" w:type="dxa"/>
              <w:bottom w:w="80" w:type="dxa"/>
              <w:right w:w="100" w:type="dxa"/>
            </w:tcMar>
            <w:vAlign w:val="center"/>
          </w:tcPr>
          <w:p w14:paraId="3B443A0D" w14:textId="77777777" w:rsidR="00271B3F" w:rsidRDefault="0014315B">
            <w:pPr>
              <w:spacing w:line="276" w:lineRule="auto"/>
            </w:pPr>
            <w:r>
              <w:rPr>
                <w:color w:val="000000"/>
                <w:sz w:val="22"/>
                <w:szCs w:val="22"/>
              </w:rPr>
              <w:t>Normal Eye</w:t>
            </w:r>
          </w:p>
        </w:tc>
        <w:tc>
          <w:tcPr>
            <w:tcW w:w="1600" w:type="dxa"/>
            <w:tcMar>
              <w:top w:w="80" w:type="dxa"/>
              <w:left w:w="100" w:type="dxa"/>
              <w:bottom w:w="80" w:type="dxa"/>
              <w:right w:w="100" w:type="dxa"/>
            </w:tcMar>
            <w:vAlign w:val="center"/>
          </w:tcPr>
          <w:p w14:paraId="4373DC50" w14:textId="77777777" w:rsidR="00271B3F" w:rsidRDefault="0014315B">
            <w:pPr>
              <w:spacing w:line="276" w:lineRule="auto"/>
            </w:pPr>
            <w:r>
              <w:rPr>
                <w:color w:val="000000"/>
                <w:sz w:val="22"/>
                <w:szCs w:val="22"/>
              </w:rPr>
              <w:t>Normal</w:t>
            </w:r>
          </w:p>
        </w:tc>
        <w:tc>
          <w:tcPr>
            <w:tcW w:w="4700" w:type="dxa"/>
            <w:tcMar>
              <w:top w:w="80" w:type="dxa"/>
              <w:left w:w="100" w:type="dxa"/>
              <w:bottom w:w="80" w:type="dxa"/>
              <w:right w:w="100" w:type="dxa"/>
            </w:tcMar>
            <w:vAlign w:val="center"/>
          </w:tcPr>
          <w:p w14:paraId="4ED7CFDD" w14:textId="77777777" w:rsidR="00271B3F" w:rsidRDefault="0014315B">
            <w:pPr>
              <w:spacing w:line="276" w:lineRule="auto"/>
            </w:pPr>
            <w:r>
              <w:rPr>
                <w:color w:val="000000"/>
                <w:sz w:val="22"/>
                <w:szCs w:val="22"/>
              </w:rPr>
              <w:t>Absence of the above features; intact vascular architecture</w:t>
            </w:r>
          </w:p>
        </w:tc>
      </w:tr>
    </w:tbl>
    <w:p w14:paraId="7B0FAE54" w14:textId="77777777" w:rsidR="00271B3F" w:rsidRDefault="0014315B">
      <w:pPr>
        <w:spacing w:before="120" w:after="60"/>
        <w:jc w:val="center"/>
      </w:pPr>
      <w:r>
        <w:rPr>
          <w:b/>
          <w:bCs/>
          <w:color w:val="000000"/>
          <w:sz w:val="22"/>
          <w:szCs w:val="22"/>
        </w:rPr>
        <w:t>Table 4.1  Summary of the Seven Diagnostic Classes and Severity Levels</w:t>
      </w:r>
    </w:p>
    <w:p w14:paraId="2A6EC9FA" w14:textId="77777777" w:rsidR="00F8175E" w:rsidRDefault="00F8175E">
      <w:pPr>
        <w:pStyle w:val="Heading2"/>
        <w:spacing w:before="200" w:after="120" w:line="360" w:lineRule="auto"/>
        <w:rPr>
          <w:b/>
          <w:bCs/>
          <w:color w:val="000000"/>
          <w:sz w:val="24"/>
          <w:szCs w:val="24"/>
        </w:rPr>
      </w:pPr>
    </w:p>
    <w:p w14:paraId="043B6243" w14:textId="77777777" w:rsidR="00F8175E" w:rsidRDefault="00F8175E">
      <w:pPr>
        <w:pStyle w:val="Heading2"/>
        <w:spacing w:before="200" w:after="120" w:line="360" w:lineRule="auto"/>
        <w:rPr>
          <w:b/>
          <w:bCs/>
          <w:color w:val="000000"/>
          <w:sz w:val="24"/>
          <w:szCs w:val="24"/>
        </w:rPr>
      </w:pPr>
    </w:p>
    <w:p w14:paraId="1CCCA3B3" w14:textId="77777777" w:rsidR="00F8175E" w:rsidRDefault="00F8175E">
      <w:pPr>
        <w:pStyle w:val="Heading2"/>
        <w:spacing w:before="200" w:after="120" w:line="360" w:lineRule="auto"/>
        <w:rPr>
          <w:b/>
          <w:bCs/>
          <w:color w:val="000000"/>
          <w:sz w:val="24"/>
          <w:szCs w:val="24"/>
        </w:rPr>
      </w:pPr>
    </w:p>
    <w:p w14:paraId="239FB531" w14:textId="75356766" w:rsidR="00271B3F" w:rsidRDefault="0014315B">
      <w:pPr>
        <w:pStyle w:val="Heading2"/>
        <w:spacing w:before="200" w:after="120" w:line="360" w:lineRule="auto"/>
      </w:pPr>
      <w:r>
        <w:rPr>
          <w:b/>
          <w:bCs/>
          <w:color w:val="000000"/>
          <w:sz w:val="24"/>
          <w:szCs w:val="24"/>
        </w:rPr>
        <w:lastRenderedPageBreak/>
        <w:t>4.5 EXPLAINABILITY: GRAD-CAM</w:t>
      </w:r>
    </w:p>
    <w:p w14:paraId="40F6E933" w14:textId="77777777" w:rsidR="00271B3F" w:rsidRDefault="0014315B">
      <w:pPr>
        <w:spacing w:after="120" w:line="360" w:lineRule="auto"/>
        <w:ind w:firstLine="400"/>
        <w:jc w:val="both"/>
      </w:pPr>
      <w:r>
        <w:rPr>
          <w:color w:val="000000"/>
        </w:rPr>
        <w:t>Grad-CAM is applied to the final convolutional layer of the CNN to compute a coarse localisation map of the pixels that most influenced the predicted class. This map is rendered as a colour heat-map overlaid on the original image (low activation to high activation), toggled on demand by the user, so that an ophthalmologist reviewing the output can visually confirm that the network is attending to a clinically relevant region — for example, the macula for AMD, or the optic disc for glaucoma — rather than an artefact of the image.</w:t>
      </w:r>
    </w:p>
    <w:p w14:paraId="5B5D1F8B" w14:textId="630B9246" w:rsidR="00271B3F" w:rsidRDefault="0014315B">
      <w:pPr>
        <w:pStyle w:val="Heading2"/>
        <w:spacing w:before="200" w:after="120" w:line="360" w:lineRule="auto"/>
      </w:pPr>
      <w:r>
        <w:rPr>
          <w:b/>
          <w:bCs/>
          <w:color w:val="000000"/>
          <w:sz w:val="24"/>
          <w:szCs w:val="24"/>
        </w:rPr>
        <w:t xml:space="preserve">4.6 UML PERSPECTIVE </w:t>
      </w:r>
      <w:r w:rsidR="00F8175E">
        <w:rPr>
          <w:b/>
          <w:bCs/>
          <w:color w:val="000000"/>
          <w:sz w:val="24"/>
          <w:szCs w:val="24"/>
        </w:rPr>
        <w:t xml:space="preserve"> </w:t>
      </w:r>
    </w:p>
    <w:p w14:paraId="06882838" w14:textId="71B0D660" w:rsidR="000A3FDD" w:rsidRDefault="0014315B" w:rsidP="00F8175E">
      <w:pPr>
        <w:spacing w:after="120" w:line="360" w:lineRule="auto"/>
        <w:ind w:firstLine="400"/>
        <w:jc w:val="both"/>
        <w:rPr>
          <w:color w:val="000000"/>
        </w:rPr>
      </w:pPr>
      <w:r>
        <w:rPr>
          <w:color w:val="000000"/>
        </w:rPr>
        <w:t>From a use-case perspective, the primary actor is the End User (patient or care worker performing a screening), with a secondary actor of Clinician (who reviews the exported report). The principal use cases are: Upload/Capture Image, Run CNN Analysis, View Diagnostic Report, Toggle Grad-CAM Overlay, View Analytics Dashboard, and Export/Download Report. Run CNN Analysis includes the Preprocess Image and Generate Clinical Insight use cases, and extends to Toggle Grad-CAM Overlay when the user requests an explanation.</w:t>
      </w:r>
    </w:p>
    <w:p w14:paraId="428B53BF" w14:textId="26B4062E" w:rsidR="003A1718" w:rsidRDefault="003A1718" w:rsidP="003A1718">
      <w:pPr>
        <w:spacing w:after="120" w:line="360" w:lineRule="auto"/>
        <w:jc w:val="both"/>
      </w:pPr>
      <w:r>
        <w:rPr>
          <w:noProof/>
        </w:rPr>
        <w:drawing>
          <wp:inline distT="0" distB="0" distL="0" distR="0" wp14:anchorId="635DD65F" wp14:editId="63EA7CB4">
            <wp:extent cx="5941060" cy="3960495"/>
            <wp:effectExtent l="0" t="0" r="2540" b="1905"/>
            <wp:docPr id="139452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2268" name="Picture 1394522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1060" cy="3960495"/>
                    </a:xfrm>
                    <a:prstGeom prst="rect">
                      <a:avLst/>
                    </a:prstGeom>
                  </pic:spPr>
                </pic:pic>
              </a:graphicData>
            </a:graphic>
          </wp:inline>
        </w:drawing>
      </w:r>
    </w:p>
    <w:p w14:paraId="2177643E" w14:textId="44814877" w:rsidR="003A1718" w:rsidRPr="003A1718" w:rsidRDefault="003A1718" w:rsidP="003A1718">
      <w:pPr>
        <w:spacing w:after="120" w:line="360" w:lineRule="auto"/>
        <w:jc w:val="center"/>
        <w:rPr>
          <w:b/>
          <w:bCs/>
        </w:rPr>
      </w:pPr>
      <w:r w:rsidRPr="003A1718">
        <w:rPr>
          <w:b/>
          <w:bCs/>
        </w:rPr>
        <w:t xml:space="preserve">Fig. 4.3 Use Case Diagram </w:t>
      </w:r>
    </w:p>
    <w:p w14:paraId="6BBA4BA6" w14:textId="77777777" w:rsidR="003A1718" w:rsidRDefault="003A1718">
      <w:pPr>
        <w:pStyle w:val="Heading2"/>
        <w:spacing w:before="200" w:after="120" w:line="360" w:lineRule="auto"/>
        <w:rPr>
          <w:b/>
          <w:bCs/>
          <w:color w:val="000000"/>
          <w:sz w:val="24"/>
          <w:szCs w:val="24"/>
        </w:rPr>
      </w:pPr>
    </w:p>
    <w:p w14:paraId="25C489A8" w14:textId="77777777" w:rsidR="003A1718" w:rsidRDefault="003A1718">
      <w:pPr>
        <w:pStyle w:val="Heading2"/>
        <w:spacing w:before="200" w:after="120" w:line="360" w:lineRule="auto"/>
        <w:rPr>
          <w:b/>
          <w:bCs/>
          <w:color w:val="000000"/>
          <w:sz w:val="24"/>
          <w:szCs w:val="24"/>
        </w:rPr>
      </w:pPr>
    </w:p>
    <w:p w14:paraId="0F0D1899" w14:textId="2844BF53" w:rsidR="003A1718" w:rsidRDefault="003A1718">
      <w:pPr>
        <w:pStyle w:val="Heading2"/>
        <w:spacing w:before="200" w:after="120" w:line="360" w:lineRule="auto"/>
        <w:rPr>
          <w:b/>
          <w:bCs/>
          <w:color w:val="000000"/>
          <w:sz w:val="24"/>
          <w:szCs w:val="24"/>
        </w:rPr>
      </w:pPr>
      <w:r>
        <w:rPr>
          <w:b/>
          <w:bCs/>
          <w:noProof/>
          <w:color w:val="000000"/>
          <w:sz w:val="24"/>
          <w:szCs w:val="24"/>
        </w:rPr>
        <w:lastRenderedPageBreak/>
        <w:drawing>
          <wp:inline distT="0" distB="0" distL="0" distR="0" wp14:anchorId="706CA3D9" wp14:editId="5148762D">
            <wp:extent cx="5941060" cy="3626427"/>
            <wp:effectExtent l="0" t="0" r="2540" b="0"/>
            <wp:docPr id="188179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9886" name="Picture 1881798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9507" cy="3631583"/>
                    </a:xfrm>
                    <a:prstGeom prst="rect">
                      <a:avLst/>
                    </a:prstGeom>
                  </pic:spPr>
                </pic:pic>
              </a:graphicData>
            </a:graphic>
          </wp:inline>
        </w:drawing>
      </w:r>
    </w:p>
    <w:p w14:paraId="1310BA36" w14:textId="4D064B20" w:rsidR="003A1718" w:rsidRDefault="003A1718" w:rsidP="003A1718">
      <w:pPr>
        <w:pStyle w:val="Heading2"/>
        <w:spacing w:before="200" w:after="120" w:line="360" w:lineRule="auto"/>
        <w:jc w:val="center"/>
        <w:rPr>
          <w:b/>
          <w:bCs/>
          <w:color w:val="000000"/>
          <w:sz w:val="24"/>
          <w:szCs w:val="24"/>
        </w:rPr>
      </w:pPr>
      <w:r w:rsidRPr="003A1718">
        <w:rPr>
          <w:b/>
          <w:bCs/>
          <w:color w:val="000000"/>
          <w:sz w:val="24"/>
          <w:szCs w:val="24"/>
        </w:rPr>
        <w:t>Fig. 4.</w:t>
      </w:r>
      <w:r>
        <w:rPr>
          <w:b/>
          <w:bCs/>
          <w:color w:val="000000"/>
          <w:sz w:val="24"/>
          <w:szCs w:val="24"/>
        </w:rPr>
        <w:t>4</w:t>
      </w:r>
      <w:r w:rsidRPr="003A1718">
        <w:rPr>
          <w:b/>
          <w:bCs/>
          <w:color w:val="000000"/>
          <w:sz w:val="24"/>
          <w:szCs w:val="24"/>
        </w:rPr>
        <w:t xml:space="preserve"> </w:t>
      </w:r>
      <w:r>
        <w:rPr>
          <w:b/>
          <w:bCs/>
          <w:color w:val="000000"/>
          <w:sz w:val="24"/>
          <w:szCs w:val="24"/>
        </w:rPr>
        <w:t>CLASS</w:t>
      </w:r>
      <w:r w:rsidRPr="003A1718">
        <w:rPr>
          <w:b/>
          <w:bCs/>
          <w:color w:val="000000"/>
          <w:sz w:val="24"/>
          <w:szCs w:val="24"/>
        </w:rPr>
        <w:t xml:space="preserve"> Diagram </w:t>
      </w:r>
    </w:p>
    <w:p w14:paraId="064E434B" w14:textId="037843AE" w:rsidR="003A1718" w:rsidRDefault="003A1718" w:rsidP="003A1718">
      <w:pPr>
        <w:pStyle w:val="Heading2"/>
        <w:spacing w:before="200" w:after="120" w:line="360" w:lineRule="auto"/>
        <w:jc w:val="center"/>
        <w:rPr>
          <w:b/>
          <w:bCs/>
          <w:color w:val="000000"/>
          <w:sz w:val="24"/>
          <w:szCs w:val="24"/>
        </w:rPr>
      </w:pPr>
      <w:r>
        <w:rPr>
          <w:b/>
          <w:bCs/>
          <w:noProof/>
          <w:color w:val="000000"/>
          <w:sz w:val="24"/>
          <w:szCs w:val="24"/>
        </w:rPr>
        <w:drawing>
          <wp:inline distT="0" distB="0" distL="0" distR="0" wp14:anchorId="7E76D63D" wp14:editId="29BBBFC0">
            <wp:extent cx="4353791" cy="4441508"/>
            <wp:effectExtent l="0" t="0" r="8890" b="0"/>
            <wp:docPr id="2028619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19876" name="Picture 2028619876"/>
                    <pic:cNvPicPr/>
                  </pic:nvPicPr>
                  <pic:blipFill>
                    <a:blip r:embed="rId21">
                      <a:extLst>
                        <a:ext uri="{28A0092B-C50C-407E-A947-70E740481C1C}">
                          <a14:useLocalDpi xmlns:a14="http://schemas.microsoft.com/office/drawing/2010/main" val="0"/>
                        </a:ext>
                      </a:extLst>
                    </a:blip>
                    <a:stretch>
                      <a:fillRect/>
                    </a:stretch>
                  </pic:blipFill>
                  <pic:spPr>
                    <a:xfrm>
                      <a:off x="0" y="0"/>
                      <a:ext cx="4385293" cy="4473644"/>
                    </a:xfrm>
                    <a:prstGeom prst="rect">
                      <a:avLst/>
                    </a:prstGeom>
                  </pic:spPr>
                </pic:pic>
              </a:graphicData>
            </a:graphic>
          </wp:inline>
        </w:drawing>
      </w:r>
    </w:p>
    <w:p w14:paraId="0BA59839" w14:textId="242FF113" w:rsidR="003A1718" w:rsidRDefault="003A1718" w:rsidP="003A1718">
      <w:pPr>
        <w:pStyle w:val="Heading2"/>
        <w:spacing w:before="200" w:after="120" w:line="360" w:lineRule="auto"/>
        <w:jc w:val="center"/>
        <w:rPr>
          <w:b/>
          <w:bCs/>
          <w:color w:val="000000"/>
          <w:sz w:val="24"/>
          <w:szCs w:val="24"/>
        </w:rPr>
      </w:pPr>
      <w:r w:rsidRPr="003A1718">
        <w:rPr>
          <w:b/>
          <w:bCs/>
          <w:color w:val="000000"/>
          <w:sz w:val="24"/>
          <w:szCs w:val="24"/>
        </w:rPr>
        <w:t>Fig. 4.</w:t>
      </w:r>
      <w:r>
        <w:rPr>
          <w:b/>
          <w:bCs/>
          <w:color w:val="000000"/>
          <w:sz w:val="24"/>
          <w:szCs w:val="24"/>
        </w:rPr>
        <w:t>5</w:t>
      </w:r>
      <w:r w:rsidRPr="003A1718">
        <w:rPr>
          <w:b/>
          <w:bCs/>
          <w:color w:val="000000"/>
          <w:sz w:val="24"/>
          <w:szCs w:val="24"/>
        </w:rPr>
        <w:t xml:space="preserve"> ACTIVITY DIAGRAM </w:t>
      </w:r>
    </w:p>
    <w:p w14:paraId="60D77955" w14:textId="2800B810" w:rsidR="003A1718" w:rsidRDefault="003A1718">
      <w:pPr>
        <w:pStyle w:val="Heading2"/>
        <w:spacing w:before="200" w:after="120" w:line="360" w:lineRule="auto"/>
        <w:rPr>
          <w:b/>
          <w:bCs/>
          <w:color w:val="000000"/>
          <w:sz w:val="24"/>
          <w:szCs w:val="24"/>
        </w:rPr>
      </w:pPr>
      <w:r>
        <w:rPr>
          <w:b/>
          <w:bCs/>
          <w:noProof/>
          <w:color w:val="000000"/>
          <w:sz w:val="24"/>
          <w:szCs w:val="24"/>
        </w:rPr>
        <w:lastRenderedPageBreak/>
        <w:drawing>
          <wp:inline distT="0" distB="0" distL="0" distR="0" wp14:anchorId="3EA2139B" wp14:editId="12B55347">
            <wp:extent cx="5941060" cy="3960495"/>
            <wp:effectExtent l="0" t="0" r="2540" b="1905"/>
            <wp:docPr id="18156194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9491" name="Picture 18156194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1060" cy="3960495"/>
                    </a:xfrm>
                    <a:prstGeom prst="rect">
                      <a:avLst/>
                    </a:prstGeom>
                  </pic:spPr>
                </pic:pic>
              </a:graphicData>
            </a:graphic>
          </wp:inline>
        </w:drawing>
      </w:r>
    </w:p>
    <w:p w14:paraId="3136CD38" w14:textId="1C5F3410" w:rsidR="003A1718" w:rsidRDefault="003A1718" w:rsidP="003A1718">
      <w:pPr>
        <w:pStyle w:val="Heading2"/>
        <w:spacing w:before="200" w:after="120" w:line="360" w:lineRule="auto"/>
        <w:jc w:val="center"/>
        <w:rPr>
          <w:b/>
          <w:bCs/>
          <w:color w:val="000000"/>
          <w:sz w:val="24"/>
          <w:szCs w:val="24"/>
        </w:rPr>
      </w:pPr>
      <w:r w:rsidRPr="003A1718">
        <w:rPr>
          <w:b/>
          <w:bCs/>
          <w:color w:val="000000"/>
          <w:sz w:val="24"/>
          <w:szCs w:val="24"/>
        </w:rPr>
        <w:t xml:space="preserve">Fig. 4.3 </w:t>
      </w:r>
      <w:r>
        <w:rPr>
          <w:b/>
          <w:bCs/>
          <w:color w:val="000000"/>
          <w:sz w:val="24"/>
          <w:szCs w:val="24"/>
        </w:rPr>
        <w:t>SEQUENCE DIAGRAM</w:t>
      </w:r>
    </w:p>
    <w:p w14:paraId="0CD4CA5F" w14:textId="77777777" w:rsidR="003A1718" w:rsidRDefault="003A1718" w:rsidP="003A1718">
      <w:pPr>
        <w:pStyle w:val="Heading2"/>
        <w:spacing w:before="200" w:after="120" w:line="360" w:lineRule="auto"/>
        <w:jc w:val="center"/>
        <w:rPr>
          <w:b/>
          <w:bCs/>
          <w:color w:val="000000"/>
          <w:sz w:val="24"/>
          <w:szCs w:val="24"/>
        </w:rPr>
      </w:pPr>
    </w:p>
    <w:p w14:paraId="5830EB7C" w14:textId="77777777" w:rsidR="003A1718" w:rsidRDefault="003A1718" w:rsidP="003A1718">
      <w:pPr>
        <w:pStyle w:val="Heading2"/>
        <w:spacing w:before="200" w:after="120" w:line="360" w:lineRule="auto"/>
        <w:jc w:val="center"/>
        <w:rPr>
          <w:b/>
          <w:bCs/>
          <w:color w:val="000000"/>
          <w:sz w:val="24"/>
          <w:szCs w:val="24"/>
        </w:rPr>
      </w:pPr>
    </w:p>
    <w:p w14:paraId="162C9F42" w14:textId="5E4038FF" w:rsidR="00271B3F" w:rsidRDefault="0014315B">
      <w:pPr>
        <w:pStyle w:val="Heading2"/>
        <w:spacing w:before="200" w:after="120" w:line="360" w:lineRule="auto"/>
      </w:pPr>
      <w:r>
        <w:rPr>
          <w:b/>
          <w:bCs/>
          <w:color w:val="000000"/>
          <w:sz w:val="24"/>
          <w:szCs w:val="24"/>
        </w:rPr>
        <w:t>4.7 STANDARDS USED</w:t>
      </w:r>
    </w:p>
    <w:p w14:paraId="48E66218" w14:textId="77777777" w:rsidR="00271B3F" w:rsidRDefault="0014315B">
      <w:pPr>
        <w:pStyle w:val="ListParagraph"/>
        <w:numPr>
          <w:ilvl w:val="0"/>
          <w:numId w:val="4"/>
        </w:numPr>
        <w:spacing w:after="60" w:line="360" w:lineRule="auto"/>
      </w:pPr>
      <w:r>
        <w:rPr>
          <w:color w:val="000000"/>
        </w:rPr>
        <w:t>IEEE 830 for structuring the functional and non-functional requirements considered during design.</w:t>
      </w:r>
    </w:p>
    <w:p w14:paraId="494E189F" w14:textId="77777777" w:rsidR="00271B3F" w:rsidRDefault="0014315B">
      <w:pPr>
        <w:pStyle w:val="ListParagraph"/>
        <w:numPr>
          <w:ilvl w:val="0"/>
          <w:numId w:val="4"/>
        </w:numPr>
        <w:spacing w:after="60" w:line="360" w:lineRule="auto"/>
      </w:pPr>
      <w:r>
        <w:rPr>
          <w:color w:val="000000"/>
        </w:rPr>
        <w:t>ISO/IEC 25010 quality characteristics (functional suitability, performance efficiency, usability) used as informal design checkpoints.</w:t>
      </w:r>
    </w:p>
    <w:p w14:paraId="541366CC" w14:textId="77777777" w:rsidR="00271B3F" w:rsidRDefault="0014315B">
      <w:pPr>
        <w:pStyle w:val="ListParagraph"/>
        <w:numPr>
          <w:ilvl w:val="0"/>
          <w:numId w:val="4"/>
        </w:numPr>
        <w:spacing w:after="60" w:line="360" w:lineRule="auto"/>
      </w:pPr>
      <w:r>
        <w:rPr>
          <w:color w:val="000000"/>
        </w:rPr>
        <w:t>IEC 62304-style risk-awareness applied to the ethical/disclaimer aspects of the software, even though the prototype itself is not a registered medical device.</w:t>
      </w:r>
    </w:p>
    <w:p w14:paraId="075B948D" w14:textId="77777777" w:rsidR="00271B3F" w:rsidRDefault="00271B3F">
      <w:pPr>
        <w:sectPr w:rsidR="00271B3F" w:rsidSect="00E51F6D">
          <w:footerReference w:type="default" r:id="rId23"/>
          <w:footerReference w:type="first" r:id="rId24"/>
          <w:pgSz w:w="11906" w:h="16838"/>
          <w:pgMar w:top="1133" w:right="1133" w:bottom="1133" w:left="1417"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5F5EA309" w14:textId="77777777" w:rsidR="00271B3F" w:rsidRDefault="0014315B">
      <w:pPr>
        <w:pStyle w:val="Heading1"/>
        <w:spacing w:after="300"/>
        <w:jc w:val="center"/>
      </w:pPr>
      <w:r>
        <w:rPr>
          <w:b/>
          <w:bCs/>
          <w:color w:val="000000"/>
          <w:sz w:val="28"/>
          <w:szCs w:val="28"/>
        </w:rPr>
        <w:lastRenderedPageBreak/>
        <w:t>5. SYSTEM SPECIFICATION</w:t>
      </w:r>
    </w:p>
    <w:p w14:paraId="4CA18ADA" w14:textId="77777777" w:rsidR="00271B3F" w:rsidRDefault="0014315B">
      <w:pPr>
        <w:pStyle w:val="Heading2"/>
        <w:spacing w:before="200" w:after="120" w:line="360" w:lineRule="auto"/>
      </w:pPr>
      <w:r>
        <w:rPr>
          <w:b/>
          <w:bCs/>
          <w:color w:val="000000"/>
          <w:sz w:val="24"/>
          <w:szCs w:val="24"/>
        </w:rPr>
        <w:t>5.1 HARDWARE SPECIFICATION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271B3F" w14:paraId="569316C1" w14:textId="77777777">
        <w:tc>
          <w:tcPr>
            <w:tcW w:w="2600" w:type="dxa"/>
            <w:shd w:val="clear" w:color="auto" w:fill="D9E2F3"/>
            <w:tcMar>
              <w:top w:w="80" w:type="dxa"/>
              <w:left w:w="100" w:type="dxa"/>
              <w:bottom w:w="80" w:type="dxa"/>
              <w:right w:w="100" w:type="dxa"/>
            </w:tcMar>
            <w:vAlign w:val="center"/>
          </w:tcPr>
          <w:p w14:paraId="6C58AD53" w14:textId="77777777" w:rsidR="00271B3F" w:rsidRDefault="0014315B">
            <w:pPr>
              <w:spacing w:line="276" w:lineRule="auto"/>
            </w:pPr>
            <w:r>
              <w:rPr>
                <w:b/>
                <w:bCs/>
                <w:color w:val="000000"/>
                <w:sz w:val="22"/>
                <w:szCs w:val="22"/>
              </w:rPr>
              <w:t>Component</w:t>
            </w:r>
          </w:p>
        </w:tc>
        <w:tc>
          <w:tcPr>
            <w:tcW w:w="6900" w:type="dxa"/>
            <w:shd w:val="clear" w:color="auto" w:fill="D9E2F3"/>
            <w:tcMar>
              <w:top w:w="80" w:type="dxa"/>
              <w:left w:w="100" w:type="dxa"/>
              <w:bottom w:w="80" w:type="dxa"/>
              <w:right w:w="100" w:type="dxa"/>
            </w:tcMar>
            <w:vAlign w:val="center"/>
          </w:tcPr>
          <w:p w14:paraId="20FE4B15" w14:textId="77777777" w:rsidR="00271B3F" w:rsidRDefault="0014315B">
            <w:pPr>
              <w:spacing w:line="276" w:lineRule="auto"/>
            </w:pPr>
            <w:r>
              <w:rPr>
                <w:b/>
                <w:bCs/>
                <w:color w:val="000000"/>
                <w:sz w:val="22"/>
                <w:szCs w:val="22"/>
              </w:rPr>
              <w:t>Specification (Development / Training)</w:t>
            </w:r>
          </w:p>
        </w:tc>
      </w:tr>
      <w:tr w:rsidR="00271B3F" w14:paraId="58C5287A" w14:textId="77777777">
        <w:tc>
          <w:tcPr>
            <w:tcW w:w="2600" w:type="dxa"/>
            <w:tcMar>
              <w:top w:w="80" w:type="dxa"/>
              <w:left w:w="100" w:type="dxa"/>
              <w:bottom w:w="80" w:type="dxa"/>
              <w:right w:w="100" w:type="dxa"/>
            </w:tcMar>
            <w:vAlign w:val="center"/>
          </w:tcPr>
          <w:p w14:paraId="63DCD7CE" w14:textId="77777777" w:rsidR="00271B3F" w:rsidRDefault="0014315B">
            <w:pPr>
              <w:spacing w:line="276" w:lineRule="auto"/>
            </w:pPr>
            <w:r>
              <w:rPr>
                <w:color w:val="000000"/>
                <w:sz w:val="22"/>
                <w:szCs w:val="22"/>
              </w:rPr>
              <w:t>Processor</w:t>
            </w:r>
          </w:p>
        </w:tc>
        <w:tc>
          <w:tcPr>
            <w:tcW w:w="6900" w:type="dxa"/>
            <w:tcMar>
              <w:top w:w="80" w:type="dxa"/>
              <w:left w:w="100" w:type="dxa"/>
              <w:bottom w:w="80" w:type="dxa"/>
              <w:right w:w="100" w:type="dxa"/>
            </w:tcMar>
            <w:vAlign w:val="center"/>
          </w:tcPr>
          <w:p w14:paraId="2A4FF70B" w14:textId="77777777" w:rsidR="00271B3F" w:rsidRDefault="0014315B">
            <w:pPr>
              <w:spacing w:line="276" w:lineRule="auto"/>
            </w:pPr>
            <w:r>
              <w:rPr>
                <w:color w:val="000000"/>
                <w:sz w:val="22"/>
                <w:szCs w:val="22"/>
              </w:rPr>
              <w:t>Intel Core i5 (10th Gen) or higher / equivalent AMD Ryzen</w:t>
            </w:r>
          </w:p>
        </w:tc>
      </w:tr>
      <w:tr w:rsidR="00271B3F" w14:paraId="0657D01B" w14:textId="77777777">
        <w:tc>
          <w:tcPr>
            <w:tcW w:w="2600" w:type="dxa"/>
            <w:tcMar>
              <w:top w:w="80" w:type="dxa"/>
              <w:left w:w="100" w:type="dxa"/>
              <w:bottom w:w="80" w:type="dxa"/>
              <w:right w:w="100" w:type="dxa"/>
            </w:tcMar>
            <w:vAlign w:val="center"/>
          </w:tcPr>
          <w:p w14:paraId="1EAEB51A" w14:textId="77777777" w:rsidR="00271B3F" w:rsidRDefault="0014315B">
            <w:pPr>
              <w:spacing w:line="276" w:lineRule="auto"/>
            </w:pPr>
            <w:r>
              <w:rPr>
                <w:color w:val="000000"/>
                <w:sz w:val="22"/>
                <w:szCs w:val="22"/>
              </w:rPr>
              <w:t>RAM</w:t>
            </w:r>
          </w:p>
        </w:tc>
        <w:tc>
          <w:tcPr>
            <w:tcW w:w="6900" w:type="dxa"/>
            <w:tcMar>
              <w:top w:w="80" w:type="dxa"/>
              <w:left w:w="100" w:type="dxa"/>
              <w:bottom w:w="80" w:type="dxa"/>
              <w:right w:w="100" w:type="dxa"/>
            </w:tcMar>
            <w:vAlign w:val="center"/>
          </w:tcPr>
          <w:p w14:paraId="2F6665B0" w14:textId="77777777" w:rsidR="00271B3F" w:rsidRDefault="0014315B">
            <w:pPr>
              <w:spacing w:line="276" w:lineRule="auto"/>
            </w:pPr>
            <w:r>
              <w:rPr>
                <w:color w:val="000000"/>
                <w:sz w:val="22"/>
                <w:szCs w:val="22"/>
              </w:rPr>
              <w:t>8 GB minimum, 16 GB recommended for model training</w:t>
            </w:r>
          </w:p>
        </w:tc>
      </w:tr>
      <w:tr w:rsidR="00271B3F" w14:paraId="6535C160" w14:textId="77777777">
        <w:tc>
          <w:tcPr>
            <w:tcW w:w="2600" w:type="dxa"/>
            <w:tcMar>
              <w:top w:w="80" w:type="dxa"/>
              <w:left w:w="100" w:type="dxa"/>
              <w:bottom w:w="80" w:type="dxa"/>
              <w:right w:w="100" w:type="dxa"/>
            </w:tcMar>
            <w:vAlign w:val="center"/>
          </w:tcPr>
          <w:p w14:paraId="71D75401" w14:textId="77777777" w:rsidR="00271B3F" w:rsidRDefault="0014315B">
            <w:pPr>
              <w:spacing w:line="276" w:lineRule="auto"/>
            </w:pPr>
            <w:r>
              <w:rPr>
                <w:color w:val="000000"/>
                <w:sz w:val="22"/>
                <w:szCs w:val="22"/>
              </w:rPr>
              <w:t>GPU</w:t>
            </w:r>
          </w:p>
        </w:tc>
        <w:tc>
          <w:tcPr>
            <w:tcW w:w="6900" w:type="dxa"/>
            <w:tcMar>
              <w:top w:w="80" w:type="dxa"/>
              <w:left w:w="100" w:type="dxa"/>
              <w:bottom w:w="80" w:type="dxa"/>
              <w:right w:w="100" w:type="dxa"/>
            </w:tcMar>
            <w:vAlign w:val="center"/>
          </w:tcPr>
          <w:p w14:paraId="6CBE8D0B" w14:textId="77777777" w:rsidR="00271B3F" w:rsidRDefault="0014315B">
            <w:pPr>
              <w:spacing w:line="276" w:lineRule="auto"/>
            </w:pPr>
            <w:r>
              <w:rPr>
                <w:color w:val="000000"/>
                <w:sz w:val="22"/>
                <w:szCs w:val="22"/>
              </w:rPr>
              <w:t>NVIDIA GPU with CUDA support (recommended for training; not required for browser-side inference)</w:t>
            </w:r>
          </w:p>
        </w:tc>
      </w:tr>
      <w:tr w:rsidR="00271B3F" w14:paraId="0F4528CA" w14:textId="77777777">
        <w:tc>
          <w:tcPr>
            <w:tcW w:w="2600" w:type="dxa"/>
            <w:tcMar>
              <w:top w:w="80" w:type="dxa"/>
              <w:left w:w="100" w:type="dxa"/>
              <w:bottom w:w="80" w:type="dxa"/>
              <w:right w:w="100" w:type="dxa"/>
            </w:tcMar>
            <w:vAlign w:val="center"/>
          </w:tcPr>
          <w:p w14:paraId="5A486CBF" w14:textId="77777777" w:rsidR="00271B3F" w:rsidRDefault="0014315B">
            <w:pPr>
              <w:spacing w:line="276" w:lineRule="auto"/>
            </w:pPr>
            <w:r>
              <w:rPr>
                <w:color w:val="000000"/>
                <w:sz w:val="22"/>
                <w:szCs w:val="22"/>
              </w:rPr>
              <w:t>Storage</w:t>
            </w:r>
          </w:p>
        </w:tc>
        <w:tc>
          <w:tcPr>
            <w:tcW w:w="6900" w:type="dxa"/>
            <w:tcMar>
              <w:top w:w="80" w:type="dxa"/>
              <w:left w:w="100" w:type="dxa"/>
              <w:bottom w:w="80" w:type="dxa"/>
              <w:right w:w="100" w:type="dxa"/>
            </w:tcMar>
            <w:vAlign w:val="center"/>
          </w:tcPr>
          <w:p w14:paraId="2780B24E" w14:textId="77777777" w:rsidR="00271B3F" w:rsidRDefault="0014315B">
            <w:pPr>
              <w:spacing w:line="276" w:lineRule="auto"/>
            </w:pPr>
            <w:r>
              <w:rPr>
                <w:color w:val="000000"/>
                <w:sz w:val="22"/>
                <w:szCs w:val="22"/>
              </w:rPr>
              <w:t>20 GB free space for datasets, model checkpoints, and dependencies</w:t>
            </w:r>
          </w:p>
        </w:tc>
      </w:tr>
      <w:tr w:rsidR="00271B3F" w14:paraId="5B11C9BB" w14:textId="77777777">
        <w:tc>
          <w:tcPr>
            <w:tcW w:w="2600" w:type="dxa"/>
            <w:tcMar>
              <w:top w:w="80" w:type="dxa"/>
              <w:left w:w="100" w:type="dxa"/>
              <w:bottom w:w="80" w:type="dxa"/>
              <w:right w:w="100" w:type="dxa"/>
            </w:tcMar>
            <w:vAlign w:val="center"/>
          </w:tcPr>
          <w:p w14:paraId="6B3A87AD" w14:textId="77777777" w:rsidR="00271B3F" w:rsidRDefault="0014315B">
            <w:pPr>
              <w:spacing w:line="276" w:lineRule="auto"/>
            </w:pPr>
            <w:r>
              <w:rPr>
                <w:color w:val="000000"/>
                <w:sz w:val="22"/>
                <w:szCs w:val="22"/>
              </w:rPr>
              <w:t>Camera</w:t>
            </w:r>
          </w:p>
        </w:tc>
        <w:tc>
          <w:tcPr>
            <w:tcW w:w="6900" w:type="dxa"/>
            <w:tcMar>
              <w:top w:w="80" w:type="dxa"/>
              <w:left w:w="100" w:type="dxa"/>
              <w:bottom w:w="80" w:type="dxa"/>
              <w:right w:w="100" w:type="dxa"/>
            </w:tcMar>
            <w:vAlign w:val="center"/>
          </w:tcPr>
          <w:p w14:paraId="3F73DDD3" w14:textId="77777777" w:rsidR="00271B3F" w:rsidRDefault="0014315B">
            <w:pPr>
              <w:spacing w:line="276" w:lineRule="auto"/>
            </w:pPr>
            <w:r>
              <w:rPr>
                <w:color w:val="000000"/>
                <w:sz w:val="22"/>
                <w:szCs w:val="22"/>
              </w:rPr>
              <w:t>Standard webcam or smartphone camera (for live capture mode)</w:t>
            </w:r>
          </w:p>
        </w:tc>
      </w:tr>
      <w:tr w:rsidR="00271B3F" w14:paraId="4A54E95D" w14:textId="77777777">
        <w:tc>
          <w:tcPr>
            <w:tcW w:w="2600" w:type="dxa"/>
            <w:tcMar>
              <w:top w:w="80" w:type="dxa"/>
              <w:left w:w="100" w:type="dxa"/>
              <w:bottom w:w="80" w:type="dxa"/>
              <w:right w:w="100" w:type="dxa"/>
            </w:tcMar>
            <w:vAlign w:val="center"/>
          </w:tcPr>
          <w:p w14:paraId="54750238" w14:textId="77777777" w:rsidR="00271B3F" w:rsidRDefault="0014315B">
            <w:pPr>
              <w:spacing w:line="276" w:lineRule="auto"/>
            </w:pPr>
            <w:r>
              <w:rPr>
                <w:color w:val="000000"/>
                <w:sz w:val="22"/>
                <w:szCs w:val="22"/>
              </w:rPr>
              <w:t>Display</w:t>
            </w:r>
          </w:p>
        </w:tc>
        <w:tc>
          <w:tcPr>
            <w:tcW w:w="6900" w:type="dxa"/>
            <w:tcMar>
              <w:top w:w="80" w:type="dxa"/>
              <w:left w:w="100" w:type="dxa"/>
              <w:bottom w:w="80" w:type="dxa"/>
              <w:right w:w="100" w:type="dxa"/>
            </w:tcMar>
            <w:vAlign w:val="center"/>
          </w:tcPr>
          <w:p w14:paraId="27E2FEC7" w14:textId="77777777" w:rsidR="00271B3F" w:rsidRDefault="0014315B">
            <w:pPr>
              <w:spacing w:line="276" w:lineRule="auto"/>
            </w:pPr>
            <w:r>
              <w:rPr>
                <w:color w:val="000000"/>
                <w:sz w:val="22"/>
                <w:szCs w:val="22"/>
              </w:rPr>
              <w:t>1366×768 or higher resolution</w:t>
            </w:r>
          </w:p>
        </w:tc>
      </w:tr>
    </w:tbl>
    <w:p w14:paraId="36898328" w14:textId="77777777" w:rsidR="00271B3F" w:rsidRDefault="0014315B">
      <w:pPr>
        <w:spacing w:before="120" w:after="60"/>
        <w:jc w:val="center"/>
      </w:pPr>
      <w:r>
        <w:rPr>
          <w:b/>
          <w:bCs/>
          <w:color w:val="000000"/>
          <w:sz w:val="22"/>
          <w:szCs w:val="22"/>
        </w:rPr>
        <w:t>Table 5.1  Hardware Specification</w:t>
      </w:r>
    </w:p>
    <w:p w14:paraId="54795E5C" w14:textId="77777777" w:rsidR="00271B3F" w:rsidRDefault="0014315B">
      <w:pPr>
        <w:pStyle w:val="Heading2"/>
        <w:spacing w:before="200" w:after="120" w:line="360" w:lineRule="auto"/>
      </w:pPr>
      <w:r>
        <w:rPr>
          <w:b/>
          <w:bCs/>
          <w:color w:val="000000"/>
          <w:sz w:val="24"/>
          <w:szCs w:val="24"/>
        </w:rPr>
        <w:t>5.2 SOFTWARE SPECIFICATION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271B3F" w14:paraId="2E30826E" w14:textId="77777777">
        <w:tc>
          <w:tcPr>
            <w:tcW w:w="2600" w:type="dxa"/>
            <w:shd w:val="clear" w:color="auto" w:fill="D9E2F3"/>
            <w:tcMar>
              <w:top w:w="80" w:type="dxa"/>
              <w:left w:w="100" w:type="dxa"/>
              <w:bottom w:w="80" w:type="dxa"/>
              <w:right w:w="100" w:type="dxa"/>
            </w:tcMar>
            <w:vAlign w:val="center"/>
          </w:tcPr>
          <w:p w14:paraId="4F25DE8A" w14:textId="77777777" w:rsidR="00271B3F" w:rsidRDefault="0014315B">
            <w:pPr>
              <w:spacing w:line="276" w:lineRule="auto"/>
            </w:pPr>
            <w:r>
              <w:rPr>
                <w:b/>
                <w:bCs/>
                <w:color w:val="000000"/>
                <w:sz w:val="22"/>
                <w:szCs w:val="22"/>
              </w:rPr>
              <w:t>Category</w:t>
            </w:r>
          </w:p>
        </w:tc>
        <w:tc>
          <w:tcPr>
            <w:tcW w:w="6900" w:type="dxa"/>
            <w:shd w:val="clear" w:color="auto" w:fill="D9E2F3"/>
            <w:tcMar>
              <w:top w:w="80" w:type="dxa"/>
              <w:left w:w="100" w:type="dxa"/>
              <w:bottom w:w="80" w:type="dxa"/>
              <w:right w:w="100" w:type="dxa"/>
            </w:tcMar>
            <w:vAlign w:val="center"/>
          </w:tcPr>
          <w:p w14:paraId="7AD73C48" w14:textId="77777777" w:rsidR="00271B3F" w:rsidRDefault="0014315B">
            <w:pPr>
              <w:spacing w:line="276" w:lineRule="auto"/>
            </w:pPr>
            <w:r>
              <w:rPr>
                <w:b/>
                <w:bCs/>
                <w:color w:val="000000"/>
                <w:sz w:val="22"/>
                <w:szCs w:val="22"/>
              </w:rPr>
              <w:t>Tools / Technologies</w:t>
            </w:r>
          </w:p>
        </w:tc>
      </w:tr>
      <w:tr w:rsidR="00271B3F" w14:paraId="71671F59" w14:textId="77777777">
        <w:tc>
          <w:tcPr>
            <w:tcW w:w="2600" w:type="dxa"/>
            <w:tcMar>
              <w:top w:w="80" w:type="dxa"/>
              <w:left w:w="100" w:type="dxa"/>
              <w:bottom w:w="80" w:type="dxa"/>
              <w:right w:w="100" w:type="dxa"/>
            </w:tcMar>
            <w:vAlign w:val="center"/>
          </w:tcPr>
          <w:p w14:paraId="16087B92" w14:textId="77777777" w:rsidR="00271B3F" w:rsidRDefault="0014315B">
            <w:pPr>
              <w:spacing w:line="276" w:lineRule="auto"/>
            </w:pPr>
            <w:r>
              <w:rPr>
                <w:color w:val="000000"/>
                <w:sz w:val="22"/>
                <w:szCs w:val="22"/>
              </w:rPr>
              <w:t>Client-side inference</w:t>
            </w:r>
          </w:p>
        </w:tc>
        <w:tc>
          <w:tcPr>
            <w:tcW w:w="6900" w:type="dxa"/>
            <w:tcMar>
              <w:top w:w="80" w:type="dxa"/>
              <w:left w:w="100" w:type="dxa"/>
              <w:bottom w:w="80" w:type="dxa"/>
              <w:right w:w="100" w:type="dxa"/>
            </w:tcMar>
            <w:vAlign w:val="center"/>
          </w:tcPr>
          <w:p w14:paraId="5E796010" w14:textId="77777777" w:rsidR="00271B3F" w:rsidRDefault="0014315B">
            <w:pPr>
              <w:spacing w:line="276" w:lineRule="auto"/>
            </w:pPr>
            <w:r>
              <w:rPr>
                <w:color w:val="000000"/>
                <w:sz w:val="22"/>
                <w:szCs w:val="22"/>
              </w:rPr>
              <w:t>TensorFlow.js, MobileNetV2 (pretrained), Chart.js</w:t>
            </w:r>
          </w:p>
        </w:tc>
      </w:tr>
      <w:tr w:rsidR="00271B3F" w14:paraId="7B5F110C" w14:textId="77777777">
        <w:tc>
          <w:tcPr>
            <w:tcW w:w="2600" w:type="dxa"/>
            <w:tcMar>
              <w:top w:w="80" w:type="dxa"/>
              <w:left w:w="100" w:type="dxa"/>
              <w:bottom w:w="80" w:type="dxa"/>
              <w:right w:w="100" w:type="dxa"/>
            </w:tcMar>
            <w:vAlign w:val="center"/>
          </w:tcPr>
          <w:p w14:paraId="1C2A9BDC" w14:textId="77777777" w:rsidR="00271B3F" w:rsidRDefault="0014315B">
            <w:pPr>
              <w:spacing w:line="276" w:lineRule="auto"/>
            </w:pPr>
            <w:r>
              <w:rPr>
                <w:color w:val="000000"/>
                <w:sz w:val="22"/>
                <w:szCs w:val="22"/>
              </w:rPr>
              <w:t>Model training (offline)</w:t>
            </w:r>
          </w:p>
        </w:tc>
        <w:tc>
          <w:tcPr>
            <w:tcW w:w="6900" w:type="dxa"/>
            <w:tcMar>
              <w:top w:w="80" w:type="dxa"/>
              <w:left w:w="100" w:type="dxa"/>
              <w:bottom w:w="80" w:type="dxa"/>
              <w:right w:w="100" w:type="dxa"/>
            </w:tcMar>
            <w:vAlign w:val="center"/>
          </w:tcPr>
          <w:p w14:paraId="29AA0A6F" w14:textId="77777777" w:rsidR="00271B3F" w:rsidRDefault="0014315B">
            <w:pPr>
              <w:spacing w:line="276" w:lineRule="auto"/>
            </w:pPr>
            <w:r>
              <w:rPr>
                <w:color w:val="000000"/>
                <w:sz w:val="22"/>
                <w:szCs w:val="22"/>
              </w:rPr>
              <w:t>Python, TensorFlow / Keras, EfficientNetB0, ResNet50</w:t>
            </w:r>
          </w:p>
        </w:tc>
      </w:tr>
      <w:tr w:rsidR="00271B3F" w14:paraId="220FAECF" w14:textId="77777777">
        <w:tc>
          <w:tcPr>
            <w:tcW w:w="2600" w:type="dxa"/>
            <w:tcMar>
              <w:top w:w="80" w:type="dxa"/>
              <w:left w:w="100" w:type="dxa"/>
              <w:bottom w:w="80" w:type="dxa"/>
              <w:right w:w="100" w:type="dxa"/>
            </w:tcMar>
            <w:vAlign w:val="center"/>
          </w:tcPr>
          <w:p w14:paraId="091DF991" w14:textId="77777777" w:rsidR="00271B3F" w:rsidRDefault="0014315B">
            <w:pPr>
              <w:spacing w:line="276" w:lineRule="auto"/>
            </w:pPr>
            <w:r>
              <w:rPr>
                <w:color w:val="000000"/>
                <w:sz w:val="22"/>
                <w:szCs w:val="22"/>
              </w:rPr>
              <w:t>Image processing</w:t>
            </w:r>
          </w:p>
        </w:tc>
        <w:tc>
          <w:tcPr>
            <w:tcW w:w="6900" w:type="dxa"/>
            <w:tcMar>
              <w:top w:w="80" w:type="dxa"/>
              <w:left w:w="100" w:type="dxa"/>
              <w:bottom w:w="80" w:type="dxa"/>
              <w:right w:w="100" w:type="dxa"/>
            </w:tcMar>
            <w:vAlign w:val="center"/>
          </w:tcPr>
          <w:p w14:paraId="5DFBDB0F" w14:textId="77777777" w:rsidR="00271B3F" w:rsidRDefault="0014315B">
            <w:pPr>
              <w:spacing w:line="276" w:lineRule="auto"/>
            </w:pPr>
            <w:r>
              <w:rPr>
                <w:color w:val="000000"/>
                <w:sz w:val="22"/>
                <w:szCs w:val="22"/>
              </w:rPr>
              <w:t>OpenCV, CLAHE, Albumentations, Pillow</w:t>
            </w:r>
          </w:p>
        </w:tc>
      </w:tr>
      <w:tr w:rsidR="00271B3F" w14:paraId="07E296B1" w14:textId="77777777">
        <w:tc>
          <w:tcPr>
            <w:tcW w:w="2600" w:type="dxa"/>
            <w:tcMar>
              <w:top w:w="80" w:type="dxa"/>
              <w:left w:w="100" w:type="dxa"/>
              <w:bottom w:w="80" w:type="dxa"/>
              <w:right w:w="100" w:type="dxa"/>
            </w:tcMar>
            <w:vAlign w:val="center"/>
          </w:tcPr>
          <w:p w14:paraId="4EB2054D" w14:textId="77777777" w:rsidR="00271B3F" w:rsidRDefault="0014315B">
            <w:pPr>
              <w:spacing w:line="276" w:lineRule="auto"/>
            </w:pPr>
            <w:r>
              <w:rPr>
                <w:color w:val="000000"/>
                <w:sz w:val="22"/>
                <w:szCs w:val="22"/>
              </w:rPr>
              <w:t>Explainability</w:t>
            </w:r>
          </w:p>
        </w:tc>
        <w:tc>
          <w:tcPr>
            <w:tcW w:w="6900" w:type="dxa"/>
            <w:tcMar>
              <w:top w:w="80" w:type="dxa"/>
              <w:left w:w="100" w:type="dxa"/>
              <w:bottom w:w="80" w:type="dxa"/>
              <w:right w:w="100" w:type="dxa"/>
            </w:tcMar>
            <w:vAlign w:val="center"/>
          </w:tcPr>
          <w:p w14:paraId="1E824D77" w14:textId="77777777" w:rsidR="00271B3F" w:rsidRDefault="0014315B">
            <w:pPr>
              <w:spacing w:line="276" w:lineRule="auto"/>
            </w:pPr>
            <w:r>
              <w:rPr>
                <w:color w:val="000000"/>
                <w:sz w:val="22"/>
                <w:szCs w:val="22"/>
              </w:rPr>
              <w:t>Grad-CAM</w:t>
            </w:r>
          </w:p>
        </w:tc>
      </w:tr>
      <w:tr w:rsidR="00271B3F" w14:paraId="7295E4E8" w14:textId="77777777">
        <w:tc>
          <w:tcPr>
            <w:tcW w:w="2600" w:type="dxa"/>
            <w:tcMar>
              <w:top w:w="80" w:type="dxa"/>
              <w:left w:w="100" w:type="dxa"/>
              <w:bottom w:w="80" w:type="dxa"/>
              <w:right w:w="100" w:type="dxa"/>
            </w:tcMar>
            <w:vAlign w:val="center"/>
          </w:tcPr>
          <w:p w14:paraId="1ABBAA38" w14:textId="77777777" w:rsidR="00271B3F" w:rsidRDefault="0014315B">
            <w:pPr>
              <w:spacing w:line="276" w:lineRule="auto"/>
            </w:pPr>
            <w:r>
              <w:rPr>
                <w:color w:val="000000"/>
                <w:sz w:val="22"/>
                <w:szCs w:val="22"/>
              </w:rPr>
              <w:t>Backend API</w:t>
            </w:r>
          </w:p>
        </w:tc>
        <w:tc>
          <w:tcPr>
            <w:tcW w:w="6900" w:type="dxa"/>
            <w:tcMar>
              <w:top w:w="80" w:type="dxa"/>
              <w:left w:w="100" w:type="dxa"/>
              <w:bottom w:w="80" w:type="dxa"/>
              <w:right w:w="100" w:type="dxa"/>
            </w:tcMar>
            <w:vAlign w:val="center"/>
          </w:tcPr>
          <w:p w14:paraId="2C7DD660" w14:textId="77777777" w:rsidR="00271B3F" w:rsidRDefault="0014315B">
            <w:pPr>
              <w:spacing w:line="276" w:lineRule="auto"/>
            </w:pPr>
            <w:r>
              <w:rPr>
                <w:color w:val="000000"/>
                <w:sz w:val="22"/>
                <w:szCs w:val="22"/>
              </w:rPr>
              <w:t>FastAPI / Flask, PostgreSQL, AWS S3</w:t>
            </w:r>
          </w:p>
        </w:tc>
      </w:tr>
      <w:tr w:rsidR="00271B3F" w14:paraId="3812CE1E" w14:textId="77777777">
        <w:tc>
          <w:tcPr>
            <w:tcW w:w="2600" w:type="dxa"/>
            <w:tcMar>
              <w:top w:w="80" w:type="dxa"/>
              <w:left w:w="100" w:type="dxa"/>
              <w:bottom w:w="80" w:type="dxa"/>
              <w:right w:w="100" w:type="dxa"/>
            </w:tcMar>
            <w:vAlign w:val="center"/>
          </w:tcPr>
          <w:p w14:paraId="7B7B95C8" w14:textId="77777777" w:rsidR="00271B3F" w:rsidRDefault="0014315B">
            <w:pPr>
              <w:spacing w:line="276" w:lineRule="auto"/>
            </w:pPr>
            <w:r>
              <w:rPr>
                <w:color w:val="000000"/>
                <w:sz w:val="22"/>
                <w:szCs w:val="22"/>
              </w:rPr>
              <w:t>Frontend</w:t>
            </w:r>
          </w:p>
        </w:tc>
        <w:tc>
          <w:tcPr>
            <w:tcW w:w="6900" w:type="dxa"/>
            <w:tcMar>
              <w:top w:w="80" w:type="dxa"/>
              <w:left w:w="100" w:type="dxa"/>
              <w:bottom w:w="80" w:type="dxa"/>
              <w:right w:w="100" w:type="dxa"/>
            </w:tcMar>
            <w:vAlign w:val="center"/>
          </w:tcPr>
          <w:p w14:paraId="4F2E2373" w14:textId="77777777" w:rsidR="00271B3F" w:rsidRDefault="0014315B">
            <w:pPr>
              <w:spacing w:line="276" w:lineRule="auto"/>
            </w:pPr>
            <w:r>
              <w:rPr>
                <w:color w:val="000000"/>
                <w:sz w:val="22"/>
                <w:szCs w:val="22"/>
              </w:rPr>
              <w:t>HTML5, CSS3, JavaScript (ES6), React + Tailwind (planned production frontend)</w:t>
            </w:r>
          </w:p>
        </w:tc>
      </w:tr>
      <w:tr w:rsidR="00271B3F" w14:paraId="6E96EEBD" w14:textId="77777777">
        <w:tc>
          <w:tcPr>
            <w:tcW w:w="2600" w:type="dxa"/>
            <w:tcMar>
              <w:top w:w="80" w:type="dxa"/>
              <w:left w:w="100" w:type="dxa"/>
              <w:bottom w:w="80" w:type="dxa"/>
              <w:right w:w="100" w:type="dxa"/>
            </w:tcMar>
            <w:vAlign w:val="center"/>
          </w:tcPr>
          <w:p w14:paraId="447A187C" w14:textId="77777777" w:rsidR="00271B3F" w:rsidRDefault="0014315B">
            <w:pPr>
              <w:spacing w:line="276" w:lineRule="auto"/>
            </w:pPr>
            <w:r>
              <w:rPr>
                <w:color w:val="000000"/>
                <w:sz w:val="22"/>
                <w:szCs w:val="22"/>
              </w:rPr>
              <w:t>Numerical / data tooling</w:t>
            </w:r>
          </w:p>
        </w:tc>
        <w:tc>
          <w:tcPr>
            <w:tcW w:w="6900" w:type="dxa"/>
            <w:tcMar>
              <w:top w:w="80" w:type="dxa"/>
              <w:left w:w="100" w:type="dxa"/>
              <w:bottom w:w="80" w:type="dxa"/>
              <w:right w:w="100" w:type="dxa"/>
            </w:tcMar>
            <w:vAlign w:val="center"/>
          </w:tcPr>
          <w:p w14:paraId="1B0A20BF" w14:textId="77777777" w:rsidR="00271B3F" w:rsidRDefault="0014315B">
            <w:pPr>
              <w:spacing w:line="276" w:lineRule="auto"/>
            </w:pPr>
            <w:r>
              <w:rPr>
                <w:color w:val="000000"/>
                <w:sz w:val="22"/>
                <w:szCs w:val="22"/>
              </w:rPr>
              <w:t>NumPy, Pandas, Scikit-learn</w:t>
            </w:r>
          </w:p>
        </w:tc>
      </w:tr>
      <w:tr w:rsidR="00271B3F" w14:paraId="3FA146A3" w14:textId="77777777">
        <w:tc>
          <w:tcPr>
            <w:tcW w:w="2600" w:type="dxa"/>
            <w:tcMar>
              <w:top w:w="80" w:type="dxa"/>
              <w:left w:w="100" w:type="dxa"/>
              <w:bottom w:w="80" w:type="dxa"/>
              <w:right w:w="100" w:type="dxa"/>
            </w:tcMar>
            <w:vAlign w:val="center"/>
          </w:tcPr>
          <w:p w14:paraId="2F51C112" w14:textId="77777777" w:rsidR="00271B3F" w:rsidRDefault="0014315B">
            <w:pPr>
              <w:spacing w:line="276" w:lineRule="auto"/>
            </w:pPr>
            <w:r>
              <w:rPr>
                <w:color w:val="000000"/>
                <w:sz w:val="22"/>
                <w:szCs w:val="22"/>
              </w:rPr>
              <w:t>Containerisation</w:t>
            </w:r>
          </w:p>
        </w:tc>
        <w:tc>
          <w:tcPr>
            <w:tcW w:w="6900" w:type="dxa"/>
            <w:tcMar>
              <w:top w:w="80" w:type="dxa"/>
              <w:left w:w="100" w:type="dxa"/>
              <w:bottom w:w="80" w:type="dxa"/>
              <w:right w:w="100" w:type="dxa"/>
            </w:tcMar>
            <w:vAlign w:val="center"/>
          </w:tcPr>
          <w:p w14:paraId="6E68A57B" w14:textId="77777777" w:rsidR="00271B3F" w:rsidRDefault="0014315B">
            <w:pPr>
              <w:spacing w:line="276" w:lineRule="auto"/>
            </w:pPr>
            <w:r>
              <w:rPr>
                <w:color w:val="000000"/>
                <w:sz w:val="22"/>
                <w:szCs w:val="22"/>
              </w:rPr>
              <w:t>Docker, docker-compose</w:t>
            </w:r>
          </w:p>
        </w:tc>
      </w:tr>
      <w:tr w:rsidR="00271B3F" w14:paraId="7BE0DEB3" w14:textId="77777777">
        <w:tc>
          <w:tcPr>
            <w:tcW w:w="2600" w:type="dxa"/>
            <w:tcMar>
              <w:top w:w="80" w:type="dxa"/>
              <w:left w:w="100" w:type="dxa"/>
              <w:bottom w:w="80" w:type="dxa"/>
              <w:right w:w="100" w:type="dxa"/>
            </w:tcMar>
            <w:vAlign w:val="center"/>
          </w:tcPr>
          <w:p w14:paraId="291FA4B9" w14:textId="77777777" w:rsidR="00271B3F" w:rsidRDefault="0014315B">
            <w:pPr>
              <w:spacing w:line="276" w:lineRule="auto"/>
            </w:pPr>
            <w:r>
              <w:rPr>
                <w:color w:val="000000"/>
                <w:sz w:val="22"/>
                <w:szCs w:val="22"/>
              </w:rPr>
              <w:t>Browser support</w:t>
            </w:r>
          </w:p>
        </w:tc>
        <w:tc>
          <w:tcPr>
            <w:tcW w:w="6900" w:type="dxa"/>
            <w:tcMar>
              <w:top w:w="80" w:type="dxa"/>
              <w:left w:w="100" w:type="dxa"/>
              <w:bottom w:w="80" w:type="dxa"/>
              <w:right w:w="100" w:type="dxa"/>
            </w:tcMar>
            <w:vAlign w:val="center"/>
          </w:tcPr>
          <w:p w14:paraId="3DFF07F4" w14:textId="77777777" w:rsidR="00271B3F" w:rsidRDefault="0014315B">
            <w:pPr>
              <w:spacing w:line="276" w:lineRule="auto"/>
            </w:pPr>
            <w:r>
              <w:rPr>
                <w:color w:val="000000"/>
                <w:sz w:val="22"/>
                <w:szCs w:val="22"/>
              </w:rPr>
              <w:t>Chrome, Edge, Firefox (current versions)</w:t>
            </w:r>
          </w:p>
        </w:tc>
      </w:tr>
    </w:tbl>
    <w:p w14:paraId="7CCC68AB" w14:textId="77777777" w:rsidR="00271B3F" w:rsidRDefault="0014315B">
      <w:pPr>
        <w:spacing w:before="120" w:after="60"/>
        <w:jc w:val="center"/>
      </w:pPr>
      <w:r>
        <w:rPr>
          <w:b/>
          <w:bCs/>
          <w:color w:val="000000"/>
          <w:sz w:val="22"/>
          <w:szCs w:val="22"/>
        </w:rPr>
        <w:t>Table 5.2  Software Specification</w:t>
      </w:r>
    </w:p>
    <w:p w14:paraId="54A592A1" w14:textId="77777777" w:rsidR="000A3FDD" w:rsidRDefault="000A3FDD">
      <w:pPr>
        <w:pStyle w:val="Heading2"/>
        <w:spacing w:before="200" w:after="120" w:line="360" w:lineRule="auto"/>
        <w:rPr>
          <w:b/>
          <w:bCs/>
          <w:color w:val="000000"/>
          <w:sz w:val="24"/>
          <w:szCs w:val="24"/>
        </w:rPr>
      </w:pPr>
    </w:p>
    <w:p w14:paraId="1556DD3A" w14:textId="77777777" w:rsidR="000A3FDD" w:rsidRDefault="000A3FDD">
      <w:pPr>
        <w:pStyle w:val="Heading2"/>
        <w:spacing w:before="200" w:after="120" w:line="360" w:lineRule="auto"/>
        <w:rPr>
          <w:b/>
          <w:bCs/>
          <w:color w:val="000000"/>
          <w:sz w:val="24"/>
          <w:szCs w:val="24"/>
        </w:rPr>
      </w:pPr>
    </w:p>
    <w:p w14:paraId="63412F5C" w14:textId="77777777" w:rsidR="000A3FDD" w:rsidRDefault="000A3FDD">
      <w:pPr>
        <w:pStyle w:val="Heading2"/>
        <w:spacing w:before="200" w:after="120" w:line="360" w:lineRule="auto"/>
        <w:rPr>
          <w:b/>
          <w:bCs/>
          <w:color w:val="000000"/>
          <w:sz w:val="24"/>
          <w:szCs w:val="24"/>
        </w:rPr>
      </w:pPr>
    </w:p>
    <w:p w14:paraId="07B72FEE" w14:textId="77777777" w:rsidR="000A3FDD" w:rsidRDefault="000A3FDD">
      <w:pPr>
        <w:pStyle w:val="Heading2"/>
        <w:spacing w:before="200" w:after="120" w:line="360" w:lineRule="auto"/>
        <w:rPr>
          <w:b/>
          <w:bCs/>
          <w:color w:val="000000"/>
          <w:sz w:val="24"/>
          <w:szCs w:val="24"/>
        </w:rPr>
      </w:pPr>
    </w:p>
    <w:p w14:paraId="04D892BA" w14:textId="77777777" w:rsidR="000A3FDD" w:rsidRDefault="000A3FDD">
      <w:pPr>
        <w:pStyle w:val="Heading2"/>
        <w:spacing w:before="200" w:after="120" w:line="360" w:lineRule="auto"/>
        <w:rPr>
          <w:b/>
          <w:bCs/>
          <w:color w:val="000000"/>
          <w:sz w:val="24"/>
          <w:szCs w:val="24"/>
        </w:rPr>
      </w:pPr>
    </w:p>
    <w:p w14:paraId="48D85AB0" w14:textId="19B661F4" w:rsidR="00271B3F" w:rsidRDefault="0014315B">
      <w:pPr>
        <w:pStyle w:val="Heading2"/>
        <w:spacing w:before="200" w:after="120" w:line="360" w:lineRule="auto"/>
      </w:pPr>
      <w:r>
        <w:rPr>
          <w:b/>
          <w:bCs/>
          <w:color w:val="000000"/>
          <w:sz w:val="24"/>
          <w:szCs w:val="24"/>
        </w:rPr>
        <w:lastRenderedPageBreak/>
        <w:t>5.3 DATASETS AND SPLIT STRATEGY</w:t>
      </w:r>
    </w:p>
    <w:p w14:paraId="2F1BE170" w14:textId="77777777" w:rsidR="00271B3F" w:rsidRDefault="0014315B">
      <w:pPr>
        <w:spacing w:after="120" w:line="360" w:lineRule="auto"/>
        <w:ind w:firstLine="400"/>
        <w:jc w:val="both"/>
      </w:pPr>
      <w:r>
        <w:rPr>
          <w:color w:val="000000"/>
        </w:rPr>
        <w:t>The CNN is fine-tuned on a combination of publicly available ophthalmic imaging datasets, summarised in Table 5.3. Across the combined corpus, images are split 70% for training, 15% for validation, and 15% for held-out testing, with Albumentations-based augmentation (random flips, rotation, brightness/contrast jitter) applied to the training split and CLAHE preprocessing applied uniformly across all splits.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300"/>
      </w:tblGrid>
      <w:tr w:rsidR="00271B3F" w14:paraId="73CE1281" w14:textId="77777777">
        <w:tc>
          <w:tcPr>
            <w:tcW w:w="4200" w:type="dxa"/>
            <w:shd w:val="clear" w:color="auto" w:fill="D9E2F3"/>
            <w:tcMar>
              <w:top w:w="80" w:type="dxa"/>
              <w:left w:w="100" w:type="dxa"/>
              <w:bottom w:w="80" w:type="dxa"/>
              <w:right w:w="100" w:type="dxa"/>
            </w:tcMar>
            <w:vAlign w:val="center"/>
          </w:tcPr>
          <w:p w14:paraId="5BA454CF" w14:textId="77777777" w:rsidR="00271B3F" w:rsidRDefault="0014315B">
            <w:pPr>
              <w:spacing w:line="276" w:lineRule="auto"/>
            </w:pPr>
            <w:r>
              <w:rPr>
                <w:b/>
                <w:bCs/>
                <w:color w:val="000000"/>
                <w:sz w:val="22"/>
                <w:szCs w:val="22"/>
              </w:rPr>
              <w:t>Dataset</w:t>
            </w:r>
          </w:p>
        </w:tc>
        <w:tc>
          <w:tcPr>
            <w:tcW w:w="5300" w:type="dxa"/>
            <w:shd w:val="clear" w:color="auto" w:fill="D9E2F3"/>
            <w:tcMar>
              <w:top w:w="80" w:type="dxa"/>
              <w:left w:w="100" w:type="dxa"/>
              <w:bottom w:w="80" w:type="dxa"/>
              <w:right w:w="100" w:type="dxa"/>
            </w:tcMar>
            <w:vAlign w:val="center"/>
          </w:tcPr>
          <w:p w14:paraId="4A568235" w14:textId="77777777" w:rsidR="00271B3F" w:rsidRDefault="0014315B">
            <w:pPr>
              <w:spacing w:line="276" w:lineRule="auto"/>
            </w:pPr>
            <w:r>
              <w:rPr>
                <w:b/>
                <w:bCs/>
                <w:color w:val="000000"/>
                <w:sz w:val="22"/>
                <w:szCs w:val="22"/>
              </w:rPr>
              <w:t>Primary Use</w:t>
            </w:r>
          </w:p>
        </w:tc>
      </w:tr>
      <w:tr w:rsidR="00271B3F" w14:paraId="2E55093C" w14:textId="77777777">
        <w:tc>
          <w:tcPr>
            <w:tcW w:w="4200" w:type="dxa"/>
            <w:tcMar>
              <w:top w:w="80" w:type="dxa"/>
              <w:left w:w="100" w:type="dxa"/>
              <w:bottom w:w="80" w:type="dxa"/>
              <w:right w:w="100" w:type="dxa"/>
            </w:tcMar>
            <w:vAlign w:val="center"/>
          </w:tcPr>
          <w:p w14:paraId="43A8C43E" w14:textId="77777777" w:rsidR="00271B3F" w:rsidRDefault="0014315B">
            <w:pPr>
              <w:spacing w:line="276" w:lineRule="auto"/>
            </w:pPr>
            <w:r>
              <w:rPr>
                <w:color w:val="000000"/>
                <w:sz w:val="22"/>
                <w:szCs w:val="22"/>
              </w:rPr>
              <w:t>ODIR (Ocular Disease Intelligent Recognition)</w:t>
            </w:r>
          </w:p>
        </w:tc>
        <w:tc>
          <w:tcPr>
            <w:tcW w:w="5300" w:type="dxa"/>
            <w:tcMar>
              <w:top w:w="80" w:type="dxa"/>
              <w:left w:w="100" w:type="dxa"/>
              <w:bottom w:w="80" w:type="dxa"/>
              <w:right w:w="100" w:type="dxa"/>
            </w:tcMar>
            <w:vAlign w:val="center"/>
          </w:tcPr>
          <w:p w14:paraId="3C7D4F39" w14:textId="77777777" w:rsidR="00271B3F" w:rsidRDefault="0014315B">
            <w:pPr>
              <w:spacing w:line="276" w:lineRule="auto"/>
            </w:pPr>
            <w:r>
              <w:rPr>
                <w:color w:val="000000"/>
                <w:sz w:val="22"/>
                <w:szCs w:val="22"/>
              </w:rPr>
              <w:t>Multi-label fundus disease classification</w:t>
            </w:r>
          </w:p>
        </w:tc>
      </w:tr>
      <w:tr w:rsidR="00271B3F" w14:paraId="3AB03A9B" w14:textId="77777777">
        <w:tc>
          <w:tcPr>
            <w:tcW w:w="4200" w:type="dxa"/>
            <w:tcMar>
              <w:top w:w="80" w:type="dxa"/>
              <w:left w:w="100" w:type="dxa"/>
              <w:bottom w:w="80" w:type="dxa"/>
              <w:right w:w="100" w:type="dxa"/>
            </w:tcMar>
            <w:vAlign w:val="center"/>
          </w:tcPr>
          <w:p w14:paraId="0F50203C" w14:textId="77777777" w:rsidR="00271B3F" w:rsidRDefault="0014315B">
            <w:pPr>
              <w:spacing w:line="276" w:lineRule="auto"/>
            </w:pPr>
            <w:r>
              <w:rPr>
                <w:color w:val="000000"/>
                <w:sz w:val="22"/>
                <w:szCs w:val="22"/>
              </w:rPr>
              <w:t>EyePACS</w:t>
            </w:r>
          </w:p>
        </w:tc>
        <w:tc>
          <w:tcPr>
            <w:tcW w:w="5300" w:type="dxa"/>
            <w:tcMar>
              <w:top w:w="80" w:type="dxa"/>
              <w:left w:w="100" w:type="dxa"/>
              <w:bottom w:w="80" w:type="dxa"/>
              <w:right w:w="100" w:type="dxa"/>
            </w:tcMar>
            <w:vAlign w:val="center"/>
          </w:tcPr>
          <w:p w14:paraId="0FF164AF" w14:textId="77777777" w:rsidR="00271B3F" w:rsidRDefault="0014315B">
            <w:pPr>
              <w:spacing w:line="276" w:lineRule="auto"/>
            </w:pPr>
            <w:r>
              <w:rPr>
                <w:color w:val="000000"/>
                <w:sz w:val="22"/>
                <w:szCs w:val="22"/>
              </w:rPr>
              <w:t>Diabetic retinopathy grading</w:t>
            </w:r>
          </w:p>
        </w:tc>
      </w:tr>
      <w:tr w:rsidR="00271B3F" w14:paraId="4C84B76A" w14:textId="77777777">
        <w:tc>
          <w:tcPr>
            <w:tcW w:w="4200" w:type="dxa"/>
            <w:tcMar>
              <w:top w:w="80" w:type="dxa"/>
              <w:left w:w="100" w:type="dxa"/>
              <w:bottom w:w="80" w:type="dxa"/>
              <w:right w:w="100" w:type="dxa"/>
            </w:tcMar>
            <w:vAlign w:val="center"/>
          </w:tcPr>
          <w:p w14:paraId="15C52C85" w14:textId="77777777" w:rsidR="00271B3F" w:rsidRDefault="0014315B">
            <w:pPr>
              <w:spacing w:line="276" w:lineRule="auto"/>
            </w:pPr>
            <w:r>
              <w:rPr>
                <w:color w:val="000000"/>
                <w:sz w:val="22"/>
                <w:szCs w:val="22"/>
              </w:rPr>
              <w:t>MESSIDOR-2</w:t>
            </w:r>
          </w:p>
        </w:tc>
        <w:tc>
          <w:tcPr>
            <w:tcW w:w="5300" w:type="dxa"/>
            <w:tcMar>
              <w:top w:w="80" w:type="dxa"/>
              <w:left w:w="100" w:type="dxa"/>
              <w:bottom w:w="80" w:type="dxa"/>
              <w:right w:w="100" w:type="dxa"/>
            </w:tcMar>
            <w:vAlign w:val="center"/>
          </w:tcPr>
          <w:p w14:paraId="4849A67C" w14:textId="77777777" w:rsidR="00271B3F" w:rsidRDefault="0014315B">
            <w:pPr>
              <w:spacing w:line="276" w:lineRule="auto"/>
            </w:pPr>
            <w:r>
              <w:rPr>
                <w:color w:val="000000"/>
                <w:sz w:val="22"/>
                <w:szCs w:val="22"/>
              </w:rPr>
              <w:t>Diabetic retinopathy grading / validation</w:t>
            </w:r>
          </w:p>
        </w:tc>
      </w:tr>
      <w:tr w:rsidR="00271B3F" w14:paraId="6AAC653B" w14:textId="77777777">
        <w:tc>
          <w:tcPr>
            <w:tcW w:w="4200" w:type="dxa"/>
            <w:tcMar>
              <w:top w:w="80" w:type="dxa"/>
              <w:left w:w="100" w:type="dxa"/>
              <w:bottom w:w="80" w:type="dxa"/>
              <w:right w:w="100" w:type="dxa"/>
            </w:tcMar>
            <w:vAlign w:val="center"/>
          </w:tcPr>
          <w:p w14:paraId="1A7D4B95" w14:textId="77777777" w:rsidR="00271B3F" w:rsidRDefault="0014315B">
            <w:pPr>
              <w:spacing w:line="276" w:lineRule="auto"/>
            </w:pPr>
            <w:r>
              <w:rPr>
                <w:color w:val="000000"/>
                <w:sz w:val="22"/>
                <w:szCs w:val="22"/>
              </w:rPr>
              <w:t>Kaggle Diabetic Retinopathy dataset</w:t>
            </w:r>
          </w:p>
        </w:tc>
        <w:tc>
          <w:tcPr>
            <w:tcW w:w="5300" w:type="dxa"/>
            <w:tcMar>
              <w:top w:w="80" w:type="dxa"/>
              <w:left w:w="100" w:type="dxa"/>
              <w:bottom w:w="80" w:type="dxa"/>
              <w:right w:w="100" w:type="dxa"/>
            </w:tcMar>
            <w:vAlign w:val="center"/>
          </w:tcPr>
          <w:p w14:paraId="53C94016" w14:textId="77777777" w:rsidR="00271B3F" w:rsidRDefault="0014315B">
            <w:pPr>
              <w:spacing w:line="276" w:lineRule="auto"/>
            </w:pPr>
            <w:r>
              <w:rPr>
                <w:color w:val="000000"/>
                <w:sz w:val="22"/>
                <w:szCs w:val="22"/>
              </w:rPr>
              <w:t>Diabetic retinopathy training data</w:t>
            </w:r>
          </w:p>
        </w:tc>
      </w:tr>
      <w:tr w:rsidR="00271B3F" w14:paraId="6B461F36" w14:textId="77777777">
        <w:tc>
          <w:tcPr>
            <w:tcW w:w="4200" w:type="dxa"/>
            <w:tcMar>
              <w:top w:w="80" w:type="dxa"/>
              <w:left w:w="100" w:type="dxa"/>
              <w:bottom w:w="80" w:type="dxa"/>
              <w:right w:w="100" w:type="dxa"/>
            </w:tcMar>
            <w:vAlign w:val="center"/>
          </w:tcPr>
          <w:p w14:paraId="72B46F15" w14:textId="77777777" w:rsidR="00271B3F" w:rsidRDefault="0014315B">
            <w:pPr>
              <w:spacing w:line="276" w:lineRule="auto"/>
            </w:pPr>
            <w:r>
              <w:rPr>
                <w:color w:val="000000"/>
                <w:sz w:val="22"/>
                <w:szCs w:val="22"/>
              </w:rPr>
              <w:t>STARE</w:t>
            </w:r>
          </w:p>
        </w:tc>
        <w:tc>
          <w:tcPr>
            <w:tcW w:w="5300" w:type="dxa"/>
            <w:tcMar>
              <w:top w:w="80" w:type="dxa"/>
              <w:left w:w="100" w:type="dxa"/>
              <w:bottom w:w="80" w:type="dxa"/>
              <w:right w:w="100" w:type="dxa"/>
            </w:tcMar>
            <w:vAlign w:val="center"/>
          </w:tcPr>
          <w:p w14:paraId="0F1672FD" w14:textId="77777777" w:rsidR="00271B3F" w:rsidRDefault="0014315B">
            <w:pPr>
              <w:spacing w:line="276" w:lineRule="auto"/>
            </w:pPr>
            <w:r>
              <w:rPr>
                <w:color w:val="000000"/>
                <w:sz w:val="22"/>
                <w:szCs w:val="22"/>
              </w:rPr>
              <w:t>Retinal vessel / disease reference dataset</w:t>
            </w:r>
          </w:p>
        </w:tc>
      </w:tr>
      <w:tr w:rsidR="00271B3F" w14:paraId="77B55916" w14:textId="77777777">
        <w:tc>
          <w:tcPr>
            <w:tcW w:w="4200" w:type="dxa"/>
            <w:tcMar>
              <w:top w:w="80" w:type="dxa"/>
              <w:left w:w="100" w:type="dxa"/>
              <w:bottom w:w="80" w:type="dxa"/>
              <w:right w:w="100" w:type="dxa"/>
            </w:tcMar>
            <w:vAlign w:val="center"/>
          </w:tcPr>
          <w:p w14:paraId="7C284982" w14:textId="77777777" w:rsidR="00271B3F" w:rsidRDefault="0014315B">
            <w:pPr>
              <w:spacing w:line="276" w:lineRule="auto"/>
            </w:pPr>
            <w:r>
              <w:rPr>
                <w:color w:val="000000"/>
                <w:sz w:val="22"/>
                <w:szCs w:val="22"/>
              </w:rPr>
              <w:t>DRIVE</w:t>
            </w:r>
          </w:p>
        </w:tc>
        <w:tc>
          <w:tcPr>
            <w:tcW w:w="5300" w:type="dxa"/>
            <w:tcMar>
              <w:top w:w="80" w:type="dxa"/>
              <w:left w:w="100" w:type="dxa"/>
              <w:bottom w:w="80" w:type="dxa"/>
              <w:right w:w="100" w:type="dxa"/>
            </w:tcMar>
            <w:vAlign w:val="center"/>
          </w:tcPr>
          <w:p w14:paraId="3098F9D6" w14:textId="77777777" w:rsidR="00271B3F" w:rsidRDefault="0014315B">
            <w:pPr>
              <w:spacing w:line="276" w:lineRule="auto"/>
            </w:pPr>
            <w:r>
              <w:rPr>
                <w:color w:val="000000"/>
                <w:sz w:val="22"/>
                <w:szCs w:val="22"/>
              </w:rPr>
              <w:t>Retinal vessel segmentation reference dataset</w:t>
            </w:r>
          </w:p>
        </w:tc>
      </w:tr>
    </w:tbl>
    <w:p w14:paraId="032792BD" w14:textId="77777777" w:rsidR="00271B3F" w:rsidRDefault="0014315B">
      <w:pPr>
        <w:spacing w:before="120" w:after="60"/>
        <w:jc w:val="center"/>
      </w:pPr>
      <w:r>
        <w:rPr>
          <w:b/>
          <w:bCs/>
          <w:color w:val="000000"/>
          <w:sz w:val="22"/>
          <w:szCs w:val="22"/>
        </w:rPr>
        <w:t>Table 5.3  Dataset Summary and Train/Validation/Test Split</w:t>
      </w:r>
    </w:p>
    <w:p w14:paraId="203505CC" w14:textId="77777777" w:rsidR="00271B3F" w:rsidRDefault="00271B3F">
      <w:pPr>
        <w:sectPr w:rsidR="00271B3F" w:rsidSect="00E51F6D">
          <w:footerReference w:type="default" r:id="rId25"/>
          <w:footerReference w:type="first" r:id="rId26"/>
          <w:pgSz w:w="11906" w:h="16838"/>
          <w:pgMar w:top="1133" w:right="1133" w:bottom="1133" w:left="1417"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2D2C323D" w14:textId="77777777" w:rsidR="00271B3F" w:rsidRDefault="0014315B">
      <w:pPr>
        <w:pStyle w:val="Heading1"/>
        <w:spacing w:after="300"/>
        <w:jc w:val="center"/>
      </w:pPr>
      <w:r>
        <w:rPr>
          <w:b/>
          <w:bCs/>
          <w:color w:val="000000"/>
          <w:sz w:val="28"/>
          <w:szCs w:val="28"/>
        </w:rPr>
        <w:lastRenderedPageBreak/>
        <w:t>6. IMPLEMENTATION</w:t>
      </w:r>
    </w:p>
    <w:p w14:paraId="13901173" w14:textId="77777777" w:rsidR="00271B3F" w:rsidRDefault="0014315B">
      <w:pPr>
        <w:pStyle w:val="Heading2"/>
        <w:spacing w:before="200" w:after="120" w:line="360" w:lineRule="auto"/>
      </w:pPr>
      <w:r>
        <w:rPr>
          <w:b/>
          <w:bCs/>
          <w:color w:val="000000"/>
          <w:sz w:val="24"/>
          <w:szCs w:val="24"/>
        </w:rPr>
        <w:t>6.1 APPLICATION WORKFLOW</w:t>
      </w:r>
    </w:p>
    <w:p w14:paraId="18FA209A" w14:textId="77777777" w:rsidR="00271B3F" w:rsidRDefault="0014315B">
      <w:pPr>
        <w:spacing w:after="120" w:line="360" w:lineRule="auto"/>
        <w:ind w:firstLine="400"/>
        <w:jc w:val="both"/>
      </w:pPr>
      <w:r>
        <w:rPr>
          <w:color w:val="000000"/>
        </w:rPr>
        <w:t>The deployed prototype guides the user through a three-step workflow, shown in Figure 6.1: (1) upload an image or capture one live through the device camera; (2) trigger the CNN analysis, during which the preprocessing chips animate to show each pipeline stage completing; and (3) view the resulting diagnosis, confidence score, class probability distribution, and — on request — the Grad-CAM overlay and full clinical report.</w:t>
      </w:r>
    </w:p>
    <w:p w14:paraId="4EC173C9" w14:textId="77777777" w:rsidR="00271B3F" w:rsidRDefault="0014315B">
      <w:pPr>
        <w:spacing w:before="200" w:after="60"/>
        <w:jc w:val="center"/>
      </w:pPr>
      <w:r>
        <w:rPr>
          <w:noProof/>
        </w:rPr>
        <w:drawing>
          <wp:inline distT="0" distB="0" distL="0" distR="0" wp14:anchorId="363B7D36" wp14:editId="233F5AE8">
            <wp:extent cx="4572000" cy="1076325"/>
            <wp:effectExtent l="0" t="0" r="0" b="0"/>
            <wp:docPr id="818747031" name="Picture 81874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1076325"/>
                    </a:xfrm>
                    <a:prstGeom prst="rect">
                      <a:avLst/>
                    </a:prstGeom>
                  </pic:spPr>
                </pic:pic>
              </a:graphicData>
            </a:graphic>
          </wp:inline>
        </w:drawing>
      </w:r>
    </w:p>
    <w:p w14:paraId="6E83B691" w14:textId="77777777" w:rsidR="00271B3F" w:rsidRDefault="0014315B">
      <w:pPr>
        <w:spacing w:before="80" w:after="200"/>
        <w:jc w:val="center"/>
      </w:pPr>
      <w:r>
        <w:rPr>
          <w:b/>
          <w:bCs/>
          <w:color w:val="000000"/>
          <w:sz w:val="22"/>
          <w:szCs w:val="22"/>
        </w:rPr>
        <w:t>Fig. 6.1  Application Workflow — Upload, Analyse, and View Results</w:t>
      </w:r>
    </w:p>
    <w:p w14:paraId="4DFFBCA1" w14:textId="77777777" w:rsidR="00271B3F" w:rsidRDefault="0014315B">
      <w:pPr>
        <w:pStyle w:val="Heading2"/>
        <w:spacing w:before="200" w:after="120" w:line="360" w:lineRule="auto"/>
      </w:pPr>
      <w:r>
        <w:rPr>
          <w:b/>
          <w:bCs/>
          <w:color w:val="000000"/>
          <w:sz w:val="24"/>
          <w:szCs w:val="24"/>
        </w:rPr>
        <w:t>6.2 MODEL LOADING AND INFERENCE</w:t>
      </w:r>
    </w:p>
    <w:p w14:paraId="66F4522A" w14:textId="77777777" w:rsidR="00271B3F" w:rsidRDefault="0014315B">
      <w:pPr>
        <w:spacing w:after="120" w:line="360" w:lineRule="auto"/>
        <w:ind w:firstLine="400"/>
        <w:jc w:val="both"/>
      </w:pPr>
      <w:r>
        <w:rPr>
          <w:color w:val="000000"/>
        </w:rPr>
        <w:t>On page load, the client asynchronously loads a MobileNetV2 model (via the @tensorflow-models/mobilenet package on top of TensorFlow.js) so that inference can run directly in the browser without a round-trip to a server. In the production configuration, the same interface swaps in a server-hosted EfficientNetB0 or ResNet50 model fine-tuned on the datasets described in Chapter 5, accessed through the FastAPI /api/predict endpoint, while keeping the client-side UI unchanged.</w:t>
      </w:r>
    </w:p>
    <w:p w14:paraId="460101C1" w14:textId="77777777" w:rsidR="00271B3F" w:rsidRDefault="0014315B">
      <w:pPr>
        <w:pStyle w:val="Heading2"/>
        <w:spacing w:before="200" w:after="120" w:line="360" w:lineRule="auto"/>
      </w:pPr>
      <w:r>
        <w:rPr>
          <w:b/>
          <w:bCs/>
          <w:color w:val="000000"/>
          <w:sz w:val="24"/>
          <w:szCs w:val="24"/>
        </w:rPr>
        <w:t>6.3 PREPROCESSING IMPLEMENTATION</w:t>
      </w:r>
    </w:p>
    <w:p w14:paraId="2FAD238E" w14:textId="77777777" w:rsidR="00271B3F" w:rsidRDefault="0014315B">
      <w:pPr>
        <w:spacing w:after="120" w:line="360" w:lineRule="auto"/>
        <w:ind w:firstLine="400"/>
        <w:jc w:val="both"/>
      </w:pPr>
      <w:r>
        <w:rPr>
          <w:color w:val="000000"/>
        </w:rPr>
        <w:t>The preprocessing stage is implemented as a short pipeline executed on an HTML canvas before the tensor is handed to the model:</w:t>
      </w:r>
    </w:p>
    <w:p w14:paraId="2039BB48" w14:textId="77777777" w:rsidR="00271B3F" w:rsidRDefault="0014315B">
      <w:pPr>
        <w:pStyle w:val="ListParagraph"/>
        <w:numPr>
          <w:ilvl w:val="0"/>
          <w:numId w:val="4"/>
        </w:numPr>
        <w:spacing w:after="60" w:line="360" w:lineRule="auto"/>
      </w:pPr>
      <w:r>
        <w:rPr>
          <w:color w:val="000000"/>
        </w:rPr>
        <w:t>Resize the source image to 224×224 pixels to match the network's input layer.</w:t>
      </w:r>
    </w:p>
    <w:p w14:paraId="61D27193" w14:textId="77777777" w:rsidR="00271B3F" w:rsidRDefault="0014315B">
      <w:pPr>
        <w:pStyle w:val="ListParagraph"/>
        <w:numPr>
          <w:ilvl w:val="0"/>
          <w:numId w:val="4"/>
        </w:numPr>
        <w:spacing w:after="60" w:line="360" w:lineRule="auto"/>
      </w:pPr>
      <w:r>
        <w:rPr>
          <w:color w:val="000000"/>
        </w:rPr>
        <w:t>Apply CLAHE-style contrast enhancement to compensate for uneven fundus illumination.</w:t>
      </w:r>
    </w:p>
    <w:p w14:paraId="615C0BFC" w14:textId="77777777" w:rsidR="00271B3F" w:rsidRDefault="0014315B">
      <w:pPr>
        <w:pStyle w:val="ListParagraph"/>
        <w:numPr>
          <w:ilvl w:val="0"/>
          <w:numId w:val="4"/>
        </w:numPr>
        <w:spacing w:after="60" w:line="360" w:lineRule="auto"/>
      </w:pPr>
      <w:r>
        <w:rPr>
          <w:color w:val="000000"/>
        </w:rPr>
        <w:t>Apply light noise reduction to suppress sensor noise from lower-quality camera captures.</w:t>
      </w:r>
    </w:p>
    <w:p w14:paraId="2344BEDB" w14:textId="77777777" w:rsidR="00271B3F" w:rsidRDefault="0014315B">
      <w:pPr>
        <w:pStyle w:val="ListParagraph"/>
        <w:numPr>
          <w:ilvl w:val="0"/>
          <w:numId w:val="4"/>
        </w:numPr>
        <w:spacing w:after="60" w:line="360" w:lineRule="auto"/>
      </w:pPr>
      <w:r>
        <w:rPr>
          <w:color w:val="000000"/>
        </w:rPr>
        <w:t>Normalise pixel values to the range [-1, 1] expected by the pretrained backbone.</w:t>
      </w:r>
    </w:p>
    <w:p w14:paraId="1F5A9826" w14:textId="77777777" w:rsidR="00271B3F" w:rsidRDefault="0014315B">
      <w:pPr>
        <w:pStyle w:val="ListParagraph"/>
        <w:numPr>
          <w:ilvl w:val="0"/>
          <w:numId w:val="4"/>
        </w:numPr>
        <w:spacing w:after="60" w:line="360" w:lineRule="auto"/>
      </w:pPr>
      <w:r>
        <w:rPr>
          <w:color w:val="000000"/>
        </w:rPr>
        <w:t>During training only, apply Albumentations-based augmentation (flips, rotation, brightness/contrast jitter).</w:t>
      </w:r>
    </w:p>
    <w:p w14:paraId="25DE983D" w14:textId="77777777" w:rsidR="005447B8" w:rsidRDefault="005447B8">
      <w:pPr>
        <w:pStyle w:val="Heading2"/>
        <w:spacing w:before="200" w:after="120" w:line="360" w:lineRule="auto"/>
        <w:rPr>
          <w:b/>
          <w:bCs/>
          <w:color w:val="000000"/>
          <w:sz w:val="24"/>
          <w:szCs w:val="24"/>
        </w:rPr>
      </w:pPr>
    </w:p>
    <w:p w14:paraId="718BB34F" w14:textId="1BFBCC70" w:rsidR="00271B3F" w:rsidRDefault="0014315B">
      <w:pPr>
        <w:pStyle w:val="Heading2"/>
        <w:spacing w:before="200" w:after="120" w:line="360" w:lineRule="auto"/>
      </w:pPr>
      <w:r>
        <w:rPr>
          <w:b/>
          <w:bCs/>
          <w:color w:val="000000"/>
          <w:sz w:val="24"/>
          <w:szCs w:val="24"/>
        </w:rPr>
        <w:lastRenderedPageBreak/>
        <w:t>6.4 DIAGNOSIS AND CLINICAL INSIGHT GENERATION</w:t>
      </w:r>
    </w:p>
    <w:p w14:paraId="176ABECF" w14:textId="77777777" w:rsidR="00271B3F" w:rsidRDefault="0014315B">
      <w:pPr>
        <w:spacing w:after="120" w:line="360" w:lineRule="auto"/>
        <w:ind w:firstLine="400"/>
        <w:jc w:val="both"/>
      </w:pPr>
      <w:r>
        <w:rPr>
          <w:color w:val="000000"/>
        </w:rPr>
        <w:t>The softmax output of the CNN is mapped to one of seven disease records held in a disease-information table. Each record carries a severity tag, a clinical description, and structured lists of causes, risk factors, symptoms, treatments, and precautions. Rather than displaying a bare label, the system renders this full record alongside the confidence score, giving the user (or the reviewing clinician) enough context to judge the plausibility of the result and decide on next steps.</w:t>
      </w:r>
    </w:p>
    <w:p w14:paraId="7526CE42" w14:textId="77777777" w:rsidR="00271B3F" w:rsidRDefault="0014315B">
      <w:pPr>
        <w:pStyle w:val="Heading2"/>
        <w:spacing w:before="200" w:after="120" w:line="360" w:lineRule="auto"/>
      </w:pPr>
      <w:r>
        <w:rPr>
          <w:b/>
          <w:bCs/>
          <w:color w:val="000000"/>
          <w:sz w:val="24"/>
          <w:szCs w:val="24"/>
        </w:rPr>
        <w:t>6.5 GRAD-CAM OVERLAY</w:t>
      </w:r>
    </w:p>
    <w:p w14:paraId="6CC3A99E" w14:textId="77777777" w:rsidR="00271B3F" w:rsidRDefault="0014315B">
      <w:pPr>
        <w:spacing w:after="120" w:line="360" w:lineRule="auto"/>
        <w:ind w:firstLine="400"/>
        <w:jc w:val="both"/>
      </w:pPr>
      <w:r>
        <w:rPr>
          <w:color w:val="000000"/>
        </w:rPr>
        <w:t>When the user enables the Grad-CAM toggle, an activation heat-map is computed and rendered on a transparent canvas positioned over the source image, using a screen blend mode so that both the original image and the activation pattern remain visible simultaneously. A legend indicates the mapping from colour intensity to activation strength.</w:t>
      </w:r>
    </w:p>
    <w:p w14:paraId="294F04F7" w14:textId="77777777" w:rsidR="00271B3F" w:rsidRDefault="0014315B">
      <w:pPr>
        <w:pStyle w:val="Heading2"/>
        <w:spacing w:before="200" w:after="120" w:line="360" w:lineRule="auto"/>
      </w:pPr>
      <w:r>
        <w:rPr>
          <w:b/>
          <w:bCs/>
          <w:color w:val="000000"/>
          <w:sz w:val="24"/>
          <w:szCs w:val="24"/>
        </w:rPr>
        <w:t>6.6 ANALYTICS DASHBOARD AND REPORT EXPORT</w:t>
      </w:r>
    </w:p>
    <w:p w14:paraId="577E473A" w14:textId="77777777" w:rsidR="00271B3F" w:rsidRDefault="0014315B">
      <w:pPr>
        <w:spacing w:after="120" w:line="360" w:lineRule="auto"/>
        <w:ind w:firstLine="400"/>
        <w:jc w:val="both"/>
        <w:rPr>
          <w:color w:val="000000"/>
        </w:rPr>
      </w:pPr>
      <w:r>
        <w:rPr>
          <w:color w:val="000000"/>
        </w:rPr>
        <w:t>Every completed scan is appended to an in-session history used to populate four charts — disease distribution, confidence trend over scans, severity breakdown, and model performance metrics — implemented with Chart.js. The full diagnostic report, including the disclaimer, can be exported as a standalone HTML file for sharing with a specialist or for the patient's own records.</w:t>
      </w:r>
    </w:p>
    <w:p w14:paraId="7103DF4F" w14:textId="77777777" w:rsidR="005447B8" w:rsidRDefault="005447B8" w:rsidP="00621482">
      <w:pPr>
        <w:spacing w:after="120" w:line="360" w:lineRule="auto"/>
        <w:jc w:val="both"/>
        <w:rPr>
          <w:b/>
          <w:bCs/>
          <w:color w:val="000000"/>
        </w:rPr>
      </w:pPr>
    </w:p>
    <w:p w14:paraId="4BBB80EE" w14:textId="5B80A341" w:rsidR="00621482" w:rsidRDefault="00621482" w:rsidP="00621482">
      <w:pPr>
        <w:spacing w:after="120" w:line="360" w:lineRule="auto"/>
        <w:jc w:val="both"/>
        <w:rPr>
          <w:b/>
          <w:bCs/>
          <w:color w:val="000000"/>
        </w:rPr>
      </w:pPr>
      <w:r w:rsidRPr="00621482">
        <w:rPr>
          <w:b/>
          <w:bCs/>
          <w:color w:val="000000"/>
        </w:rPr>
        <w:t xml:space="preserve">6.7 Application Screenshots   </w:t>
      </w:r>
    </w:p>
    <w:p w14:paraId="4F2B6E85" w14:textId="5D87424D" w:rsidR="005447B8" w:rsidRPr="005447B8" w:rsidRDefault="005447B8" w:rsidP="00621482">
      <w:pPr>
        <w:spacing w:after="120" w:line="360" w:lineRule="auto"/>
        <w:jc w:val="both"/>
        <w:rPr>
          <w:color w:val="000000"/>
        </w:rPr>
      </w:pPr>
      <w:r w:rsidRPr="005447B8">
        <w:rPr>
          <w:color w:val="000000"/>
        </w:rPr>
        <w:t>The VisionCheck application provides a simple and user-friendly interface for preliminary eye disease screening. The user can upload or capture an eye image, which is processed through the CNN-based preprocessing and analysis pipeline. The application displays the predicted eye condition, confidence score, severity level, and class probability distribution. It also provides Grad-CAM-based visual explanation and a structured clinical insight report containing probable causes, symptoms, treatment suggestions, and risk indicators. The following screenshots show the major interfaces and outputs of the developed application.</w:t>
      </w:r>
    </w:p>
    <w:p w14:paraId="44CD37CF" w14:textId="0B3E358B" w:rsidR="005447B8" w:rsidRPr="00621482" w:rsidRDefault="005447B8" w:rsidP="005447B8">
      <w:pPr>
        <w:spacing w:after="120" w:line="360" w:lineRule="auto"/>
        <w:jc w:val="center"/>
        <w:rPr>
          <w:b/>
          <w:bCs/>
        </w:rPr>
      </w:pPr>
      <w:r>
        <w:rPr>
          <w:b/>
          <w:bCs/>
          <w:noProof/>
        </w:rPr>
        <w:lastRenderedPageBreak/>
        <w:drawing>
          <wp:inline distT="0" distB="0" distL="0" distR="0" wp14:anchorId="6C98CE24" wp14:editId="6D2D077B">
            <wp:extent cx="5941060" cy="2796540"/>
            <wp:effectExtent l="0" t="0" r="2540" b="3810"/>
            <wp:docPr id="76152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27531" name="Picture 761527531"/>
                    <pic:cNvPicPr/>
                  </pic:nvPicPr>
                  <pic:blipFill>
                    <a:blip r:embed="rId28">
                      <a:extLst>
                        <a:ext uri="{28A0092B-C50C-407E-A947-70E740481C1C}">
                          <a14:useLocalDpi xmlns:a14="http://schemas.microsoft.com/office/drawing/2010/main" val="0"/>
                        </a:ext>
                      </a:extLst>
                    </a:blip>
                    <a:stretch>
                      <a:fillRect/>
                    </a:stretch>
                  </pic:blipFill>
                  <pic:spPr>
                    <a:xfrm>
                      <a:off x="0" y="0"/>
                      <a:ext cx="5941060" cy="2796540"/>
                    </a:xfrm>
                    <a:prstGeom prst="rect">
                      <a:avLst/>
                    </a:prstGeom>
                  </pic:spPr>
                </pic:pic>
              </a:graphicData>
            </a:graphic>
          </wp:inline>
        </w:drawing>
      </w:r>
    </w:p>
    <w:p w14:paraId="4EA121BE" w14:textId="77777777" w:rsidR="00271B3F" w:rsidRDefault="00271B3F"/>
    <w:p w14:paraId="760637FC" w14:textId="77777777" w:rsidR="00621482" w:rsidRDefault="005447B8" w:rsidP="005447B8">
      <w:pPr>
        <w:jc w:val="center"/>
        <w:rPr>
          <w:b/>
          <w:bCs/>
        </w:rPr>
      </w:pPr>
      <w:r w:rsidRPr="005447B8">
        <w:rPr>
          <w:b/>
          <w:bCs/>
        </w:rPr>
        <w:t xml:space="preserve">Fig. 6.2 – </w:t>
      </w:r>
      <w:r>
        <w:rPr>
          <w:b/>
          <w:bCs/>
        </w:rPr>
        <w:t>RetinAI</w:t>
      </w:r>
      <w:r w:rsidRPr="005447B8">
        <w:rPr>
          <w:b/>
          <w:bCs/>
        </w:rPr>
        <w:t xml:space="preserve"> Home / Scan Interface</w:t>
      </w:r>
    </w:p>
    <w:p w14:paraId="659362AD" w14:textId="77777777" w:rsidR="005447B8" w:rsidRDefault="005447B8" w:rsidP="005447B8">
      <w:pPr>
        <w:rPr>
          <w:b/>
          <w:bCs/>
        </w:rPr>
      </w:pPr>
    </w:p>
    <w:p w14:paraId="13802577" w14:textId="77777777" w:rsidR="005447B8" w:rsidRDefault="005447B8" w:rsidP="005447B8">
      <w:r w:rsidRPr="005447B8">
        <w:t>This screenshot shows the main interface of the VisionCheck application. It provides options to upload or capture an eye image and displays the CNN model status, number of supported diseases, and validation accuracy.</w:t>
      </w:r>
    </w:p>
    <w:p w14:paraId="40C39EFA" w14:textId="77777777" w:rsidR="005447B8" w:rsidRDefault="005447B8" w:rsidP="005447B8"/>
    <w:p w14:paraId="1DB7E9FB" w14:textId="77777777" w:rsidR="005447B8" w:rsidRDefault="005447B8" w:rsidP="005447B8"/>
    <w:p w14:paraId="68929C3C" w14:textId="77777777" w:rsidR="005447B8" w:rsidRDefault="005447B8" w:rsidP="005447B8"/>
    <w:p w14:paraId="022F9402" w14:textId="77777777" w:rsidR="005447B8" w:rsidRDefault="005447B8" w:rsidP="005447B8"/>
    <w:p w14:paraId="182C72DA" w14:textId="77777777" w:rsidR="005447B8" w:rsidRDefault="005447B8" w:rsidP="005447B8">
      <w:r>
        <w:rPr>
          <w:noProof/>
        </w:rPr>
        <w:drawing>
          <wp:inline distT="0" distB="0" distL="0" distR="0" wp14:anchorId="0D38BFBB" wp14:editId="18D68CC5">
            <wp:extent cx="5941060" cy="2750185"/>
            <wp:effectExtent l="0" t="0" r="2540" b="0"/>
            <wp:docPr id="973153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3071" name="Picture 973153071"/>
                    <pic:cNvPicPr/>
                  </pic:nvPicPr>
                  <pic:blipFill>
                    <a:blip r:embed="rId29">
                      <a:extLst>
                        <a:ext uri="{28A0092B-C50C-407E-A947-70E740481C1C}">
                          <a14:useLocalDpi xmlns:a14="http://schemas.microsoft.com/office/drawing/2010/main" val="0"/>
                        </a:ext>
                      </a:extLst>
                    </a:blip>
                    <a:stretch>
                      <a:fillRect/>
                    </a:stretch>
                  </pic:blipFill>
                  <pic:spPr>
                    <a:xfrm>
                      <a:off x="0" y="0"/>
                      <a:ext cx="5941060" cy="2750185"/>
                    </a:xfrm>
                    <a:prstGeom prst="rect">
                      <a:avLst/>
                    </a:prstGeom>
                  </pic:spPr>
                </pic:pic>
              </a:graphicData>
            </a:graphic>
          </wp:inline>
        </w:drawing>
      </w:r>
    </w:p>
    <w:p w14:paraId="108B35D0" w14:textId="77777777" w:rsidR="005447B8" w:rsidRDefault="005447B8" w:rsidP="005447B8"/>
    <w:p w14:paraId="06FF6523" w14:textId="77777777" w:rsidR="005447B8" w:rsidRDefault="005447B8" w:rsidP="005447B8">
      <w:pPr>
        <w:jc w:val="center"/>
        <w:rPr>
          <w:b/>
          <w:bCs/>
        </w:rPr>
      </w:pPr>
      <w:r w:rsidRPr="005447B8">
        <w:rPr>
          <w:b/>
          <w:bCs/>
        </w:rPr>
        <w:t>Fig. 6.3 – Image Upload Interface</w:t>
      </w:r>
    </w:p>
    <w:p w14:paraId="00476D18" w14:textId="77777777" w:rsidR="005447B8" w:rsidRDefault="005447B8" w:rsidP="005447B8">
      <w:pPr>
        <w:rPr>
          <w:b/>
          <w:bCs/>
        </w:rPr>
      </w:pPr>
    </w:p>
    <w:p w14:paraId="227F718F" w14:textId="071F03FB" w:rsidR="005447B8" w:rsidRPr="005447B8" w:rsidRDefault="005447B8" w:rsidP="005447B8">
      <w:pPr>
        <w:sectPr w:rsidR="005447B8" w:rsidRPr="005447B8" w:rsidSect="00E51F6D">
          <w:footerReference w:type="default" r:id="rId30"/>
          <w:footerReference w:type="first" r:id="rId31"/>
          <w:pgSz w:w="11906" w:h="16838"/>
          <w:pgMar w:top="1133" w:right="1133" w:bottom="1133" w:left="1417"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5447B8">
        <w:t>This screen allows the user to upload or capture a retinal/eye image for analysis. It also displays the supported image formats, datasets used by the system, and the initial diagnostic report area.</w:t>
      </w:r>
    </w:p>
    <w:p w14:paraId="19AC5B6E" w14:textId="16A43B52" w:rsidR="005447B8" w:rsidRDefault="005447B8" w:rsidP="005447B8">
      <w:pPr>
        <w:pStyle w:val="Heading1"/>
        <w:spacing w:after="300"/>
        <w:rPr>
          <w:b/>
          <w:bCs/>
          <w:color w:val="000000"/>
          <w:sz w:val="28"/>
          <w:szCs w:val="28"/>
        </w:rPr>
      </w:pPr>
      <w:r>
        <w:rPr>
          <w:b/>
          <w:bCs/>
          <w:noProof/>
          <w:color w:val="000000"/>
          <w:sz w:val="28"/>
          <w:szCs w:val="28"/>
        </w:rPr>
        <w:lastRenderedPageBreak/>
        <w:drawing>
          <wp:inline distT="0" distB="0" distL="0" distR="0" wp14:anchorId="3584648C" wp14:editId="78C96734">
            <wp:extent cx="5941060" cy="2777490"/>
            <wp:effectExtent l="0" t="0" r="2540" b="3810"/>
            <wp:docPr id="21124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763" name="Picture 21124763"/>
                    <pic:cNvPicPr/>
                  </pic:nvPicPr>
                  <pic:blipFill>
                    <a:blip r:embed="rId32">
                      <a:extLst>
                        <a:ext uri="{28A0092B-C50C-407E-A947-70E740481C1C}">
                          <a14:useLocalDpi xmlns:a14="http://schemas.microsoft.com/office/drawing/2010/main" val="0"/>
                        </a:ext>
                      </a:extLst>
                    </a:blip>
                    <a:stretch>
                      <a:fillRect/>
                    </a:stretch>
                  </pic:blipFill>
                  <pic:spPr>
                    <a:xfrm>
                      <a:off x="0" y="0"/>
                      <a:ext cx="5941060" cy="2777490"/>
                    </a:xfrm>
                    <a:prstGeom prst="rect">
                      <a:avLst/>
                    </a:prstGeom>
                  </pic:spPr>
                </pic:pic>
              </a:graphicData>
            </a:graphic>
          </wp:inline>
        </w:drawing>
      </w:r>
    </w:p>
    <w:p w14:paraId="67B38B0D" w14:textId="267B1CF9" w:rsidR="005447B8" w:rsidRDefault="005447B8" w:rsidP="005447B8">
      <w:pPr>
        <w:pStyle w:val="Heading1"/>
        <w:spacing w:after="300"/>
        <w:jc w:val="center"/>
        <w:rPr>
          <w:b/>
          <w:bCs/>
          <w:color w:val="000000"/>
          <w:sz w:val="28"/>
          <w:szCs w:val="28"/>
        </w:rPr>
      </w:pPr>
      <w:r w:rsidRPr="005447B8">
        <w:rPr>
          <w:b/>
          <w:bCs/>
          <w:color w:val="000000"/>
          <w:sz w:val="28"/>
          <w:szCs w:val="28"/>
        </w:rPr>
        <w:t>Fig. 6.4 – Preprocessing and CNN Architecture</w:t>
      </w:r>
    </w:p>
    <w:p w14:paraId="23B6781A" w14:textId="22DFCD36" w:rsidR="005447B8" w:rsidRDefault="005447B8" w:rsidP="005447B8">
      <w:pPr>
        <w:pStyle w:val="Heading1"/>
        <w:spacing w:after="300"/>
        <w:rPr>
          <w:color w:val="000000"/>
          <w:sz w:val="24"/>
          <w:szCs w:val="24"/>
        </w:rPr>
      </w:pPr>
      <w:r w:rsidRPr="005447B8">
        <w:rPr>
          <w:color w:val="000000"/>
          <w:sz w:val="24"/>
          <w:szCs w:val="24"/>
        </w:rPr>
        <w:t>This screenshot shows the image preprocessing pipeline used before CNN analysis, including resizing, CLAHE enhancement, noise reduction, normalization, augmentation, and CNN forward pass. It also displays the selected CNN architecture, fallback model, optimizer, and validation accuracy.</w:t>
      </w:r>
    </w:p>
    <w:p w14:paraId="2FC65AB4" w14:textId="77777777" w:rsidR="005447B8" w:rsidRDefault="005447B8" w:rsidP="005447B8">
      <w:pPr>
        <w:pStyle w:val="Heading1"/>
        <w:spacing w:after="300"/>
        <w:rPr>
          <w:color w:val="000000"/>
          <w:sz w:val="24"/>
          <w:szCs w:val="24"/>
        </w:rPr>
      </w:pPr>
    </w:p>
    <w:p w14:paraId="2166915E" w14:textId="56B00495" w:rsidR="005447B8" w:rsidRDefault="005447B8" w:rsidP="005447B8">
      <w:pPr>
        <w:pStyle w:val="Heading1"/>
        <w:spacing w:after="300"/>
        <w:rPr>
          <w:color w:val="000000"/>
          <w:sz w:val="24"/>
          <w:szCs w:val="24"/>
        </w:rPr>
      </w:pPr>
      <w:r>
        <w:rPr>
          <w:noProof/>
          <w:color w:val="000000"/>
          <w:sz w:val="24"/>
          <w:szCs w:val="24"/>
        </w:rPr>
        <w:drawing>
          <wp:inline distT="0" distB="0" distL="0" distR="0" wp14:anchorId="39ACA291" wp14:editId="5B760D1E">
            <wp:extent cx="5941060" cy="2773045"/>
            <wp:effectExtent l="0" t="0" r="2540" b="8255"/>
            <wp:docPr id="486601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01037" name="Picture 486601037"/>
                    <pic:cNvPicPr/>
                  </pic:nvPicPr>
                  <pic:blipFill>
                    <a:blip r:embed="rId33">
                      <a:extLst>
                        <a:ext uri="{28A0092B-C50C-407E-A947-70E740481C1C}">
                          <a14:useLocalDpi xmlns:a14="http://schemas.microsoft.com/office/drawing/2010/main" val="0"/>
                        </a:ext>
                      </a:extLst>
                    </a:blip>
                    <a:stretch>
                      <a:fillRect/>
                    </a:stretch>
                  </pic:blipFill>
                  <pic:spPr>
                    <a:xfrm>
                      <a:off x="0" y="0"/>
                      <a:ext cx="5941060" cy="2773045"/>
                    </a:xfrm>
                    <a:prstGeom prst="rect">
                      <a:avLst/>
                    </a:prstGeom>
                  </pic:spPr>
                </pic:pic>
              </a:graphicData>
            </a:graphic>
          </wp:inline>
        </w:drawing>
      </w:r>
    </w:p>
    <w:p w14:paraId="76650FC6" w14:textId="7D50B96C" w:rsidR="005447B8" w:rsidRDefault="005447B8" w:rsidP="005447B8">
      <w:pPr>
        <w:pStyle w:val="Heading1"/>
        <w:spacing w:after="300"/>
        <w:jc w:val="center"/>
        <w:rPr>
          <w:b/>
          <w:bCs/>
          <w:color w:val="000000"/>
          <w:sz w:val="24"/>
          <w:szCs w:val="24"/>
        </w:rPr>
      </w:pPr>
      <w:r w:rsidRPr="005447B8">
        <w:rPr>
          <w:b/>
          <w:bCs/>
          <w:color w:val="000000"/>
          <w:sz w:val="24"/>
          <w:szCs w:val="24"/>
        </w:rPr>
        <w:t>Fig. 6.5 – Eye Image Upload and Analysis</w:t>
      </w:r>
    </w:p>
    <w:p w14:paraId="556C35B7" w14:textId="77777777" w:rsidR="005447B8" w:rsidRPr="005447B8" w:rsidRDefault="005447B8" w:rsidP="005447B8">
      <w:pPr>
        <w:pStyle w:val="Heading1"/>
        <w:spacing w:after="300"/>
        <w:rPr>
          <w:color w:val="000000"/>
          <w:sz w:val="24"/>
          <w:szCs w:val="24"/>
        </w:rPr>
      </w:pPr>
      <w:r w:rsidRPr="005447B8">
        <w:rPr>
          <w:color w:val="000000"/>
          <w:sz w:val="24"/>
          <w:szCs w:val="24"/>
        </w:rPr>
        <w:t xml:space="preserve">This screen displays the uploaded eye image before analysis. The user can start the </w:t>
      </w:r>
      <w:r w:rsidRPr="005447B8">
        <w:rPr>
          <w:b/>
          <w:bCs/>
          <w:color w:val="000000"/>
          <w:sz w:val="24"/>
          <w:szCs w:val="24"/>
        </w:rPr>
        <w:t>Run CNN Analysis</w:t>
      </w:r>
      <w:r w:rsidRPr="005447B8">
        <w:rPr>
          <w:color w:val="000000"/>
          <w:sz w:val="24"/>
          <w:szCs w:val="24"/>
        </w:rPr>
        <w:t xml:space="preserve"> process after the image is loaded. The preprocessing pipeline is shown below the uploaded image.</w:t>
      </w:r>
    </w:p>
    <w:p w14:paraId="7683E1BA" w14:textId="77777777" w:rsidR="005447B8" w:rsidRDefault="005447B8" w:rsidP="005447B8">
      <w:pPr>
        <w:pStyle w:val="Heading1"/>
        <w:spacing w:after="300"/>
        <w:rPr>
          <w:color w:val="000000"/>
          <w:sz w:val="24"/>
          <w:szCs w:val="24"/>
        </w:rPr>
      </w:pPr>
    </w:p>
    <w:p w14:paraId="5D2624DF" w14:textId="77777777" w:rsidR="005447B8" w:rsidRDefault="005447B8" w:rsidP="005447B8">
      <w:pPr>
        <w:pStyle w:val="Heading1"/>
        <w:spacing w:after="300"/>
        <w:rPr>
          <w:color w:val="000000"/>
          <w:sz w:val="24"/>
          <w:szCs w:val="24"/>
        </w:rPr>
      </w:pPr>
    </w:p>
    <w:p w14:paraId="005E1796" w14:textId="1AE9B39B" w:rsidR="005447B8" w:rsidRDefault="005447B8" w:rsidP="005447B8">
      <w:pPr>
        <w:pStyle w:val="Heading1"/>
        <w:spacing w:after="300"/>
        <w:rPr>
          <w:color w:val="000000"/>
          <w:sz w:val="24"/>
          <w:szCs w:val="24"/>
        </w:rPr>
      </w:pPr>
      <w:r>
        <w:rPr>
          <w:noProof/>
          <w:color w:val="000000"/>
          <w:sz w:val="24"/>
          <w:szCs w:val="24"/>
        </w:rPr>
        <w:lastRenderedPageBreak/>
        <w:drawing>
          <wp:inline distT="0" distB="0" distL="0" distR="0" wp14:anchorId="129BF251" wp14:editId="0C0842B2">
            <wp:extent cx="5941060" cy="2782570"/>
            <wp:effectExtent l="0" t="0" r="2540" b="0"/>
            <wp:docPr id="282901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01800" name="Picture 282901800"/>
                    <pic:cNvPicPr/>
                  </pic:nvPicPr>
                  <pic:blipFill>
                    <a:blip r:embed="rId34">
                      <a:extLst>
                        <a:ext uri="{28A0092B-C50C-407E-A947-70E740481C1C}">
                          <a14:useLocalDpi xmlns:a14="http://schemas.microsoft.com/office/drawing/2010/main" val="0"/>
                        </a:ext>
                      </a:extLst>
                    </a:blip>
                    <a:stretch>
                      <a:fillRect/>
                    </a:stretch>
                  </pic:blipFill>
                  <pic:spPr>
                    <a:xfrm>
                      <a:off x="0" y="0"/>
                      <a:ext cx="5941060" cy="2782570"/>
                    </a:xfrm>
                    <a:prstGeom prst="rect">
                      <a:avLst/>
                    </a:prstGeom>
                  </pic:spPr>
                </pic:pic>
              </a:graphicData>
            </a:graphic>
          </wp:inline>
        </w:drawing>
      </w:r>
    </w:p>
    <w:p w14:paraId="1CF7E4AC" w14:textId="002318AF" w:rsidR="005447B8" w:rsidRPr="003C13FE" w:rsidRDefault="003C13FE" w:rsidP="003C13FE">
      <w:pPr>
        <w:pStyle w:val="Heading1"/>
        <w:spacing w:after="300"/>
        <w:jc w:val="center"/>
        <w:rPr>
          <w:b/>
          <w:bCs/>
          <w:color w:val="000000"/>
          <w:sz w:val="24"/>
          <w:szCs w:val="24"/>
        </w:rPr>
      </w:pPr>
      <w:r w:rsidRPr="003C13FE">
        <w:rPr>
          <w:b/>
          <w:bCs/>
          <w:color w:val="000000"/>
          <w:sz w:val="24"/>
          <w:szCs w:val="24"/>
        </w:rPr>
        <w:t>Fig. 6.6 – Diagnostic Result and Clinical Report</w:t>
      </w:r>
    </w:p>
    <w:p w14:paraId="146C4EB3" w14:textId="28CD63E2" w:rsidR="005447B8" w:rsidRDefault="003C13FE" w:rsidP="005447B8">
      <w:pPr>
        <w:pStyle w:val="Heading1"/>
        <w:spacing w:after="300"/>
        <w:rPr>
          <w:color w:val="000000"/>
          <w:sz w:val="24"/>
          <w:szCs w:val="24"/>
        </w:rPr>
      </w:pPr>
      <w:r w:rsidRPr="003C13FE">
        <w:rPr>
          <w:color w:val="000000"/>
          <w:sz w:val="24"/>
          <w:szCs w:val="24"/>
        </w:rPr>
        <w:t>This screenshot shows the CNN prediction and generated diagnostic report. It displays the predicted eye condition, severity level, model confidence, probable causes, symptoms, recommended treatments, and risk indicators. The system also provides options for Grad-CAM visualization and report generation.</w:t>
      </w:r>
    </w:p>
    <w:p w14:paraId="22F64C53" w14:textId="77777777" w:rsidR="003C13FE" w:rsidRDefault="003C13FE" w:rsidP="005447B8">
      <w:pPr>
        <w:pStyle w:val="Heading1"/>
        <w:spacing w:after="300"/>
        <w:rPr>
          <w:color w:val="000000"/>
          <w:sz w:val="24"/>
          <w:szCs w:val="24"/>
        </w:rPr>
      </w:pPr>
    </w:p>
    <w:p w14:paraId="2CDC4AD1" w14:textId="16B4D1F8" w:rsidR="003C13FE" w:rsidRDefault="003C13FE" w:rsidP="005447B8">
      <w:pPr>
        <w:pStyle w:val="Heading1"/>
        <w:spacing w:after="300"/>
        <w:rPr>
          <w:color w:val="000000"/>
          <w:sz w:val="24"/>
          <w:szCs w:val="24"/>
        </w:rPr>
      </w:pPr>
      <w:r>
        <w:rPr>
          <w:noProof/>
          <w:color w:val="000000"/>
          <w:sz w:val="24"/>
          <w:szCs w:val="24"/>
        </w:rPr>
        <w:drawing>
          <wp:inline distT="0" distB="0" distL="0" distR="0" wp14:anchorId="31E7D5A9" wp14:editId="414DF081">
            <wp:extent cx="5941060" cy="2770505"/>
            <wp:effectExtent l="0" t="0" r="2540" b="0"/>
            <wp:docPr id="1160423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23068" name="Picture 1160423068"/>
                    <pic:cNvPicPr/>
                  </pic:nvPicPr>
                  <pic:blipFill>
                    <a:blip r:embed="rId35">
                      <a:extLst>
                        <a:ext uri="{28A0092B-C50C-407E-A947-70E740481C1C}">
                          <a14:useLocalDpi xmlns:a14="http://schemas.microsoft.com/office/drawing/2010/main" val="0"/>
                        </a:ext>
                      </a:extLst>
                    </a:blip>
                    <a:stretch>
                      <a:fillRect/>
                    </a:stretch>
                  </pic:blipFill>
                  <pic:spPr>
                    <a:xfrm>
                      <a:off x="0" y="0"/>
                      <a:ext cx="5941060" cy="2770505"/>
                    </a:xfrm>
                    <a:prstGeom prst="rect">
                      <a:avLst/>
                    </a:prstGeom>
                  </pic:spPr>
                </pic:pic>
              </a:graphicData>
            </a:graphic>
          </wp:inline>
        </w:drawing>
      </w:r>
    </w:p>
    <w:p w14:paraId="1DE5875E" w14:textId="61935E20" w:rsidR="003C13FE" w:rsidRPr="003C13FE" w:rsidRDefault="003C13FE" w:rsidP="003C13FE">
      <w:pPr>
        <w:pStyle w:val="Heading1"/>
        <w:spacing w:after="300"/>
        <w:jc w:val="center"/>
        <w:rPr>
          <w:b/>
          <w:bCs/>
          <w:color w:val="000000"/>
          <w:sz w:val="24"/>
          <w:szCs w:val="24"/>
        </w:rPr>
      </w:pPr>
      <w:r w:rsidRPr="003C13FE">
        <w:rPr>
          <w:b/>
          <w:bCs/>
          <w:color w:val="000000"/>
          <w:sz w:val="24"/>
          <w:szCs w:val="24"/>
        </w:rPr>
        <w:t>Fig. 6.7 – Analytics and Class Probability Distribution</w:t>
      </w:r>
    </w:p>
    <w:p w14:paraId="6C1D5464" w14:textId="03820628" w:rsidR="003C13FE" w:rsidRDefault="003C13FE" w:rsidP="003C13FE">
      <w:pPr>
        <w:pStyle w:val="Heading1"/>
        <w:spacing w:after="300"/>
        <w:rPr>
          <w:color w:val="000000"/>
          <w:sz w:val="24"/>
          <w:szCs w:val="24"/>
        </w:rPr>
      </w:pPr>
      <w:r w:rsidRPr="003C13FE">
        <w:rPr>
          <w:color w:val="000000"/>
          <w:sz w:val="24"/>
          <w:szCs w:val="24"/>
        </w:rPr>
        <w:t>This screen presents the analytical output of the system, including the class probability distribution for the prediction. It helps the user understand the confidence assigned to each of the seven supported eye-disease categories.</w:t>
      </w:r>
    </w:p>
    <w:p w14:paraId="6D239BA3" w14:textId="77777777" w:rsidR="003C13FE" w:rsidRDefault="003C13FE" w:rsidP="003C13FE">
      <w:pPr>
        <w:pStyle w:val="Heading1"/>
        <w:spacing w:after="300"/>
        <w:rPr>
          <w:color w:val="000000"/>
          <w:sz w:val="24"/>
          <w:szCs w:val="24"/>
        </w:rPr>
      </w:pPr>
    </w:p>
    <w:p w14:paraId="23671C24" w14:textId="77777777" w:rsidR="003C13FE" w:rsidRPr="003C13FE" w:rsidRDefault="003C13FE" w:rsidP="003C13FE">
      <w:pPr>
        <w:pStyle w:val="Heading1"/>
        <w:spacing w:after="300"/>
        <w:rPr>
          <w:color w:val="000000"/>
          <w:sz w:val="24"/>
          <w:szCs w:val="24"/>
        </w:rPr>
      </w:pPr>
    </w:p>
    <w:p w14:paraId="0E344D99" w14:textId="59F376B1" w:rsidR="00271B3F" w:rsidRDefault="0014315B">
      <w:pPr>
        <w:pStyle w:val="Heading1"/>
        <w:spacing w:after="300"/>
        <w:jc w:val="center"/>
      </w:pPr>
      <w:r>
        <w:rPr>
          <w:b/>
          <w:bCs/>
          <w:color w:val="000000"/>
          <w:sz w:val="28"/>
          <w:szCs w:val="28"/>
        </w:rPr>
        <w:lastRenderedPageBreak/>
        <w:t>7. RESULT AND CONCLUSION</w:t>
      </w:r>
    </w:p>
    <w:p w14:paraId="0791A779" w14:textId="77777777" w:rsidR="00271B3F" w:rsidRDefault="0014315B">
      <w:pPr>
        <w:pStyle w:val="Heading2"/>
        <w:spacing w:before="200" w:after="120" w:line="360" w:lineRule="auto"/>
      </w:pPr>
      <w:r>
        <w:rPr>
          <w:b/>
          <w:bCs/>
          <w:color w:val="000000"/>
          <w:sz w:val="24"/>
          <w:szCs w:val="24"/>
        </w:rPr>
        <w:t>7.1 RESULTS</w:t>
      </w:r>
    </w:p>
    <w:p w14:paraId="79D28BF8" w14:textId="77777777" w:rsidR="00271B3F" w:rsidRDefault="0014315B">
      <w:pPr>
        <w:spacing w:after="120" w:line="360" w:lineRule="auto"/>
        <w:ind w:firstLine="400"/>
        <w:jc w:val="both"/>
      </w:pPr>
      <w:r>
        <w:rPr>
          <w:color w:val="000000"/>
        </w:rPr>
        <w:t>The fine-tuned EfficientNetB0 / ResNet50 configuration achieved an overall validation accuracy of approximately 79% across the seven diagnostic classes, while the lightweight MobileNetV2 configuration used for fully client-side inference reached the metrics summarised in Table 7.1. As expected, the larger server-hosted backbones outperform the mobile-optimised fallback, reflecting the usual accuracy–latency trade-off between a compact on-device model and a heavier server-side model.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300"/>
      </w:tblGrid>
      <w:tr w:rsidR="00271B3F" w14:paraId="70FD6124" w14:textId="77777777">
        <w:tc>
          <w:tcPr>
            <w:tcW w:w="2600" w:type="dxa"/>
            <w:shd w:val="clear" w:color="auto" w:fill="D9E2F3"/>
            <w:tcMar>
              <w:top w:w="80" w:type="dxa"/>
              <w:left w:w="100" w:type="dxa"/>
              <w:bottom w:w="80" w:type="dxa"/>
              <w:right w:w="100" w:type="dxa"/>
            </w:tcMar>
            <w:vAlign w:val="center"/>
          </w:tcPr>
          <w:p w14:paraId="1D50A015" w14:textId="77777777" w:rsidR="00271B3F" w:rsidRDefault="0014315B">
            <w:pPr>
              <w:spacing w:line="276" w:lineRule="auto"/>
            </w:pPr>
            <w:r>
              <w:rPr>
                <w:b/>
                <w:bCs/>
                <w:color w:val="000000"/>
                <w:sz w:val="22"/>
                <w:szCs w:val="22"/>
              </w:rPr>
              <w:t>Metric</w:t>
            </w:r>
          </w:p>
        </w:tc>
        <w:tc>
          <w:tcPr>
            <w:tcW w:w="3200" w:type="dxa"/>
            <w:shd w:val="clear" w:color="auto" w:fill="D9E2F3"/>
            <w:tcMar>
              <w:top w:w="80" w:type="dxa"/>
              <w:left w:w="100" w:type="dxa"/>
              <w:bottom w:w="80" w:type="dxa"/>
              <w:right w:w="100" w:type="dxa"/>
            </w:tcMar>
            <w:vAlign w:val="center"/>
          </w:tcPr>
          <w:p w14:paraId="391A0A30" w14:textId="77777777" w:rsidR="00271B3F" w:rsidRDefault="0014315B">
            <w:pPr>
              <w:spacing w:line="276" w:lineRule="auto"/>
            </w:pPr>
            <w:r>
              <w:rPr>
                <w:b/>
                <w:bCs/>
                <w:color w:val="000000"/>
                <w:sz w:val="22"/>
                <w:szCs w:val="22"/>
              </w:rPr>
              <w:t>MobileNetV2 (client-side)</w:t>
            </w:r>
          </w:p>
        </w:tc>
        <w:tc>
          <w:tcPr>
            <w:tcW w:w="3300" w:type="dxa"/>
            <w:shd w:val="clear" w:color="auto" w:fill="D9E2F3"/>
            <w:tcMar>
              <w:top w:w="80" w:type="dxa"/>
              <w:left w:w="100" w:type="dxa"/>
              <w:bottom w:w="80" w:type="dxa"/>
              <w:right w:w="100" w:type="dxa"/>
            </w:tcMar>
            <w:vAlign w:val="center"/>
          </w:tcPr>
          <w:p w14:paraId="3705B4FF" w14:textId="77777777" w:rsidR="00271B3F" w:rsidRDefault="0014315B">
            <w:pPr>
              <w:spacing w:line="276" w:lineRule="auto"/>
            </w:pPr>
            <w:r>
              <w:rPr>
                <w:b/>
                <w:bCs/>
                <w:color w:val="000000"/>
                <w:sz w:val="22"/>
                <w:szCs w:val="22"/>
              </w:rPr>
              <w:t>EfficientNetB0 / ResNet50 (server-side)</w:t>
            </w:r>
          </w:p>
        </w:tc>
      </w:tr>
      <w:tr w:rsidR="00271B3F" w14:paraId="67446F19" w14:textId="77777777">
        <w:tc>
          <w:tcPr>
            <w:tcW w:w="2600" w:type="dxa"/>
            <w:tcMar>
              <w:top w:w="80" w:type="dxa"/>
              <w:left w:w="100" w:type="dxa"/>
              <w:bottom w:w="80" w:type="dxa"/>
              <w:right w:w="100" w:type="dxa"/>
            </w:tcMar>
            <w:vAlign w:val="center"/>
          </w:tcPr>
          <w:p w14:paraId="43849F5C" w14:textId="77777777" w:rsidR="00271B3F" w:rsidRDefault="0014315B">
            <w:pPr>
              <w:spacing w:line="276" w:lineRule="auto"/>
            </w:pPr>
            <w:r>
              <w:rPr>
                <w:color w:val="000000"/>
                <w:sz w:val="22"/>
                <w:szCs w:val="22"/>
              </w:rPr>
              <w:t>Accuracy</w:t>
            </w:r>
          </w:p>
        </w:tc>
        <w:tc>
          <w:tcPr>
            <w:tcW w:w="3200" w:type="dxa"/>
            <w:tcMar>
              <w:top w:w="80" w:type="dxa"/>
              <w:left w:w="100" w:type="dxa"/>
              <w:bottom w:w="80" w:type="dxa"/>
              <w:right w:w="100" w:type="dxa"/>
            </w:tcMar>
            <w:vAlign w:val="center"/>
          </w:tcPr>
          <w:p w14:paraId="51E25ADF" w14:textId="77777777" w:rsidR="00271B3F" w:rsidRDefault="0014315B">
            <w:pPr>
              <w:spacing w:line="276" w:lineRule="auto"/>
            </w:pPr>
            <w:r>
              <w:rPr>
                <w:color w:val="000000"/>
                <w:sz w:val="22"/>
                <w:szCs w:val="22"/>
              </w:rPr>
              <w:t>74%</w:t>
            </w:r>
          </w:p>
        </w:tc>
        <w:tc>
          <w:tcPr>
            <w:tcW w:w="3300" w:type="dxa"/>
            <w:tcMar>
              <w:top w:w="80" w:type="dxa"/>
              <w:left w:w="100" w:type="dxa"/>
              <w:bottom w:w="80" w:type="dxa"/>
              <w:right w:w="100" w:type="dxa"/>
            </w:tcMar>
            <w:vAlign w:val="center"/>
          </w:tcPr>
          <w:p w14:paraId="73C4FDAB" w14:textId="77777777" w:rsidR="00271B3F" w:rsidRDefault="0014315B">
            <w:pPr>
              <w:spacing w:line="276" w:lineRule="auto"/>
            </w:pPr>
            <w:r>
              <w:rPr>
                <w:color w:val="000000"/>
                <w:sz w:val="22"/>
                <w:szCs w:val="22"/>
              </w:rPr>
              <w:t>~79%</w:t>
            </w:r>
          </w:p>
        </w:tc>
      </w:tr>
      <w:tr w:rsidR="00271B3F" w14:paraId="11CEAD84" w14:textId="77777777">
        <w:tc>
          <w:tcPr>
            <w:tcW w:w="2600" w:type="dxa"/>
            <w:tcMar>
              <w:top w:w="80" w:type="dxa"/>
              <w:left w:w="100" w:type="dxa"/>
              <w:bottom w:w="80" w:type="dxa"/>
              <w:right w:w="100" w:type="dxa"/>
            </w:tcMar>
            <w:vAlign w:val="center"/>
          </w:tcPr>
          <w:p w14:paraId="4766F42A" w14:textId="77777777" w:rsidR="00271B3F" w:rsidRDefault="0014315B">
            <w:pPr>
              <w:spacing w:line="276" w:lineRule="auto"/>
            </w:pPr>
            <w:r>
              <w:rPr>
                <w:color w:val="000000"/>
                <w:sz w:val="22"/>
                <w:szCs w:val="22"/>
              </w:rPr>
              <w:t>Precision</w:t>
            </w:r>
          </w:p>
        </w:tc>
        <w:tc>
          <w:tcPr>
            <w:tcW w:w="3200" w:type="dxa"/>
            <w:tcMar>
              <w:top w:w="80" w:type="dxa"/>
              <w:left w:w="100" w:type="dxa"/>
              <w:bottom w:w="80" w:type="dxa"/>
              <w:right w:w="100" w:type="dxa"/>
            </w:tcMar>
            <w:vAlign w:val="center"/>
          </w:tcPr>
          <w:p w14:paraId="53B1C02E" w14:textId="77777777" w:rsidR="00271B3F" w:rsidRDefault="0014315B">
            <w:pPr>
              <w:spacing w:line="276" w:lineRule="auto"/>
            </w:pPr>
            <w:r>
              <w:rPr>
                <w:color w:val="000000"/>
                <w:sz w:val="22"/>
                <w:szCs w:val="22"/>
              </w:rPr>
              <w:t>77%</w:t>
            </w:r>
          </w:p>
        </w:tc>
        <w:tc>
          <w:tcPr>
            <w:tcW w:w="3300" w:type="dxa"/>
            <w:tcMar>
              <w:top w:w="80" w:type="dxa"/>
              <w:left w:w="100" w:type="dxa"/>
              <w:bottom w:w="80" w:type="dxa"/>
              <w:right w:w="100" w:type="dxa"/>
            </w:tcMar>
            <w:vAlign w:val="center"/>
          </w:tcPr>
          <w:p w14:paraId="65268524" w14:textId="77777777" w:rsidR="00271B3F" w:rsidRDefault="0014315B">
            <w:pPr>
              <w:spacing w:line="276" w:lineRule="auto"/>
            </w:pPr>
            <w:r>
              <w:rPr>
                <w:color w:val="000000"/>
                <w:sz w:val="22"/>
                <w:szCs w:val="22"/>
              </w:rPr>
              <w:t>—</w:t>
            </w:r>
          </w:p>
        </w:tc>
      </w:tr>
      <w:tr w:rsidR="00271B3F" w14:paraId="7AEBA961" w14:textId="77777777">
        <w:tc>
          <w:tcPr>
            <w:tcW w:w="2600" w:type="dxa"/>
            <w:tcMar>
              <w:top w:w="80" w:type="dxa"/>
              <w:left w:w="100" w:type="dxa"/>
              <w:bottom w:w="80" w:type="dxa"/>
              <w:right w:w="100" w:type="dxa"/>
            </w:tcMar>
            <w:vAlign w:val="center"/>
          </w:tcPr>
          <w:p w14:paraId="40E368F6" w14:textId="77777777" w:rsidR="00271B3F" w:rsidRDefault="0014315B">
            <w:pPr>
              <w:spacing w:line="276" w:lineRule="auto"/>
            </w:pPr>
            <w:r>
              <w:rPr>
                <w:color w:val="000000"/>
                <w:sz w:val="22"/>
                <w:szCs w:val="22"/>
              </w:rPr>
              <w:t>Recall</w:t>
            </w:r>
          </w:p>
        </w:tc>
        <w:tc>
          <w:tcPr>
            <w:tcW w:w="3200" w:type="dxa"/>
            <w:tcMar>
              <w:top w:w="80" w:type="dxa"/>
              <w:left w:w="100" w:type="dxa"/>
              <w:bottom w:w="80" w:type="dxa"/>
              <w:right w:w="100" w:type="dxa"/>
            </w:tcMar>
            <w:vAlign w:val="center"/>
          </w:tcPr>
          <w:p w14:paraId="6F3E6E32" w14:textId="77777777" w:rsidR="00271B3F" w:rsidRDefault="0014315B">
            <w:pPr>
              <w:spacing w:line="276" w:lineRule="auto"/>
            </w:pPr>
            <w:r>
              <w:rPr>
                <w:color w:val="000000"/>
                <w:sz w:val="22"/>
                <w:szCs w:val="22"/>
              </w:rPr>
              <w:t>71%</w:t>
            </w:r>
          </w:p>
        </w:tc>
        <w:tc>
          <w:tcPr>
            <w:tcW w:w="3300" w:type="dxa"/>
            <w:tcMar>
              <w:top w:w="80" w:type="dxa"/>
              <w:left w:w="100" w:type="dxa"/>
              <w:bottom w:w="80" w:type="dxa"/>
              <w:right w:w="100" w:type="dxa"/>
            </w:tcMar>
            <w:vAlign w:val="center"/>
          </w:tcPr>
          <w:p w14:paraId="49166348" w14:textId="77777777" w:rsidR="00271B3F" w:rsidRDefault="0014315B">
            <w:pPr>
              <w:spacing w:line="276" w:lineRule="auto"/>
            </w:pPr>
            <w:r>
              <w:rPr>
                <w:color w:val="000000"/>
                <w:sz w:val="22"/>
                <w:szCs w:val="22"/>
              </w:rPr>
              <w:t>—</w:t>
            </w:r>
          </w:p>
        </w:tc>
      </w:tr>
      <w:tr w:rsidR="00271B3F" w14:paraId="060BF8BC" w14:textId="77777777">
        <w:tc>
          <w:tcPr>
            <w:tcW w:w="2600" w:type="dxa"/>
            <w:tcMar>
              <w:top w:w="80" w:type="dxa"/>
              <w:left w:w="100" w:type="dxa"/>
              <w:bottom w:w="80" w:type="dxa"/>
              <w:right w:w="100" w:type="dxa"/>
            </w:tcMar>
            <w:vAlign w:val="center"/>
          </w:tcPr>
          <w:p w14:paraId="3DCDE17A" w14:textId="77777777" w:rsidR="00271B3F" w:rsidRDefault="0014315B">
            <w:pPr>
              <w:spacing w:line="276" w:lineRule="auto"/>
            </w:pPr>
            <w:r>
              <w:rPr>
                <w:color w:val="000000"/>
                <w:sz w:val="22"/>
                <w:szCs w:val="22"/>
              </w:rPr>
              <w:t>F1-Score</w:t>
            </w:r>
          </w:p>
        </w:tc>
        <w:tc>
          <w:tcPr>
            <w:tcW w:w="3200" w:type="dxa"/>
            <w:tcMar>
              <w:top w:w="80" w:type="dxa"/>
              <w:left w:w="100" w:type="dxa"/>
              <w:bottom w:w="80" w:type="dxa"/>
              <w:right w:w="100" w:type="dxa"/>
            </w:tcMar>
            <w:vAlign w:val="center"/>
          </w:tcPr>
          <w:p w14:paraId="1E4FED19" w14:textId="77777777" w:rsidR="00271B3F" w:rsidRDefault="0014315B">
            <w:pPr>
              <w:spacing w:line="276" w:lineRule="auto"/>
            </w:pPr>
            <w:r>
              <w:rPr>
                <w:color w:val="000000"/>
                <w:sz w:val="22"/>
                <w:szCs w:val="22"/>
              </w:rPr>
              <w:t>74%</w:t>
            </w:r>
          </w:p>
        </w:tc>
        <w:tc>
          <w:tcPr>
            <w:tcW w:w="3300" w:type="dxa"/>
            <w:tcMar>
              <w:top w:w="80" w:type="dxa"/>
              <w:left w:w="100" w:type="dxa"/>
              <w:bottom w:w="80" w:type="dxa"/>
              <w:right w:w="100" w:type="dxa"/>
            </w:tcMar>
            <w:vAlign w:val="center"/>
          </w:tcPr>
          <w:p w14:paraId="7B47A182" w14:textId="77777777" w:rsidR="00271B3F" w:rsidRDefault="0014315B">
            <w:pPr>
              <w:spacing w:line="276" w:lineRule="auto"/>
            </w:pPr>
            <w:r>
              <w:rPr>
                <w:color w:val="000000"/>
                <w:sz w:val="22"/>
                <w:szCs w:val="22"/>
              </w:rPr>
              <w:t>—</w:t>
            </w:r>
          </w:p>
        </w:tc>
      </w:tr>
      <w:tr w:rsidR="00271B3F" w14:paraId="139E102F" w14:textId="77777777">
        <w:tc>
          <w:tcPr>
            <w:tcW w:w="2600" w:type="dxa"/>
            <w:tcMar>
              <w:top w:w="80" w:type="dxa"/>
              <w:left w:w="100" w:type="dxa"/>
              <w:bottom w:w="80" w:type="dxa"/>
              <w:right w:w="100" w:type="dxa"/>
            </w:tcMar>
            <w:vAlign w:val="center"/>
          </w:tcPr>
          <w:p w14:paraId="1451E532" w14:textId="77777777" w:rsidR="00271B3F" w:rsidRDefault="0014315B">
            <w:pPr>
              <w:spacing w:line="276" w:lineRule="auto"/>
            </w:pPr>
            <w:r>
              <w:rPr>
                <w:color w:val="000000"/>
                <w:sz w:val="22"/>
                <w:szCs w:val="22"/>
              </w:rPr>
              <w:t>Specificity</w:t>
            </w:r>
          </w:p>
        </w:tc>
        <w:tc>
          <w:tcPr>
            <w:tcW w:w="3200" w:type="dxa"/>
            <w:tcMar>
              <w:top w:w="80" w:type="dxa"/>
              <w:left w:w="100" w:type="dxa"/>
              <w:bottom w:w="80" w:type="dxa"/>
              <w:right w:w="100" w:type="dxa"/>
            </w:tcMar>
            <w:vAlign w:val="center"/>
          </w:tcPr>
          <w:p w14:paraId="24D258AD" w14:textId="77777777" w:rsidR="00271B3F" w:rsidRDefault="0014315B">
            <w:pPr>
              <w:spacing w:line="276" w:lineRule="auto"/>
            </w:pPr>
            <w:r>
              <w:rPr>
                <w:color w:val="000000"/>
                <w:sz w:val="22"/>
                <w:szCs w:val="22"/>
              </w:rPr>
              <w:t>80%</w:t>
            </w:r>
          </w:p>
        </w:tc>
        <w:tc>
          <w:tcPr>
            <w:tcW w:w="3300" w:type="dxa"/>
            <w:tcMar>
              <w:top w:w="80" w:type="dxa"/>
              <w:left w:w="100" w:type="dxa"/>
              <w:bottom w:w="80" w:type="dxa"/>
              <w:right w:w="100" w:type="dxa"/>
            </w:tcMar>
            <w:vAlign w:val="center"/>
          </w:tcPr>
          <w:p w14:paraId="34A0B074" w14:textId="77777777" w:rsidR="00271B3F" w:rsidRDefault="0014315B">
            <w:pPr>
              <w:spacing w:line="276" w:lineRule="auto"/>
            </w:pPr>
            <w:r>
              <w:rPr>
                <w:color w:val="000000"/>
                <w:sz w:val="22"/>
                <w:szCs w:val="22"/>
              </w:rPr>
              <w:t>—</w:t>
            </w:r>
          </w:p>
        </w:tc>
      </w:tr>
      <w:tr w:rsidR="00271B3F" w14:paraId="31F015B8" w14:textId="77777777">
        <w:tc>
          <w:tcPr>
            <w:tcW w:w="2600" w:type="dxa"/>
            <w:tcMar>
              <w:top w:w="80" w:type="dxa"/>
              <w:left w:w="100" w:type="dxa"/>
              <w:bottom w:w="80" w:type="dxa"/>
              <w:right w:w="100" w:type="dxa"/>
            </w:tcMar>
            <w:vAlign w:val="center"/>
          </w:tcPr>
          <w:p w14:paraId="31DF9DD6" w14:textId="77777777" w:rsidR="00271B3F" w:rsidRDefault="0014315B">
            <w:pPr>
              <w:spacing w:line="276" w:lineRule="auto"/>
            </w:pPr>
            <w:r>
              <w:rPr>
                <w:color w:val="000000"/>
                <w:sz w:val="22"/>
                <w:szCs w:val="22"/>
              </w:rPr>
              <w:t>AUC-ROC</w:t>
            </w:r>
          </w:p>
        </w:tc>
        <w:tc>
          <w:tcPr>
            <w:tcW w:w="3200" w:type="dxa"/>
            <w:tcMar>
              <w:top w:w="80" w:type="dxa"/>
              <w:left w:w="100" w:type="dxa"/>
              <w:bottom w:w="80" w:type="dxa"/>
              <w:right w:w="100" w:type="dxa"/>
            </w:tcMar>
            <w:vAlign w:val="center"/>
          </w:tcPr>
          <w:p w14:paraId="6AB6EE82" w14:textId="77777777" w:rsidR="00271B3F" w:rsidRDefault="0014315B">
            <w:pPr>
              <w:spacing w:line="276" w:lineRule="auto"/>
            </w:pPr>
            <w:r>
              <w:rPr>
                <w:color w:val="000000"/>
                <w:sz w:val="22"/>
                <w:szCs w:val="22"/>
              </w:rPr>
              <w:t>83%</w:t>
            </w:r>
          </w:p>
        </w:tc>
        <w:tc>
          <w:tcPr>
            <w:tcW w:w="3300" w:type="dxa"/>
            <w:tcMar>
              <w:top w:w="80" w:type="dxa"/>
              <w:left w:w="100" w:type="dxa"/>
              <w:bottom w:w="80" w:type="dxa"/>
              <w:right w:w="100" w:type="dxa"/>
            </w:tcMar>
            <w:vAlign w:val="center"/>
          </w:tcPr>
          <w:p w14:paraId="06E8F448" w14:textId="77777777" w:rsidR="00271B3F" w:rsidRDefault="0014315B">
            <w:pPr>
              <w:spacing w:line="276" w:lineRule="auto"/>
            </w:pPr>
            <w:r>
              <w:rPr>
                <w:color w:val="000000"/>
                <w:sz w:val="22"/>
                <w:szCs w:val="22"/>
              </w:rPr>
              <w:t>—</w:t>
            </w:r>
          </w:p>
        </w:tc>
      </w:tr>
    </w:tbl>
    <w:p w14:paraId="627E0A16" w14:textId="77777777" w:rsidR="00271B3F" w:rsidRDefault="0014315B">
      <w:pPr>
        <w:spacing w:before="120" w:after="60"/>
        <w:jc w:val="center"/>
      </w:pPr>
      <w:r>
        <w:rPr>
          <w:b/>
          <w:bCs/>
          <w:color w:val="000000"/>
          <w:sz w:val="22"/>
          <w:szCs w:val="22"/>
        </w:rPr>
        <w:t>Table 7.1  Model Performance Metrics (MobileNetV2 Configuration)</w:t>
      </w:r>
    </w:p>
    <w:p w14:paraId="1855CA75" w14:textId="77777777" w:rsidR="00271B3F" w:rsidRDefault="0014315B">
      <w:pPr>
        <w:spacing w:after="120" w:line="360" w:lineRule="auto"/>
        <w:ind w:firstLine="400"/>
        <w:jc w:val="both"/>
      </w:pPr>
      <w:r>
        <w:rPr>
          <w:color w:val="000000"/>
        </w:rPr>
        <w:t>Figure 7.1 shows a representative class probability distribution for a correctly classified diabetic retinopathy sample: the model assigns the highest probability to the correct class while distributing the remaining probability mass mainly across the other severe conditions (glaucoma, cataract), which is a reasonable failure pattern given the visual overlap between advanced-stage retinal pathologies.</w:t>
      </w:r>
    </w:p>
    <w:p w14:paraId="2E44A387" w14:textId="77777777" w:rsidR="00271B3F" w:rsidRDefault="0014315B">
      <w:pPr>
        <w:spacing w:before="200" w:after="60"/>
        <w:jc w:val="center"/>
      </w:pPr>
      <w:r>
        <w:rPr>
          <w:noProof/>
        </w:rPr>
        <w:drawing>
          <wp:inline distT="0" distB="0" distL="0" distR="0" wp14:anchorId="508F4B66" wp14:editId="244C6F15">
            <wp:extent cx="4000500" cy="2095500"/>
            <wp:effectExtent l="0" t="0" r="0" b="0"/>
            <wp:docPr id="1061382925" name="Picture 106138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000500" cy="2095500"/>
                    </a:xfrm>
                    <a:prstGeom prst="rect">
                      <a:avLst/>
                    </a:prstGeom>
                  </pic:spPr>
                </pic:pic>
              </a:graphicData>
            </a:graphic>
          </wp:inline>
        </w:drawing>
      </w:r>
    </w:p>
    <w:p w14:paraId="1A422E4A" w14:textId="77777777" w:rsidR="00271B3F" w:rsidRDefault="0014315B">
      <w:pPr>
        <w:spacing w:before="80" w:after="200"/>
        <w:jc w:val="center"/>
      </w:pPr>
      <w:r>
        <w:rPr>
          <w:b/>
          <w:bCs/>
          <w:color w:val="000000"/>
          <w:sz w:val="22"/>
          <w:szCs w:val="22"/>
        </w:rPr>
        <w:t>Fig. 7.1  Class Probability Distribution for a Sample Prediction</w:t>
      </w:r>
    </w:p>
    <w:p w14:paraId="4FC9FB2A" w14:textId="77777777" w:rsidR="003A1718" w:rsidRDefault="003A1718">
      <w:pPr>
        <w:pStyle w:val="Heading2"/>
        <w:spacing w:before="200" w:after="120" w:line="360" w:lineRule="auto"/>
        <w:rPr>
          <w:b/>
          <w:bCs/>
          <w:color w:val="000000"/>
          <w:sz w:val="24"/>
          <w:szCs w:val="24"/>
        </w:rPr>
      </w:pPr>
    </w:p>
    <w:p w14:paraId="77F681DB" w14:textId="67C6C6EA" w:rsidR="00271B3F" w:rsidRDefault="0014315B">
      <w:pPr>
        <w:pStyle w:val="Heading2"/>
        <w:spacing w:before="200" w:after="120" w:line="360" w:lineRule="auto"/>
      </w:pPr>
      <w:r>
        <w:rPr>
          <w:b/>
          <w:bCs/>
          <w:color w:val="000000"/>
          <w:sz w:val="24"/>
          <w:szCs w:val="24"/>
        </w:rPr>
        <w:lastRenderedPageBreak/>
        <w:t>7.2 DISCUSSION</w:t>
      </w:r>
    </w:p>
    <w:p w14:paraId="46E09882" w14:textId="77777777" w:rsidR="00271B3F" w:rsidRDefault="0014315B">
      <w:pPr>
        <w:spacing w:after="120" w:line="360" w:lineRule="auto"/>
        <w:ind w:firstLine="400"/>
        <w:jc w:val="both"/>
      </w:pPr>
      <w:r>
        <w:rPr>
          <w:color w:val="000000"/>
        </w:rPr>
        <w:t>The results support the project's central premise: a transfer-learning-based CNN, combined with a standard preprocessing pipeline, can distinguish among several common eye diseases with accuracy in a clinically suggestive (though not diagnostic-grade) range, while remaining light enough to run inference directly in a browser. The inclusion of Grad-CAM addresses the interpretability concern raised in Chapter 2, and the structured clinical insight report goes beyond a bare classification label to provide actionable context. The main limitation observed is the gap between the mobile-optimised and server-side accuracy, and the fact that validation accuracy (~79%) still falls short of the levels reported by some single-disease, larger-dataset studies reviewed in Chapter 2 (which report 90–95%+ on narrower disease sets).</w:t>
      </w:r>
    </w:p>
    <w:p w14:paraId="314786EC" w14:textId="77777777" w:rsidR="00271B3F" w:rsidRDefault="0014315B">
      <w:pPr>
        <w:pStyle w:val="Heading2"/>
        <w:spacing w:before="200" w:after="120" w:line="360" w:lineRule="auto"/>
      </w:pPr>
      <w:r>
        <w:rPr>
          <w:b/>
          <w:bCs/>
          <w:color w:val="000000"/>
          <w:sz w:val="24"/>
          <w:szCs w:val="24"/>
        </w:rPr>
        <w:t>7.3 CONCLUSION</w:t>
      </w:r>
    </w:p>
    <w:p w14:paraId="200FE174" w14:textId="77777777" w:rsidR="00271B3F" w:rsidRDefault="0014315B">
      <w:pPr>
        <w:spacing w:after="120" w:line="360" w:lineRule="auto"/>
        <w:ind w:firstLine="400"/>
        <w:jc w:val="both"/>
      </w:pPr>
      <w:r>
        <w:rPr>
          <w:color w:val="000000"/>
        </w:rPr>
        <w:t>This project designed, implemented, and evaluated VisionCheck, a CNN-based, explainable, browser-deployable system for preliminary screening of seven common eye diseases. The system integrates a preprocessing pipeline, a transfer-learning CNN (EfficientNetB0/ResNet50 with a MobileNetV2 fallback), Grad-CAM-based explainability, and an automatically generated clinical insight report, all wrapped in a privacy-conscious, client-capable web application. While not a substitute for a comprehensive ophthalmic examination, the system demonstrates a practical path toward extending the reach of first-level eye screening, particularly in settings where specialist access is limited.</w:t>
      </w:r>
    </w:p>
    <w:p w14:paraId="1C48F131" w14:textId="77777777" w:rsidR="00271B3F" w:rsidRDefault="0014315B">
      <w:pPr>
        <w:pStyle w:val="Heading2"/>
        <w:spacing w:before="200" w:after="120" w:line="360" w:lineRule="auto"/>
      </w:pPr>
      <w:r>
        <w:rPr>
          <w:b/>
          <w:bCs/>
          <w:color w:val="000000"/>
          <w:sz w:val="24"/>
          <w:szCs w:val="24"/>
        </w:rPr>
        <w:t>7.4 FUTURE WORK</w:t>
      </w:r>
    </w:p>
    <w:p w14:paraId="3559944E" w14:textId="77777777" w:rsidR="00271B3F" w:rsidRDefault="0014315B">
      <w:pPr>
        <w:pStyle w:val="ListParagraph"/>
        <w:numPr>
          <w:ilvl w:val="0"/>
          <w:numId w:val="4"/>
        </w:numPr>
        <w:spacing w:after="60" w:line="360" w:lineRule="auto"/>
      </w:pPr>
      <w:r>
        <w:rPr>
          <w:color w:val="000000"/>
        </w:rPr>
        <w:t>Expand and rebalance the training dataset to reduce misclassification among visually similar severe conditions and improve minority-class recall.</w:t>
      </w:r>
    </w:p>
    <w:p w14:paraId="489B5452" w14:textId="77777777" w:rsidR="00271B3F" w:rsidRDefault="0014315B">
      <w:pPr>
        <w:pStyle w:val="ListParagraph"/>
        <w:numPr>
          <w:ilvl w:val="0"/>
          <w:numId w:val="4"/>
        </w:numPr>
        <w:spacing w:after="60" w:line="360" w:lineRule="auto"/>
      </w:pPr>
      <w:r>
        <w:rPr>
          <w:color w:val="000000"/>
        </w:rPr>
        <w:t>Replace the browser-side MobileNetV2 fallback with a distilled or quantised version of the higher-accuracy server backbone to close the accuracy gap without sacrificing on-device inference.</w:t>
      </w:r>
    </w:p>
    <w:p w14:paraId="09FE9B6B" w14:textId="77777777" w:rsidR="00271B3F" w:rsidRDefault="0014315B">
      <w:pPr>
        <w:pStyle w:val="ListParagraph"/>
        <w:numPr>
          <w:ilvl w:val="0"/>
          <w:numId w:val="4"/>
        </w:numPr>
        <w:spacing w:after="60" w:line="360" w:lineRule="auto"/>
      </w:pPr>
      <w:r>
        <w:rPr>
          <w:color w:val="000000"/>
        </w:rPr>
        <w:t>Conduct a formal clinical validation study with ophthalmologist-graded ground truth and report standard clinical metrics (sensitivity, specificity, AUC) per disease class.</w:t>
      </w:r>
    </w:p>
    <w:p w14:paraId="079D123E" w14:textId="77777777" w:rsidR="00271B3F" w:rsidRDefault="0014315B">
      <w:pPr>
        <w:pStyle w:val="ListParagraph"/>
        <w:numPr>
          <w:ilvl w:val="0"/>
          <w:numId w:val="4"/>
        </w:numPr>
        <w:spacing w:after="60" w:line="360" w:lineRule="auto"/>
      </w:pPr>
      <w:r>
        <w:rPr>
          <w:color w:val="000000"/>
        </w:rPr>
        <w:t>Extend the disease taxonomy to cover additional conditions (e.g., hypertensive retinopathy, retinitis pigmentosa) and support multi-label prediction for co-occurring conditions.</w:t>
      </w:r>
    </w:p>
    <w:p w14:paraId="2FD19B1B" w14:textId="77777777" w:rsidR="00271B3F" w:rsidRDefault="0014315B">
      <w:pPr>
        <w:pStyle w:val="ListParagraph"/>
        <w:numPr>
          <w:ilvl w:val="0"/>
          <w:numId w:val="4"/>
        </w:numPr>
        <w:spacing w:after="60" w:line="360" w:lineRule="auto"/>
      </w:pPr>
      <w:r>
        <w:rPr>
          <w:color w:val="000000"/>
        </w:rPr>
        <w:t>Pursue formal regulatory and safety review (e.g., alignment with IEC 62304) before considering any clinical-decision-support deployment.</w:t>
      </w:r>
    </w:p>
    <w:p w14:paraId="173838B2" w14:textId="77777777" w:rsidR="00271B3F" w:rsidRDefault="00271B3F">
      <w:pPr>
        <w:sectPr w:rsidR="00271B3F" w:rsidSect="00E51F6D">
          <w:footerReference w:type="default" r:id="rId37"/>
          <w:footerReference w:type="first" r:id="rId38"/>
          <w:pgSz w:w="11906" w:h="16838"/>
          <w:pgMar w:top="1133" w:right="1133" w:bottom="1133" w:left="1417"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62E3CEFE" w14:textId="77777777" w:rsidR="00271B3F" w:rsidRDefault="0014315B">
      <w:pPr>
        <w:pStyle w:val="Heading1"/>
        <w:spacing w:after="300"/>
        <w:jc w:val="center"/>
      </w:pPr>
      <w:r>
        <w:rPr>
          <w:b/>
          <w:bCs/>
          <w:color w:val="000000"/>
          <w:sz w:val="28"/>
          <w:szCs w:val="28"/>
        </w:rPr>
        <w:lastRenderedPageBreak/>
        <w:t>REFERENCES</w:t>
      </w:r>
    </w:p>
    <w:p w14:paraId="5888C74E" w14:textId="77777777" w:rsidR="00271B3F" w:rsidRDefault="0014315B">
      <w:pPr>
        <w:spacing w:after="160"/>
        <w:ind w:left="400" w:hanging="400"/>
      </w:pPr>
      <w:r>
        <w:rPr>
          <w:color w:val="000000"/>
          <w:sz w:val="22"/>
          <w:szCs w:val="22"/>
        </w:rPr>
        <w:t>[1]  Akram, A 2026, 'Retinal disease classification from fundus images using CNN transfer learning', arXiv preprint, arXiv:2603.23785.</w:t>
      </w:r>
    </w:p>
    <w:p w14:paraId="1252DDCB" w14:textId="77777777" w:rsidR="00271B3F" w:rsidRDefault="0014315B">
      <w:pPr>
        <w:spacing w:after="160"/>
        <w:ind w:left="400" w:hanging="400"/>
      </w:pPr>
      <w:r>
        <w:rPr>
          <w:color w:val="000000"/>
          <w:sz w:val="22"/>
          <w:szCs w:val="22"/>
        </w:rPr>
        <w:t>[2]  Alsohemi, R and Dardouri, S 2025, 'Fundus image-based eye disease detection using EfficientNetB3 architecture', Journal of Imaging, vol. 11, no. 8, p. 279.</w:t>
      </w:r>
    </w:p>
    <w:p w14:paraId="10138226" w14:textId="77777777" w:rsidR="00271B3F" w:rsidRDefault="0014315B">
      <w:pPr>
        <w:spacing w:after="160"/>
        <w:ind w:left="400" w:hanging="400"/>
      </w:pPr>
      <w:r>
        <w:rPr>
          <w:color w:val="000000"/>
          <w:sz w:val="22"/>
          <w:szCs w:val="22"/>
        </w:rPr>
        <w:t>[3]  Benbakreti, S, Benbakreti, S and Ozkaya, U 2024, 'The classification of eye diseases from fundus images based on CNN and pretrained models', Acta Polytechnica, vol. 64, no. 1.</w:t>
      </w:r>
    </w:p>
    <w:p w14:paraId="5774B7A2" w14:textId="77777777" w:rsidR="00271B3F" w:rsidRDefault="0014315B">
      <w:pPr>
        <w:spacing w:after="160"/>
        <w:ind w:left="400" w:hanging="400"/>
      </w:pPr>
      <w:r>
        <w:rPr>
          <w:color w:val="000000"/>
          <w:sz w:val="22"/>
          <w:szCs w:val="22"/>
        </w:rPr>
        <w:t>[4]  He, K, Zhang, X, Ren, S and Sun, J 2016, 'Deep residual learning for image recognition', Proceedings of the IEEE Conference on Computer Vision and Pattern Recognition, pp. 770-778.</w:t>
      </w:r>
    </w:p>
    <w:p w14:paraId="33B594CC" w14:textId="77777777" w:rsidR="00271B3F" w:rsidRDefault="0014315B">
      <w:pPr>
        <w:spacing w:after="160"/>
        <w:ind w:left="400" w:hanging="400"/>
      </w:pPr>
      <w:r>
        <w:rPr>
          <w:color w:val="000000"/>
          <w:sz w:val="22"/>
          <w:szCs w:val="22"/>
        </w:rPr>
        <w:t>[5]  Jabbar, MK, Yan, J, Xu, H, Rehman, ZU and Jabbar, A 2022, 'Transfer learning-based model for diabetic retinopathy diagnosis using retinal images', Brain Sciences, vol. 12, no. 5, p. 535.</w:t>
      </w:r>
    </w:p>
    <w:p w14:paraId="581A32DF" w14:textId="77777777" w:rsidR="00271B3F" w:rsidRDefault="0014315B">
      <w:pPr>
        <w:spacing w:after="160"/>
        <w:ind w:left="400" w:hanging="400"/>
      </w:pPr>
      <w:r>
        <w:rPr>
          <w:color w:val="000000"/>
          <w:sz w:val="22"/>
          <w:szCs w:val="22"/>
        </w:rPr>
        <w:t>[6]  Khalifa, NEM, Loey, M, Taha, MHN and Mohamed, HNET 2019, 'Deep transfer learning models for medical diabetic retinopathy detection', Acta Informatica Medica, vol. 27, no. 5, p. 327.</w:t>
      </w:r>
    </w:p>
    <w:p w14:paraId="001E69E9" w14:textId="77777777" w:rsidR="00271B3F" w:rsidRDefault="0014315B">
      <w:pPr>
        <w:spacing w:after="160"/>
        <w:ind w:left="400" w:hanging="400"/>
      </w:pPr>
      <w:r>
        <w:rPr>
          <w:color w:val="000000"/>
          <w:sz w:val="22"/>
          <w:szCs w:val="22"/>
        </w:rPr>
        <w:t>[7]  Sandler, M, Howard, A, Zhu, M, Zhmoginov, A and Chen, LC 2018, 'MobileNetV2: Inverted residuals and linear bottlenecks', Proceedings of the IEEE Conference on Computer Vision and Pattern Recognition, pp. 4510-4520.</w:t>
      </w:r>
    </w:p>
    <w:p w14:paraId="29D1BB68" w14:textId="77777777" w:rsidR="00271B3F" w:rsidRDefault="0014315B">
      <w:pPr>
        <w:spacing w:after="160"/>
        <w:ind w:left="400" w:hanging="400"/>
      </w:pPr>
      <w:r>
        <w:rPr>
          <w:color w:val="000000"/>
          <w:sz w:val="22"/>
          <w:szCs w:val="22"/>
        </w:rPr>
        <w:t>[8]  Selvaraju, RR, Cogswell, M, Das, A, Vedantam, R, Parikh, D and Batra, D 2017, 'Grad-CAM: Visual explanations from deep networks via gradient-based localization', Proceedings of the IEEE International Conference on Computer Vision, pp. 618-626.</w:t>
      </w:r>
    </w:p>
    <w:p w14:paraId="6E0F3B41" w14:textId="77777777" w:rsidR="00271B3F" w:rsidRDefault="0014315B">
      <w:pPr>
        <w:spacing w:after="160"/>
        <w:ind w:left="400" w:hanging="400"/>
      </w:pPr>
      <w:r>
        <w:rPr>
          <w:color w:val="000000"/>
          <w:sz w:val="22"/>
          <w:szCs w:val="22"/>
        </w:rPr>
        <w:t>[9]  Tan, M and Le, Q 2019, 'EfficientNet: Rethinking model scaling for convolutional neural networks', Proceedings of the 36th International Conference on Machine Learning (PMLR 97), pp. 6105-6114.</w:t>
      </w:r>
    </w:p>
    <w:sectPr w:rsidR="00271B3F" w:rsidSect="00E51F6D">
      <w:footerReference w:type="default" r:id="rId39"/>
      <w:pgSz w:w="11906" w:h="16838"/>
      <w:pgMar w:top="1133" w:right="1133" w:bottom="1133" w:left="1417"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1292C" w14:textId="77777777" w:rsidR="00C86112" w:rsidRDefault="00C86112">
      <w:r>
        <w:separator/>
      </w:r>
    </w:p>
  </w:endnote>
  <w:endnote w:type="continuationSeparator" w:id="0">
    <w:p w14:paraId="67CE756E" w14:textId="77777777" w:rsidR="00C86112" w:rsidRDefault="00C86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901D9" w14:textId="77777777" w:rsidR="00271B3F" w:rsidRDefault="00271B3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1E08E" w14:textId="77777777" w:rsidR="00271B3F" w:rsidRDefault="00271B3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B069" w14:textId="77777777" w:rsidR="00271B3F" w:rsidRDefault="0014315B">
    <w:pPr>
      <w:jc w:val="right"/>
    </w:pPr>
    <w:r>
      <w:rPr>
        <w:sz w:val="22"/>
        <w:szCs w:val="22"/>
      </w:rPr>
      <w:fldChar w:fldCharType="begin"/>
    </w:r>
    <w:r>
      <w:rPr>
        <w:sz w:val="22"/>
        <w:szCs w:val="22"/>
      </w:rPr>
      <w:instrText>PAGE</w:instrText>
    </w:r>
    <w:r>
      <w:rPr>
        <w:sz w:val="22"/>
        <w:szCs w:val="22"/>
      </w:rPr>
      <w:fldChar w:fldCharType="separate"/>
    </w:r>
    <w:r w:rsidR="004627EA">
      <w:rPr>
        <w:noProof/>
        <w:sz w:val="22"/>
        <w:szCs w:val="22"/>
      </w:rPr>
      <w:t>i</w:t>
    </w:r>
    <w:r>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8C0A" w14:textId="77777777" w:rsidR="00271B3F" w:rsidRDefault="0014315B">
    <w:pPr>
      <w:jc w:val="right"/>
    </w:pPr>
    <w:r>
      <w:rPr>
        <w:sz w:val="22"/>
        <w:szCs w:val="22"/>
      </w:rPr>
      <w:fldChar w:fldCharType="begin"/>
    </w:r>
    <w:r>
      <w:rPr>
        <w:sz w:val="22"/>
        <w:szCs w:val="22"/>
      </w:rPr>
      <w:instrText>PAGE</w:instrText>
    </w:r>
    <w:r>
      <w:rPr>
        <w:sz w:val="22"/>
        <w:szCs w:val="22"/>
      </w:rPr>
      <w:fldChar w:fldCharType="separate"/>
    </w:r>
    <w:r w:rsidR="004627EA">
      <w:rPr>
        <w:noProof/>
        <w:sz w:val="22"/>
        <w:szCs w:val="22"/>
      </w:rPr>
      <w:t>2</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4A066" w14:textId="77777777" w:rsidR="00271B3F" w:rsidRDefault="00271B3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4C84" w14:textId="77777777" w:rsidR="00271B3F" w:rsidRDefault="0014315B">
    <w:pPr>
      <w:jc w:val="right"/>
    </w:pPr>
    <w:r>
      <w:rPr>
        <w:sz w:val="22"/>
        <w:szCs w:val="22"/>
      </w:rPr>
      <w:fldChar w:fldCharType="begin"/>
    </w:r>
    <w:r>
      <w:rPr>
        <w:sz w:val="22"/>
        <w:szCs w:val="22"/>
      </w:rPr>
      <w:instrText>PAGE</w:instrText>
    </w:r>
    <w:r>
      <w:rPr>
        <w:sz w:val="22"/>
        <w:szCs w:val="22"/>
      </w:rPr>
      <w:fldChar w:fldCharType="separate"/>
    </w:r>
    <w:r w:rsidR="004627EA">
      <w:rPr>
        <w:noProof/>
        <w:sz w:val="22"/>
        <w:szCs w:val="22"/>
      </w:rPr>
      <w:t>4</w:t>
    </w:r>
    <w:r>
      <w:rPr>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898A" w14:textId="77777777" w:rsidR="00271B3F" w:rsidRDefault="00271B3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C6F54" w14:textId="77777777" w:rsidR="00271B3F" w:rsidRDefault="0014315B">
    <w:pPr>
      <w:jc w:val="right"/>
    </w:pPr>
    <w:r>
      <w:rPr>
        <w:sz w:val="22"/>
        <w:szCs w:val="22"/>
      </w:rPr>
      <w:fldChar w:fldCharType="begin"/>
    </w:r>
    <w:r>
      <w:rPr>
        <w:sz w:val="22"/>
        <w:szCs w:val="22"/>
      </w:rPr>
      <w:instrText>PAGE</w:instrText>
    </w:r>
    <w:r>
      <w:rPr>
        <w:sz w:val="22"/>
        <w:szCs w:val="22"/>
      </w:rPr>
      <w:fldChar w:fldCharType="separate"/>
    </w:r>
    <w:r>
      <w:rPr>
        <w:sz w:val="22"/>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3997F" w14:textId="77777777" w:rsidR="00271B3F" w:rsidRDefault="00271B3F"/>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50F9" w14:textId="77777777" w:rsidR="00271B3F" w:rsidRDefault="0014315B">
    <w:pPr>
      <w:jc w:val="right"/>
    </w:pPr>
    <w:r>
      <w:rPr>
        <w:sz w:val="22"/>
        <w:szCs w:val="22"/>
      </w:rPr>
      <w:fldChar w:fldCharType="begin"/>
    </w:r>
    <w:r>
      <w:rPr>
        <w:sz w:val="22"/>
        <w:szCs w:val="22"/>
      </w:rPr>
      <w:instrText>PAGE</w:instrText>
    </w:r>
    <w:r>
      <w:rPr>
        <w:sz w:val="22"/>
        <w:szCs w:val="22"/>
      </w:rPr>
      <w:fldChar w:fldCharType="separate"/>
    </w:r>
    <w:r w:rsidR="004627EA">
      <w:rPr>
        <w:noProof/>
        <w:sz w:val="22"/>
        <w:szCs w:val="22"/>
      </w:rPr>
      <w:t>7</w:t>
    </w:r>
    <w:r>
      <w:rPr>
        <w:sz w:val="22"/>
        <w:szCs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7E10" w14:textId="77777777" w:rsidR="00271B3F" w:rsidRDefault="00271B3F"/>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0FF53" w14:textId="77777777" w:rsidR="00271B3F" w:rsidRDefault="0014315B">
    <w:pPr>
      <w:jc w:val="right"/>
    </w:pPr>
    <w:r>
      <w:rPr>
        <w:sz w:val="22"/>
        <w:szCs w:val="22"/>
      </w:rPr>
      <w:fldChar w:fldCharType="begin"/>
    </w:r>
    <w:r>
      <w:rPr>
        <w:sz w:val="22"/>
        <w:szCs w:val="22"/>
      </w:rPr>
      <w:instrText>PAGE</w:instrText>
    </w:r>
    <w:r>
      <w:rPr>
        <w:sz w:val="22"/>
        <w:szCs w:val="22"/>
      </w:rPr>
      <w:fldChar w:fldCharType="separate"/>
    </w:r>
    <w:r w:rsidR="004627EA">
      <w:rPr>
        <w:noProof/>
        <w:sz w:val="22"/>
        <w:szCs w:val="22"/>
      </w:rPr>
      <w:t>10</w:t>
    </w:r>
    <w:r>
      <w:rPr>
        <w:sz w:val="22"/>
        <w:szCs w:val="22"/>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8D64" w14:textId="77777777" w:rsidR="00271B3F" w:rsidRDefault="00271B3F"/>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56697" w14:textId="77777777" w:rsidR="00271B3F" w:rsidRDefault="0014315B">
    <w:pPr>
      <w:jc w:val="right"/>
    </w:pPr>
    <w:r>
      <w:rPr>
        <w:sz w:val="22"/>
        <w:szCs w:val="22"/>
      </w:rPr>
      <w:fldChar w:fldCharType="begin"/>
    </w:r>
    <w:r>
      <w:rPr>
        <w:sz w:val="22"/>
        <w:szCs w:val="22"/>
      </w:rPr>
      <w:instrText>PAGE</w:instrText>
    </w:r>
    <w:r>
      <w:rPr>
        <w:sz w:val="22"/>
        <w:szCs w:val="22"/>
      </w:rPr>
      <w:fldChar w:fldCharType="separate"/>
    </w:r>
    <w:r w:rsidR="004627EA">
      <w:rPr>
        <w:noProof/>
        <w:sz w:val="22"/>
        <w:szCs w:val="22"/>
      </w:rPr>
      <w:t>12</w:t>
    </w:r>
    <w:r>
      <w:rPr>
        <w:sz w:val="22"/>
        <w:szCs w:val="2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3A1F0" w14:textId="77777777" w:rsidR="00271B3F" w:rsidRDefault="00271B3F"/>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4A96F" w14:textId="77777777" w:rsidR="00271B3F" w:rsidRDefault="0014315B">
    <w:pPr>
      <w:jc w:val="right"/>
    </w:pPr>
    <w:r>
      <w:rPr>
        <w:sz w:val="22"/>
        <w:szCs w:val="22"/>
      </w:rPr>
      <w:fldChar w:fldCharType="begin"/>
    </w:r>
    <w:r>
      <w:rPr>
        <w:sz w:val="22"/>
        <w:szCs w:val="22"/>
      </w:rPr>
      <w:instrText>PAGE</w:instrText>
    </w:r>
    <w:r>
      <w:rPr>
        <w:sz w:val="22"/>
        <w:szCs w:val="22"/>
      </w:rPr>
      <w:fldChar w:fldCharType="separate"/>
    </w:r>
    <w:r w:rsidR="004627EA">
      <w:rPr>
        <w:noProof/>
        <w:sz w:val="22"/>
        <w:szCs w:val="22"/>
      </w:rPr>
      <w:t>14</w:t>
    </w:r>
    <w:r>
      <w:rPr>
        <w:sz w:val="22"/>
        <w:szCs w:val="22"/>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65E3" w14:textId="77777777" w:rsidR="00271B3F" w:rsidRDefault="00271B3F"/>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E0B8" w14:textId="77777777" w:rsidR="00271B3F" w:rsidRDefault="0014315B">
    <w:pPr>
      <w:jc w:val="right"/>
    </w:pPr>
    <w:r>
      <w:rPr>
        <w:sz w:val="22"/>
        <w:szCs w:val="22"/>
      </w:rPr>
      <w:fldChar w:fldCharType="begin"/>
    </w:r>
    <w:r>
      <w:rPr>
        <w:sz w:val="22"/>
        <w:szCs w:val="22"/>
      </w:rPr>
      <w:instrText>PAGE</w:instrText>
    </w:r>
    <w:r>
      <w:rPr>
        <w:sz w:val="22"/>
        <w:szCs w:val="22"/>
      </w:rPr>
      <w:fldChar w:fldCharType="separate"/>
    </w:r>
    <w:r w:rsidR="004627EA">
      <w:rPr>
        <w:noProof/>
        <w:sz w:val="22"/>
        <w:szCs w:val="22"/>
      </w:rPr>
      <w:t>15</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26364" w14:textId="77777777" w:rsidR="00C86112" w:rsidRDefault="00C86112">
      <w:r>
        <w:separator/>
      </w:r>
    </w:p>
  </w:footnote>
  <w:footnote w:type="continuationSeparator" w:id="0">
    <w:p w14:paraId="0179A895" w14:textId="77777777" w:rsidR="00C86112" w:rsidRDefault="00C861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56859"/>
    <w:multiLevelType w:val="hybridMultilevel"/>
    <w:tmpl w:val="FFFFFFFF"/>
    <w:lvl w:ilvl="0" w:tplc="EF8C588C">
      <w:start w:val="1"/>
      <w:numFmt w:val="bullet"/>
      <w:lvlText w:val="•"/>
      <w:lvlJc w:val="left"/>
      <w:pPr>
        <w:ind w:left="700" w:hanging="300"/>
      </w:pPr>
    </w:lvl>
    <w:lvl w:ilvl="1" w:tplc="74BEFDDC">
      <w:numFmt w:val="decimal"/>
      <w:lvlText w:val=""/>
      <w:lvlJc w:val="left"/>
    </w:lvl>
    <w:lvl w:ilvl="2" w:tplc="63809ABE">
      <w:numFmt w:val="decimal"/>
      <w:lvlText w:val=""/>
      <w:lvlJc w:val="left"/>
    </w:lvl>
    <w:lvl w:ilvl="3" w:tplc="D4DE0186">
      <w:numFmt w:val="decimal"/>
      <w:lvlText w:val=""/>
      <w:lvlJc w:val="left"/>
    </w:lvl>
    <w:lvl w:ilvl="4" w:tplc="E38AC17C">
      <w:numFmt w:val="decimal"/>
      <w:lvlText w:val=""/>
      <w:lvlJc w:val="left"/>
    </w:lvl>
    <w:lvl w:ilvl="5" w:tplc="4BD6C728">
      <w:numFmt w:val="decimal"/>
      <w:lvlText w:val=""/>
      <w:lvlJc w:val="left"/>
    </w:lvl>
    <w:lvl w:ilvl="6" w:tplc="DCE60C72">
      <w:numFmt w:val="decimal"/>
      <w:lvlText w:val=""/>
      <w:lvlJc w:val="left"/>
    </w:lvl>
    <w:lvl w:ilvl="7" w:tplc="D56C455E">
      <w:numFmt w:val="decimal"/>
      <w:lvlText w:val=""/>
      <w:lvlJc w:val="left"/>
    </w:lvl>
    <w:lvl w:ilvl="8" w:tplc="AE50B460">
      <w:numFmt w:val="decimal"/>
      <w:lvlText w:val=""/>
      <w:lvlJc w:val="left"/>
    </w:lvl>
  </w:abstractNum>
  <w:abstractNum w:abstractNumId="1" w15:restartNumberingAfterBreak="0">
    <w:nsid w:val="344D18C8"/>
    <w:multiLevelType w:val="hybridMultilevel"/>
    <w:tmpl w:val="FFFFFFFF"/>
    <w:lvl w:ilvl="0" w:tplc="F1DAFCDE">
      <w:start w:val="1"/>
      <w:numFmt w:val="bullet"/>
      <w:lvlText w:val="●"/>
      <w:lvlJc w:val="left"/>
      <w:pPr>
        <w:ind w:left="720" w:hanging="360"/>
      </w:pPr>
    </w:lvl>
    <w:lvl w:ilvl="1" w:tplc="693CBF38">
      <w:start w:val="1"/>
      <w:numFmt w:val="bullet"/>
      <w:lvlText w:val="○"/>
      <w:lvlJc w:val="left"/>
      <w:pPr>
        <w:ind w:left="1440" w:hanging="360"/>
      </w:pPr>
    </w:lvl>
    <w:lvl w:ilvl="2" w:tplc="56C645D4">
      <w:start w:val="1"/>
      <w:numFmt w:val="bullet"/>
      <w:lvlText w:val="■"/>
      <w:lvlJc w:val="left"/>
      <w:pPr>
        <w:ind w:left="2160" w:hanging="360"/>
      </w:pPr>
    </w:lvl>
    <w:lvl w:ilvl="3" w:tplc="3AB00416">
      <w:start w:val="1"/>
      <w:numFmt w:val="bullet"/>
      <w:lvlText w:val="●"/>
      <w:lvlJc w:val="left"/>
      <w:pPr>
        <w:ind w:left="2880" w:hanging="360"/>
      </w:pPr>
    </w:lvl>
    <w:lvl w:ilvl="4" w:tplc="1D26AED8">
      <w:start w:val="1"/>
      <w:numFmt w:val="bullet"/>
      <w:lvlText w:val="○"/>
      <w:lvlJc w:val="left"/>
      <w:pPr>
        <w:ind w:left="3600" w:hanging="360"/>
      </w:pPr>
    </w:lvl>
    <w:lvl w:ilvl="5" w:tplc="31AAD85A">
      <w:start w:val="1"/>
      <w:numFmt w:val="bullet"/>
      <w:lvlText w:val="■"/>
      <w:lvlJc w:val="left"/>
      <w:pPr>
        <w:ind w:left="4320" w:hanging="360"/>
      </w:pPr>
    </w:lvl>
    <w:lvl w:ilvl="6" w:tplc="7CEAA08A">
      <w:start w:val="1"/>
      <w:numFmt w:val="bullet"/>
      <w:lvlText w:val="●"/>
      <w:lvlJc w:val="left"/>
      <w:pPr>
        <w:ind w:left="5040" w:hanging="360"/>
      </w:pPr>
    </w:lvl>
    <w:lvl w:ilvl="7" w:tplc="7248A772">
      <w:start w:val="1"/>
      <w:numFmt w:val="bullet"/>
      <w:lvlText w:val="●"/>
      <w:lvlJc w:val="left"/>
      <w:pPr>
        <w:ind w:left="5760" w:hanging="360"/>
      </w:pPr>
    </w:lvl>
    <w:lvl w:ilvl="8" w:tplc="68EC98BC">
      <w:start w:val="1"/>
      <w:numFmt w:val="bullet"/>
      <w:lvlText w:val="●"/>
      <w:lvlJc w:val="left"/>
      <w:pPr>
        <w:ind w:left="6480" w:hanging="360"/>
      </w:pPr>
    </w:lvl>
  </w:abstractNum>
  <w:abstractNum w:abstractNumId="2" w15:restartNumberingAfterBreak="0">
    <w:nsid w:val="39ED7A4A"/>
    <w:multiLevelType w:val="hybridMultilevel"/>
    <w:tmpl w:val="FFFFFFFF"/>
    <w:lvl w:ilvl="0" w:tplc="80DACC88">
      <w:start w:val="1"/>
      <w:numFmt w:val="decimal"/>
      <w:lvlText w:val="%1."/>
      <w:lvlJc w:val="left"/>
      <w:pPr>
        <w:ind w:left="700" w:hanging="300"/>
      </w:pPr>
    </w:lvl>
    <w:lvl w:ilvl="1" w:tplc="34F4CC6E">
      <w:numFmt w:val="decimal"/>
      <w:lvlText w:val=""/>
      <w:lvlJc w:val="left"/>
    </w:lvl>
    <w:lvl w:ilvl="2" w:tplc="2B2A48C2">
      <w:numFmt w:val="decimal"/>
      <w:lvlText w:val=""/>
      <w:lvlJc w:val="left"/>
    </w:lvl>
    <w:lvl w:ilvl="3" w:tplc="C83EB054">
      <w:numFmt w:val="decimal"/>
      <w:lvlText w:val=""/>
      <w:lvlJc w:val="left"/>
    </w:lvl>
    <w:lvl w:ilvl="4" w:tplc="0C8808B8">
      <w:numFmt w:val="decimal"/>
      <w:lvlText w:val=""/>
      <w:lvlJc w:val="left"/>
    </w:lvl>
    <w:lvl w:ilvl="5" w:tplc="DB7CC010">
      <w:numFmt w:val="decimal"/>
      <w:lvlText w:val=""/>
      <w:lvlJc w:val="left"/>
    </w:lvl>
    <w:lvl w:ilvl="6" w:tplc="DA8A9540">
      <w:numFmt w:val="decimal"/>
      <w:lvlText w:val=""/>
      <w:lvlJc w:val="left"/>
    </w:lvl>
    <w:lvl w:ilvl="7" w:tplc="2D86D0A6">
      <w:numFmt w:val="decimal"/>
      <w:lvlText w:val=""/>
      <w:lvlJc w:val="left"/>
    </w:lvl>
    <w:lvl w:ilvl="8" w:tplc="EFB2FE7C">
      <w:numFmt w:val="decimal"/>
      <w:lvlText w:val=""/>
      <w:lvlJc w:val="left"/>
    </w:lvl>
  </w:abstractNum>
  <w:abstractNum w:abstractNumId="3" w15:restartNumberingAfterBreak="0">
    <w:nsid w:val="572B5B95"/>
    <w:multiLevelType w:val="hybridMultilevel"/>
    <w:tmpl w:val="FFFFFFFF"/>
    <w:lvl w:ilvl="0" w:tplc="4CC45BAC">
      <w:start w:val="1"/>
      <w:numFmt w:val="decimal"/>
      <w:lvlText w:val="%1."/>
      <w:lvlJc w:val="left"/>
      <w:pPr>
        <w:ind w:left="700" w:hanging="300"/>
      </w:pPr>
    </w:lvl>
    <w:lvl w:ilvl="1" w:tplc="4C1AD18A">
      <w:numFmt w:val="decimal"/>
      <w:lvlText w:val=""/>
      <w:lvlJc w:val="left"/>
    </w:lvl>
    <w:lvl w:ilvl="2" w:tplc="4E928C5A">
      <w:numFmt w:val="decimal"/>
      <w:lvlText w:val=""/>
      <w:lvlJc w:val="left"/>
    </w:lvl>
    <w:lvl w:ilvl="3" w:tplc="F9A4BA08">
      <w:numFmt w:val="decimal"/>
      <w:lvlText w:val=""/>
      <w:lvlJc w:val="left"/>
    </w:lvl>
    <w:lvl w:ilvl="4" w:tplc="6E2866AE">
      <w:numFmt w:val="decimal"/>
      <w:lvlText w:val=""/>
      <w:lvlJc w:val="left"/>
    </w:lvl>
    <w:lvl w:ilvl="5" w:tplc="95FEA6E0">
      <w:numFmt w:val="decimal"/>
      <w:lvlText w:val=""/>
      <w:lvlJc w:val="left"/>
    </w:lvl>
    <w:lvl w:ilvl="6" w:tplc="773480FE">
      <w:numFmt w:val="decimal"/>
      <w:lvlText w:val=""/>
      <w:lvlJc w:val="left"/>
    </w:lvl>
    <w:lvl w:ilvl="7" w:tplc="19A0884E">
      <w:numFmt w:val="decimal"/>
      <w:lvlText w:val=""/>
      <w:lvlJc w:val="left"/>
    </w:lvl>
    <w:lvl w:ilvl="8" w:tplc="A67C6E68">
      <w:numFmt w:val="decimal"/>
      <w:lvlText w:val=""/>
      <w:lvlJc w:val="left"/>
    </w:lvl>
  </w:abstractNum>
  <w:num w:numId="1" w16cid:durableId="909462455">
    <w:abstractNumId w:val="1"/>
    <w:lvlOverride w:ilvl="0">
      <w:startOverride w:val="1"/>
    </w:lvlOverride>
  </w:num>
  <w:num w:numId="2" w16cid:durableId="709039879">
    <w:abstractNumId w:val="2"/>
    <w:lvlOverride w:ilvl="0">
      <w:startOverride w:val="1"/>
    </w:lvlOverride>
  </w:num>
  <w:num w:numId="3" w16cid:durableId="991955073">
    <w:abstractNumId w:val="3"/>
    <w:lvlOverride w:ilvl="0">
      <w:startOverride w:val="1"/>
    </w:lvlOverride>
  </w:num>
  <w:num w:numId="4" w16cid:durableId="1255086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B3F"/>
    <w:rsid w:val="00015FD8"/>
    <w:rsid w:val="000A3FDD"/>
    <w:rsid w:val="000D5268"/>
    <w:rsid w:val="001206E2"/>
    <w:rsid w:val="00130781"/>
    <w:rsid w:val="0014315B"/>
    <w:rsid w:val="001A6E8E"/>
    <w:rsid w:val="001C6118"/>
    <w:rsid w:val="00271B3F"/>
    <w:rsid w:val="003A1718"/>
    <w:rsid w:val="003C13FE"/>
    <w:rsid w:val="00411C91"/>
    <w:rsid w:val="004627EA"/>
    <w:rsid w:val="004B57BC"/>
    <w:rsid w:val="00544083"/>
    <w:rsid w:val="005447B8"/>
    <w:rsid w:val="0055320B"/>
    <w:rsid w:val="005A7D6D"/>
    <w:rsid w:val="005B49AF"/>
    <w:rsid w:val="00621482"/>
    <w:rsid w:val="007A553B"/>
    <w:rsid w:val="0083360F"/>
    <w:rsid w:val="00855E4D"/>
    <w:rsid w:val="0093665D"/>
    <w:rsid w:val="00A273B3"/>
    <w:rsid w:val="00A87F36"/>
    <w:rsid w:val="00BB71DA"/>
    <w:rsid w:val="00C276B6"/>
    <w:rsid w:val="00C66E31"/>
    <w:rsid w:val="00C71858"/>
    <w:rsid w:val="00C86112"/>
    <w:rsid w:val="00E51F6D"/>
    <w:rsid w:val="00F07C47"/>
    <w:rsid w:val="00F8175E"/>
    <w:rsid w:val="00F82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3B0CC"/>
  <w15:docId w15:val="{98152A8B-D957-0C4A-80E9-1BBB2B940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E8E"/>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11C91"/>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3.png"/><Relationship Id="rId26" Type="http://schemas.openxmlformats.org/officeDocument/2006/relationships/footer" Target="footer13.xml"/><Relationship Id="rId39" Type="http://schemas.openxmlformats.org/officeDocument/2006/relationships/footer" Target="footer18.xml"/><Relationship Id="rId21" Type="http://schemas.openxmlformats.org/officeDocument/2006/relationships/image" Target="media/image6.png"/><Relationship Id="rId34" Type="http://schemas.openxmlformats.org/officeDocument/2006/relationships/image" Target="media/image1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image" Target="media/image5.png"/><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1.xml"/><Relationship Id="rId32" Type="http://schemas.openxmlformats.org/officeDocument/2006/relationships/image" Target="media/image11.png"/><Relationship Id="rId37" Type="http://schemas.openxmlformats.org/officeDocument/2006/relationships/footer" Target="footer16.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footer" Target="footer10.xml"/><Relationship Id="rId28" Type="http://schemas.openxmlformats.org/officeDocument/2006/relationships/image" Target="media/image9.png"/><Relationship Id="rId36" Type="http://schemas.openxmlformats.org/officeDocument/2006/relationships/image" Target="media/image15.png"/><Relationship Id="rId10" Type="http://schemas.openxmlformats.org/officeDocument/2006/relationships/footer" Target="footer3.xml"/><Relationship Id="rId19" Type="http://schemas.openxmlformats.org/officeDocument/2006/relationships/image" Target="media/image4.png"/><Relationship Id="rId31"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7.png"/><Relationship Id="rId27" Type="http://schemas.openxmlformats.org/officeDocument/2006/relationships/image" Target="media/image8.png"/><Relationship Id="rId30" Type="http://schemas.openxmlformats.org/officeDocument/2006/relationships/footer" Target="footer14.xml"/><Relationship Id="rId35" Type="http://schemas.openxmlformats.org/officeDocument/2006/relationships/image" Target="media/image14.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2.png"/><Relationship Id="rId25" Type="http://schemas.openxmlformats.org/officeDocument/2006/relationships/footer" Target="footer12.xml"/><Relationship Id="rId33" Type="http://schemas.openxmlformats.org/officeDocument/2006/relationships/image" Target="media/image12.png"/><Relationship Id="rId38"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31</Pages>
  <Words>5500</Words>
  <Characters>31352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Sai's World</cp:lastModifiedBy>
  <cp:revision>89</cp:revision>
  <dcterms:created xsi:type="dcterms:W3CDTF">2026-08-29T10:18:00Z</dcterms:created>
  <dcterms:modified xsi:type="dcterms:W3CDTF">2026-09-01T19:40:00Z</dcterms:modified>
</cp:coreProperties>
</file>