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Privacy Policy</w:t>
      </w:r>
    </w:p>
    <w:p>
      <w:r>
        <w:t>At Innvincible Young Technologies Private Limited, we value your privacy and are committed to safeguarding your personal data. This Privacy Policy outlines how we collect, use, disclose, and protect the information you share with us when you access our website or services. By using our platform, you acknowledge and consent to the practices described in this document.</w:t>
        <w:br/>
        <w:t>We encourage you to read this policy carefully and revisit it regularly, as it may be updated to reflect changes in law, technology, or our business operations.</w:t>
        <w:br/>
      </w:r>
    </w:p>
    <w:p>
      <w:pPr>
        <w:pStyle w:val="Heading1"/>
      </w:pPr>
      <w:r>
        <w:t>Table of Contents</w:t>
      </w:r>
    </w:p>
    <w:p>
      <w:pPr>
        <w:pStyle w:val="ListNumber"/>
      </w:pPr>
      <w:r>
        <w:t>1. Information We Collect</w:t>
      </w:r>
    </w:p>
    <w:p>
      <w:pPr>
        <w:pStyle w:val="ListNumber"/>
      </w:pPr>
      <w:r>
        <w:t>2. Use of Cookies</w:t>
      </w:r>
    </w:p>
    <w:p>
      <w:pPr>
        <w:pStyle w:val="ListNumber"/>
      </w:pPr>
      <w:r>
        <w:t>3. How We Use Your Information</w:t>
      </w:r>
    </w:p>
    <w:p>
      <w:pPr>
        <w:pStyle w:val="ListNumber"/>
      </w:pPr>
      <w:r>
        <w:t>4. Storage and Protection of Your Information</w:t>
      </w:r>
    </w:p>
    <w:p>
      <w:pPr>
        <w:pStyle w:val="ListNumber"/>
      </w:pPr>
      <w:r>
        <w:t>5. Sharing and Disclosure</w:t>
      </w:r>
    </w:p>
    <w:p>
      <w:pPr>
        <w:pStyle w:val="ListNumber"/>
      </w:pPr>
      <w:r>
        <w:t>6. Third-Party Links and Services</w:t>
      </w:r>
    </w:p>
    <w:p>
      <w:pPr>
        <w:pStyle w:val="ListNumber"/>
      </w:pPr>
      <w:r>
        <w:t>7. Changes to This Privacy Policy</w:t>
      </w:r>
    </w:p>
    <w:p>
      <w:pPr>
        <w:pStyle w:val="ListNumber"/>
      </w:pPr>
      <w:r>
        <w:t>8. Your Consent and Rights</w:t>
      </w:r>
    </w:p>
    <w:p>
      <w:pPr>
        <w:pStyle w:val="Heading1"/>
      </w:pPr>
      <w:r>
        <w:t>1. Information We Collect</w:t>
      </w:r>
    </w:p>
    <w:p>
      <w:r>
        <w:t>We may collect and process the following categories of personal information:</w:t>
        <w:br/>
        <w:t>- Personal Identifiers: Name, email address, contact number, and country of residence.</w:t>
        <w:br/>
        <w:t>- Account Details: Username, password (encrypted), and profile preferences.</w:t>
        <w:br/>
        <w:t>- Usage Data: IP address, browser type, access time, pages visited, and other technical data.</w:t>
        <w:br/>
        <w:t>- Device Information: Type of device, operating system, and identifiers.</w:t>
        <w:br/>
        <w:t>- Location Data: Approximate geographic location, where applicable and permitted.</w:t>
        <w:br/>
        <w:t>- Communication Records: Any queries, support requests, or feedback submitted via our contact forms or communication tools.</w:t>
        <w:br/>
        <w:t>We only collect data that is relevant, adequate, and necessary to provide our services and comply with legal obligations.</w:t>
        <w:br/>
      </w:r>
    </w:p>
    <w:p>
      <w:pPr>
        <w:pStyle w:val="Heading1"/>
      </w:pPr>
      <w:r>
        <w:t>2. Use of Cookies</w:t>
      </w:r>
    </w:p>
    <w:p>
      <w:r>
        <w:t>Our website uses cookies and similar technologies to enhance user experience, analyze site usage, and improve service quality. These may include:</w:t>
        <w:br/>
        <w:t>- Essential Cookies for secure login and basic functionality.</w:t>
        <w:br/>
        <w:t>- Performance Cookies to track traffic and usage patterns.</w:t>
        <w:br/>
        <w:t>- Functional Cookies to remember user preferences.</w:t>
        <w:br/>
        <w:t>- Advertising Cookies for personalized ads (only if consented).</w:t>
        <w:br/>
        <w:t>You can control cookie preferences through your browser settings. Note that disabling certain cookies may limit website functionality.</w:t>
        <w:br/>
      </w:r>
    </w:p>
    <w:p>
      <w:pPr>
        <w:pStyle w:val="Heading1"/>
      </w:pPr>
      <w:r>
        <w:t>3. How We Use Your Information</w:t>
      </w:r>
    </w:p>
    <w:p>
      <w:r>
        <w:t>We use the information we collect for the following purposes:</w:t>
        <w:br/>
        <w:t>- To provide and maintain our services and user accounts.</w:t>
        <w:br/>
        <w:t>- To improve the functionality, performance, and user experience of our platform.</w:t>
        <w:br/>
        <w:t>- To personalize content and deliver relevant features.</w:t>
        <w:br/>
        <w:t>- To communicate with you, including transactional emails, updates, or promotional offers (with your consent).</w:t>
        <w:br/>
        <w:t>- To comply with legal obligations, enforce our terms, and protect against fraud or misuse.</w:t>
        <w:br/>
        <w:t>- To analyze user behavior and trends to make data-driven business decisions.</w:t>
        <w:br/>
        <w:t>We never sell your personal data.</w:t>
        <w:br/>
      </w:r>
    </w:p>
    <w:p>
      <w:pPr>
        <w:pStyle w:val="Heading1"/>
      </w:pPr>
      <w:r>
        <w:t>4. Storage and Protection of Your Information</w:t>
      </w:r>
    </w:p>
    <w:p>
      <w:r>
        <w:t>All personal data is stored on secure servers with industry-standard encryption and access controls. We implement appropriate administrative, technical, and physical safeguards to:</w:t>
        <w:br/>
        <w:t>- Prevent unauthorized access, alteration, or destruction.</w:t>
        <w:br/>
        <w:t>- Ensure data integrity and availability.</w:t>
        <w:br/>
        <w:t>- Retain data only as long as necessary for the stated purpose or as required by law.</w:t>
        <w:br/>
        <w:t>For users in the European Economic Area (EEA) or California (USA), we apply additional measures to meet GDPR and CCPA standards, including data subject rights and lawful processing bases.</w:t>
        <w:br/>
      </w:r>
    </w:p>
    <w:p>
      <w:pPr>
        <w:pStyle w:val="Heading1"/>
      </w:pPr>
      <w:r>
        <w:t>5. Sharing and Disclosure</w:t>
      </w:r>
    </w:p>
    <w:p>
      <w:r>
        <w:t>We may share your personal information under the following conditions:</w:t>
        <w:br/>
        <w:t>- With service providers who assist in delivering our services (e.g., hosting, analytics, payment gateways) under strict confidentiality agreements.</w:t>
        <w:br/>
        <w:t>- For legal reasons, including law enforcement requests, compliance with court orders, or to protect our legal rights.</w:t>
        <w:br/>
        <w:t>- Business transfers, such as mergers, acquisitions, or asset sales, where user information may be part of the transferred assets.</w:t>
        <w:br/>
        <w:t>- With your explicit consent for any other purpose not listed above.</w:t>
        <w:br/>
        <w:t>We do not share data with advertisers without your informed consent.</w:t>
        <w:br/>
      </w:r>
    </w:p>
    <w:p>
      <w:pPr>
        <w:pStyle w:val="Heading1"/>
      </w:pPr>
      <w:r>
        <w:t>6. Third-Party Links and Services</w:t>
      </w:r>
    </w:p>
    <w:p>
      <w:r>
        <w:t>Our website may contain links to third-party websites or services. These operate independently and have their own privacy policies. We are not responsible for their content, practices, or privacy safeguards. We recommend reviewing the policies of any external services you interact with via our platform.</w:t>
        <w:br/>
      </w:r>
    </w:p>
    <w:p>
      <w:pPr>
        <w:pStyle w:val="Heading1"/>
      </w:pPr>
      <w:r>
        <w:t>7. Changes to This Privacy Policy</w:t>
      </w:r>
    </w:p>
    <w:p>
      <w:r>
        <w:t>We may update this Privacy Policy from time to time to reflect:</w:t>
        <w:br/>
        <w:t>- Changes in law or regulation.</w:t>
        <w:br/>
        <w:t>- Enhancements in our services.</w:t>
        <w:br/>
        <w:t>- Security and compliance updates.</w:t>
        <w:br/>
        <w:t>Any updates will be posted on this page with the “Last Updated” date revised. We may also notify users by email or platform alert where appropriate.</w:t>
        <w:br/>
      </w:r>
    </w:p>
    <w:p>
      <w:pPr>
        <w:pStyle w:val="Heading1"/>
      </w:pPr>
      <w:r>
        <w:t>8. Your Consent and Rights</w:t>
      </w:r>
    </w:p>
    <w:p>
      <w:r>
        <w:t>By using our services, you agree to the collection and use of your information as outlined in this policy.</w:t>
        <w:br/>
        <w:t>Depending on your jurisdiction, you may have the following rights:</w:t>
        <w:br/>
        <w:t>- Right to access, correct, or delete your personal data.</w:t>
        <w:br/>
        <w:t>- Right to object to or restrict data processing.</w:t>
        <w:br/>
        <w:t>- Right to withdraw consent at any time (where applicable).</w:t>
        <w:br/>
        <w:t>- Right to data portability.</w:t>
        <w:br/>
        <w:t>- Right to file a complaint with a data protection authority.</w:t>
        <w:br/>
        <w:t xml:space="preserve">To exercise your rights or raise concerns, please contact our Data Protection Officer at: </w:t>
        <w:br/>
        <w:t>privacy@innvincibletech.com (replace with your actual email)</w:t>
        <w:br/>
      </w:r>
    </w:p>
    <w:p>
      <w:r>
        <w:t>Last Updated: August 22,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