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8ACC3" w14:textId="352C467B" w:rsidR="00F76006" w:rsidRDefault="00F76006" w:rsidP="00F76006">
      <w:pPr>
        <w:jc w:val="center"/>
        <w:rPr>
          <w:b/>
          <w:bCs/>
          <w:sz w:val="36"/>
          <w:szCs w:val="36"/>
        </w:rPr>
      </w:pPr>
      <w:r>
        <w:rPr>
          <w:b/>
          <w:bCs/>
          <w:sz w:val="36"/>
          <w:szCs w:val="36"/>
        </w:rPr>
        <w:t>R</w:t>
      </w:r>
      <w:r w:rsidRPr="00F76006">
        <w:rPr>
          <w:b/>
          <w:bCs/>
          <w:sz w:val="36"/>
          <w:szCs w:val="36"/>
        </w:rPr>
        <w:t>ide-hailing</w:t>
      </w:r>
      <w:r>
        <w:rPr>
          <w:b/>
          <w:bCs/>
          <w:sz w:val="36"/>
          <w:szCs w:val="36"/>
        </w:rPr>
        <w:t xml:space="preserve"> Analysis report</w:t>
      </w:r>
      <w:r>
        <w:rPr>
          <w:b/>
          <w:bCs/>
          <w:sz w:val="36"/>
          <w:szCs w:val="36"/>
        </w:rPr>
        <w:br/>
      </w:r>
    </w:p>
    <w:p w14:paraId="45F1DC84" w14:textId="45BAC67B" w:rsidR="00F76006" w:rsidRPr="00F76006" w:rsidRDefault="00F76006" w:rsidP="00F76006">
      <w:pPr>
        <w:rPr>
          <w:b/>
          <w:bCs/>
          <w:sz w:val="28"/>
          <w:szCs w:val="28"/>
        </w:rPr>
      </w:pPr>
      <w:r w:rsidRPr="00F76006">
        <w:rPr>
          <w:b/>
          <w:bCs/>
          <w:sz w:val="28"/>
          <w:szCs w:val="28"/>
        </w:rPr>
        <w:t>Step 1: Understanding the Problem</w:t>
      </w:r>
      <w:r>
        <w:rPr>
          <w:b/>
          <w:bCs/>
          <w:sz w:val="28"/>
          <w:szCs w:val="28"/>
        </w:rPr>
        <w:t>:</w:t>
      </w:r>
    </w:p>
    <w:p w14:paraId="513FEAA2" w14:textId="677AFF76" w:rsidR="00F76006" w:rsidRDefault="00F76006" w:rsidP="00F76006">
      <w:pPr>
        <w:rPr>
          <w:b/>
          <w:bCs/>
          <w:sz w:val="24"/>
          <w:szCs w:val="24"/>
        </w:rPr>
      </w:pPr>
      <w:r w:rsidRPr="00F76006">
        <w:rPr>
          <w:b/>
          <w:bCs/>
          <w:sz w:val="24"/>
          <w:szCs w:val="24"/>
        </w:rPr>
        <w:t>The main objective is to improve the upfront pricing precision for ride-hailing services to minimize the difference between the upfront price (the predicted price) and the metered price (the actual price). Key factors contributing to the price discrepancy will be identified to propose actionable insights</w:t>
      </w:r>
    </w:p>
    <w:p w14:paraId="438EDB7B" w14:textId="3DBE39C3" w:rsidR="00F76006" w:rsidRDefault="00F76006" w:rsidP="00F76006">
      <w:pPr>
        <w:rPr>
          <w:b/>
          <w:bCs/>
          <w:sz w:val="28"/>
          <w:szCs w:val="28"/>
        </w:rPr>
      </w:pPr>
      <w:r w:rsidRPr="00F76006">
        <w:rPr>
          <w:b/>
          <w:bCs/>
          <w:sz w:val="28"/>
          <w:szCs w:val="28"/>
        </w:rPr>
        <w:t>Step 2: Exploring the Data</w:t>
      </w:r>
      <w:r>
        <w:rPr>
          <w:b/>
          <w:bCs/>
          <w:sz w:val="28"/>
          <w:szCs w:val="28"/>
        </w:rPr>
        <w:t>:</w:t>
      </w:r>
    </w:p>
    <w:p w14:paraId="048D8CCE" w14:textId="77777777" w:rsidR="00F76006" w:rsidRPr="00F76006" w:rsidRDefault="00F76006" w:rsidP="00F76006">
      <w:pPr>
        <w:rPr>
          <w:b/>
          <w:bCs/>
          <w:sz w:val="24"/>
          <w:szCs w:val="24"/>
        </w:rPr>
      </w:pPr>
      <w:r w:rsidRPr="00F76006">
        <w:rPr>
          <w:b/>
          <w:bCs/>
          <w:sz w:val="24"/>
          <w:szCs w:val="24"/>
        </w:rPr>
        <w:t>Variables of interest include:</w:t>
      </w:r>
    </w:p>
    <w:p w14:paraId="455F7C79" w14:textId="77777777" w:rsidR="00F76006" w:rsidRPr="00F76006" w:rsidRDefault="00F76006" w:rsidP="00F76006">
      <w:pPr>
        <w:numPr>
          <w:ilvl w:val="0"/>
          <w:numId w:val="1"/>
        </w:numPr>
        <w:rPr>
          <w:b/>
          <w:bCs/>
          <w:sz w:val="24"/>
          <w:szCs w:val="24"/>
        </w:rPr>
      </w:pPr>
      <w:proofErr w:type="spellStart"/>
      <w:r w:rsidRPr="00F76006">
        <w:rPr>
          <w:b/>
          <w:bCs/>
          <w:sz w:val="24"/>
          <w:szCs w:val="24"/>
        </w:rPr>
        <w:t>order_id_new</w:t>
      </w:r>
      <w:proofErr w:type="spellEnd"/>
      <w:r w:rsidRPr="00F76006">
        <w:rPr>
          <w:b/>
          <w:bCs/>
          <w:sz w:val="24"/>
          <w:szCs w:val="24"/>
        </w:rPr>
        <w:t xml:space="preserve"> and </w:t>
      </w:r>
      <w:proofErr w:type="spellStart"/>
      <w:r w:rsidRPr="00F76006">
        <w:rPr>
          <w:b/>
          <w:bCs/>
          <w:sz w:val="24"/>
          <w:szCs w:val="24"/>
        </w:rPr>
        <w:t>order_try_id_new</w:t>
      </w:r>
      <w:proofErr w:type="spellEnd"/>
      <w:r w:rsidRPr="00F76006">
        <w:rPr>
          <w:b/>
          <w:bCs/>
          <w:sz w:val="24"/>
          <w:szCs w:val="24"/>
        </w:rPr>
        <w:t>: Unique identifiers for rides.</w:t>
      </w:r>
    </w:p>
    <w:p w14:paraId="7B370C4A" w14:textId="77777777" w:rsidR="00F76006" w:rsidRPr="00F76006" w:rsidRDefault="00F76006" w:rsidP="00F76006">
      <w:pPr>
        <w:numPr>
          <w:ilvl w:val="0"/>
          <w:numId w:val="1"/>
        </w:numPr>
        <w:rPr>
          <w:b/>
          <w:bCs/>
          <w:sz w:val="24"/>
          <w:szCs w:val="24"/>
        </w:rPr>
      </w:pPr>
      <w:proofErr w:type="spellStart"/>
      <w:r w:rsidRPr="00F76006">
        <w:rPr>
          <w:b/>
          <w:bCs/>
          <w:sz w:val="24"/>
          <w:szCs w:val="24"/>
        </w:rPr>
        <w:t>calc_created</w:t>
      </w:r>
      <w:proofErr w:type="spellEnd"/>
      <w:r w:rsidRPr="00F76006">
        <w:rPr>
          <w:b/>
          <w:bCs/>
          <w:sz w:val="24"/>
          <w:szCs w:val="24"/>
        </w:rPr>
        <w:t>: Time of order creation.</w:t>
      </w:r>
    </w:p>
    <w:p w14:paraId="09DF6706" w14:textId="77777777" w:rsidR="00F76006" w:rsidRPr="00F76006" w:rsidRDefault="00F76006" w:rsidP="00F76006">
      <w:pPr>
        <w:numPr>
          <w:ilvl w:val="0"/>
          <w:numId w:val="1"/>
        </w:numPr>
        <w:rPr>
          <w:b/>
          <w:bCs/>
          <w:sz w:val="24"/>
          <w:szCs w:val="24"/>
        </w:rPr>
      </w:pPr>
      <w:proofErr w:type="spellStart"/>
      <w:r w:rsidRPr="00F76006">
        <w:rPr>
          <w:b/>
          <w:bCs/>
          <w:sz w:val="24"/>
          <w:szCs w:val="24"/>
        </w:rPr>
        <w:t>metered_price</w:t>
      </w:r>
      <w:proofErr w:type="spellEnd"/>
      <w:r w:rsidRPr="00F76006">
        <w:rPr>
          <w:b/>
          <w:bCs/>
          <w:sz w:val="24"/>
          <w:szCs w:val="24"/>
        </w:rPr>
        <w:t>: Actual ride price.</w:t>
      </w:r>
    </w:p>
    <w:p w14:paraId="5A8019A2" w14:textId="77777777" w:rsidR="00F76006" w:rsidRPr="00F76006" w:rsidRDefault="00F76006" w:rsidP="00F76006">
      <w:pPr>
        <w:numPr>
          <w:ilvl w:val="0"/>
          <w:numId w:val="1"/>
        </w:numPr>
        <w:rPr>
          <w:b/>
          <w:bCs/>
          <w:sz w:val="24"/>
          <w:szCs w:val="24"/>
        </w:rPr>
      </w:pPr>
      <w:proofErr w:type="spellStart"/>
      <w:r w:rsidRPr="00F76006">
        <w:rPr>
          <w:b/>
          <w:bCs/>
          <w:sz w:val="24"/>
          <w:szCs w:val="24"/>
        </w:rPr>
        <w:t>upfront_price</w:t>
      </w:r>
      <w:proofErr w:type="spellEnd"/>
      <w:r w:rsidRPr="00F76006">
        <w:rPr>
          <w:b/>
          <w:bCs/>
          <w:sz w:val="24"/>
          <w:szCs w:val="24"/>
        </w:rPr>
        <w:t>: Promised price.</w:t>
      </w:r>
    </w:p>
    <w:p w14:paraId="7F644E7D" w14:textId="77777777" w:rsidR="00F76006" w:rsidRPr="00F76006" w:rsidRDefault="00F76006" w:rsidP="00F76006">
      <w:pPr>
        <w:numPr>
          <w:ilvl w:val="0"/>
          <w:numId w:val="1"/>
        </w:numPr>
        <w:rPr>
          <w:b/>
          <w:bCs/>
          <w:sz w:val="24"/>
          <w:szCs w:val="24"/>
        </w:rPr>
      </w:pPr>
      <w:r w:rsidRPr="00F76006">
        <w:rPr>
          <w:b/>
          <w:bCs/>
          <w:sz w:val="24"/>
          <w:szCs w:val="24"/>
        </w:rPr>
        <w:t>distance and duration: Actual ride details.</w:t>
      </w:r>
    </w:p>
    <w:p w14:paraId="46240E2A" w14:textId="77777777" w:rsidR="00F76006" w:rsidRPr="00F76006" w:rsidRDefault="00F76006" w:rsidP="00F76006">
      <w:pPr>
        <w:numPr>
          <w:ilvl w:val="0"/>
          <w:numId w:val="1"/>
        </w:numPr>
        <w:rPr>
          <w:b/>
          <w:bCs/>
          <w:sz w:val="24"/>
          <w:szCs w:val="24"/>
        </w:rPr>
      </w:pPr>
      <w:proofErr w:type="spellStart"/>
      <w:r w:rsidRPr="00F76006">
        <w:rPr>
          <w:b/>
          <w:bCs/>
          <w:sz w:val="24"/>
          <w:szCs w:val="24"/>
        </w:rPr>
        <w:t>predicted_distance</w:t>
      </w:r>
      <w:proofErr w:type="spellEnd"/>
      <w:r w:rsidRPr="00F76006">
        <w:rPr>
          <w:b/>
          <w:bCs/>
          <w:sz w:val="24"/>
          <w:szCs w:val="24"/>
        </w:rPr>
        <w:t xml:space="preserve"> and </w:t>
      </w:r>
      <w:proofErr w:type="spellStart"/>
      <w:r w:rsidRPr="00F76006">
        <w:rPr>
          <w:b/>
          <w:bCs/>
          <w:sz w:val="24"/>
          <w:szCs w:val="24"/>
        </w:rPr>
        <w:t>predicted_duration</w:t>
      </w:r>
      <w:proofErr w:type="spellEnd"/>
      <w:r w:rsidRPr="00F76006">
        <w:rPr>
          <w:b/>
          <w:bCs/>
          <w:sz w:val="24"/>
          <w:szCs w:val="24"/>
        </w:rPr>
        <w:t>: Predicted ride details.</w:t>
      </w:r>
    </w:p>
    <w:p w14:paraId="70404BBA" w14:textId="77777777" w:rsidR="00F76006" w:rsidRPr="00F76006" w:rsidRDefault="00F76006" w:rsidP="00F76006">
      <w:pPr>
        <w:numPr>
          <w:ilvl w:val="0"/>
          <w:numId w:val="1"/>
        </w:numPr>
        <w:rPr>
          <w:b/>
          <w:bCs/>
          <w:sz w:val="24"/>
          <w:szCs w:val="24"/>
        </w:rPr>
      </w:pPr>
      <w:r w:rsidRPr="00F76006">
        <w:rPr>
          <w:b/>
          <w:bCs/>
          <w:sz w:val="24"/>
          <w:szCs w:val="24"/>
        </w:rPr>
        <w:t>gps_confidence: Indicator of GPS accuracy (which could affect price prediction accuracy).</w:t>
      </w:r>
    </w:p>
    <w:p w14:paraId="6DA6230B" w14:textId="77777777" w:rsidR="00F76006" w:rsidRPr="00F76006" w:rsidRDefault="00F76006" w:rsidP="00F76006">
      <w:pPr>
        <w:numPr>
          <w:ilvl w:val="0"/>
          <w:numId w:val="1"/>
        </w:numPr>
        <w:rPr>
          <w:b/>
          <w:bCs/>
          <w:sz w:val="24"/>
          <w:szCs w:val="24"/>
        </w:rPr>
      </w:pPr>
      <w:r w:rsidRPr="00F76006">
        <w:rPr>
          <w:b/>
          <w:bCs/>
          <w:sz w:val="24"/>
          <w:szCs w:val="24"/>
        </w:rPr>
        <w:t>dest_change_number: Number of destination changes during the ride (could contribute to price variance).</w:t>
      </w:r>
    </w:p>
    <w:p w14:paraId="199B3C3C" w14:textId="77777777" w:rsidR="00F76006" w:rsidRPr="00F76006" w:rsidRDefault="00F76006" w:rsidP="00F76006">
      <w:pPr>
        <w:numPr>
          <w:ilvl w:val="0"/>
          <w:numId w:val="1"/>
        </w:numPr>
        <w:rPr>
          <w:b/>
          <w:bCs/>
          <w:sz w:val="24"/>
          <w:szCs w:val="24"/>
        </w:rPr>
      </w:pPr>
      <w:proofErr w:type="spellStart"/>
      <w:r w:rsidRPr="00F76006">
        <w:rPr>
          <w:b/>
          <w:bCs/>
          <w:sz w:val="24"/>
          <w:szCs w:val="24"/>
        </w:rPr>
        <w:t>prediction_price_type</w:t>
      </w:r>
      <w:proofErr w:type="spellEnd"/>
      <w:r w:rsidRPr="00F76006">
        <w:rPr>
          <w:b/>
          <w:bCs/>
          <w:sz w:val="24"/>
          <w:szCs w:val="24"/>
        </w:rPr>
        <w:t>: Indicates when the prediction happened (before or after destination change).</w:t>
      </w:r>
    </w:p>
    <w:p w14:paraId="0AEDF37A" w14:textId="77777777" w:rsidR="00F76006" w:rsidRDefault="00F76006" w:rsidP="00F76006">
      <w:pPr>
        <w:numPr>
          <w:ilvl w:val="0"/>
          <w:numId w:val="1"/>
        </w:numPr>
        <w:rPr>
          <w:b/>
          <w:bCs/>
          <w:sz w:val="24"/>
          <w:szCs w:val="24"/>
        </w:rPr>
      </w:pPr>
      <w:proofErr w:type="spellStart"/>
      <w:r w:rsidRPr="00F76006">
        <w:rPr>
          <w:b/>
          <w:bCs/>
          <w:sz w:val="24"/>
          <w:szCs w:val="24"/>
        </w:rPr>
        <w:t>fraud_score</w:t>
      </w:r>
      <w:proofErr w:type="spellEnd"/>
      <w:r w:rsidRPr="00F76006">
        <w:rPr>
          <w:b/>
          <w:bCs/>
          <w:sz w:val="24"/>
          <w:szCs w:val="24"/>
        </w:rPr>
        <w:t>: Indicator of rider's fraud risk (could impact overpayment or price manipulation).</w:t>
      </w:r>
    </w:p>
    <w:p w14:paraId="49289849" w14:textId="1C25E694" w:rsidR="00F76006" w:rsidRDefault="00F76006" w:rsidP="00F76006">
      <w:pPr>
        <w:ind w:left="360"/>
        <w:rPr>
          <w:rFonts w:eastAsia="Times New Roman" w:cstheme="minorHAnsi"/>
          <w:b/>
          <w:bCs/>
          <w:kern w:val="0"/>
          <w:sz w:val="28"/>
          <w:szCs w:val="28"/>
          <w:lang w:eastAsia="en-IN"/>
          <w14:ligatures w14:val="none"/>
        </w:rPr>
      </w:pPr>
      <w:r w:rsidRPr="00F76006">
        <w:rPr>
          <w:rFonts w:eastAsia="Times New Roman" w:cstheme="minorHAnsi"/>
          <w:b/>
          <w:bCs/>
          <w:kern w:val="0"/>
          <w:sz w:val="28"/>
          <w:szCs w:val="28"/>
          <w:lang w:eastAsia="en-IN"/>
          <w14:ligatures w14:val="none"/>
        </w:rPr>
        <w:t xml:space="preserve">Step 3: </w:t>
      </w:r>
      <w:r w:rsidRPr="00F76006">
        <w:rPr>
          <w:rFonts w:eastAsia="Times New Roman" w:cstheme="minorHAnsi"/>
          <w:b/>
          <w:bCs/>
          <w:kern w:val="0"/>
          <w:sz w:val="28"/>
          <w:szCs w:val="28"/>
          <w:lang w:eastAsia="en-IN"/>
          <w14:ligatures w14:val="none"/>
        </w:rPr>
        <w:t>Analysing</w:t>
      </w:r>
      <w:r w:rsidRPr="00F76006">
        <w:rPr>
          <w:rFonts w:eastAsia="Times New Roman" w:cstheme="minorHAnsi"/>
          <w:b/>
          <w:bCs/>
          <w:kern w:val="0"/>
          <w:sz w:val="28"/>
          <w:szCs w:val="28"/>
          <w:lang w:eastAsia="en-IN"/>
          <w14:ligatures w14:val="none"/>
        </w:rPr>
        <w:t xml:space="preserve"> Key Metrics</w:t>
      </w:r>
    </w:p>
    <w:p w14:paraId="3E1E141A" w14:textId="77777777" w:rsidR="00F76006" w:rsidRPr="00F76006" w:rsidRDefault="00F76006" w:rsidP="00F76006">
      <w:pPr>
        <w:ind w:left="360"/>
        <w:rPr>
          <w:rFonts w:cstheme="minorHAnsi"/>
          <w:b/>
          <w:bCs/>
          <w:sz w:val="24"/>
          <w:szCs w:val="24"/>
        </w:rPr>
      </w:pPr>
      <w:r w:rsidRPr="00F76006">
        <w:rPr>
          <w:rFonts w:cstheme="minorHAnsi"/>
          <w:b/>
          <w:bCs/>
          <w:sz w:val="24"/>
          <w:szCs w:val="24"/>
        </w:rPr>
        <w:t>3.1 Calculate Price Discrepancy</w:t>
      </w:r>
    </w:p>
    <w:p w14:paraId="22F6054F" w14:textId="0DD0B7AB" w:rsidR="00F76006" w:rsidRDefault="00F76006" w:rsidP="00F76006">
      <w:pPr>
        <w:ind w:left="720"/>
        <w:rPr>
          <w:rFonts w:cstheme="minorHAnsi"/>
          <w:b/>
          <w:bCs/>
          <w:sz w:val="28"/>
          <w:szCs w:val="28"/>
        </w:rPr>
      </w:pPr>
      <w:r w:rsidRPr="00F76006">
        <w:rPr>
          <w:rFonts w:cstheme="minorHAnsi"/>
          <w:b/>
          <w:bCs/>
          <w:sz w:val="20"/>
          <w:szCs w:val="20"/>
        </w:rPr>
        <w:t>Calculate the percentage difference between the upfront and metered prices</w:t>
      </w:r>
      <w:r w:rsidRPr="00F76006">
        <w:rPr>
          <w:rFonts w:cstheme="minorHAnsi"/>
          <w:b/>
          <w:bCs/>
          <w:sz w:val="28"/>
          <w:szCs w:val="28"/>
        </w:rPr>
        <w:t>:</w:t>
      </w:r>
    </w:p>
    <w:p w14:paraId="1AB5380D" w14:textId="16FBD5D2" w:rsidR="00F76006" w:rsidRDefault="00F76006" w:rsidP="00F76006">
      <w:pPr>
        <w:ind w:left="720"/>
        <w:rPr>
          <w:rFonts w:cstheme="minorHAnsi"/>
          <w:b/>
          <w:bCs/>
          <w:sz w:val="28"/>
          <w:szCs w:val="28"/>
        </w:rPr>
      </w:pPr>
      <w:r w:rsidRPr="00F76006">
        <w:rPr>
          <w:rFonts w:cstheme="minorHAnsi"/>
          <w:b/>
          <w:bCs/>
          <w:sz w:val="28"/>
          <w:szCs w:val="28"/>
        </w:rPr>
        <w:drawing>
          <wp:inline distT="0" distB="0" distL="0" distR="0" wp14:anchorId="5646A03F" wp14:editId="6E7E6B3F">
            <wp:extent cx="5159187" cy="594412"/>
            <wp:effectExtent l="0" t="0" r="3810" b="0"/>
            <wp:docPr id="104945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55875" name=""/>
                    <pic:cNvPicPr/>
                  </pic:nvPicPr>
                  <pic:blipFill>
                    <a:blip r:embed="rId5"/>
                    <a:stretch>
                      <a:fillRect/>
                    </a:stretch>
                  </pic:blipFill>
                  <pic:spPr>
                    <a:xfrm>
                      <a:off x="0" y="0"/>
                      <a:ext cx="5159187" cy="594412"/>
                    </a:xfrm>
                    <a:prstGeom prst="rect">
                      <a:avLst/>
                    </a:prstGeom>
                  </pic:spPr>
                </pic:pic>
              </a:graphicData>
            </a:graphic>
          </wp:inline>
        </w:drawing>
      </w:r>
    </w:p>
    <w:p w14:paraId="32949039" w14:textId="12FA23A4" w:rsidR="00F76006" w:rsidRDefault="00F76006" w:rsidP="00F76006">
      <w:pPr>
        <w:ind w:left="720"/>
        <w:rPr>
          <w:rFonts w:cstheme="minorHAnsi"/>
          <w:b/>
          <w:bCs/>
          <w:sz w:val="20"/>
          <w:szCs w:val="20"/>
        </w:rPr>
      </w:pPr>
      <w:r w:rsidRPr="00F76006">
        <w:rPr>
          <w:rFonts w:cstheme="minorHAnsi"/>
          <w:b/>
          <w:bCs/>
          <w:sz w:val="20"/>
          <w:szCs w:val="20"/>
        </w:rPr>
        <w:t>Filter out cases where the price difference exceeds 20% (the defined threshold)</w:t>
      </w:r>
    </w:p>
    <w:p w14:paraId="4E5DF672" w14:textId="7255049F" w:rsidR="00F76006" w:rsidRPr="005D2795" w:rsidRDefault="00F76006" w:rsidP="00ED69EB">
      <w:pPr>
        <w:rPr>
          <w:rFonts w:cstheme="minorHAnsi"/>
          <w:b/>
          <w:bCs/>
          <w:sz w:val="20"/>
          <w:szCs w:val="20"/>
        </w:rPr>
      </w:pPr>
      <w:r>
        <w:rPr>
          <w:rFonts w:cstheme="minorHAnsi"/>
          <w:b/>
          <w:bCs/>
          <w:sz w:val="20"/>
          <w:szCs w:val="20"/>
        </w:rPr>
        <w:t xml:space="preserve">          </w:t>
      </w:r>
      <w:r w:rsidRPr="00F76006">
        <w:rPr>
          <w:rFonts w:cstheme="minorHAnsi"/>
          <w:b/>
          <w:bCs/>
          <w:sz w:val="28"/>
          <w:szCs w:val="28"/>
        </w:rPr>
        <w:t>3.2 Segment Analysis</w:t>
      </w:r>
      <w:r>
        <w:rPr>
          <w:rFonts w:cstheme="minorHAnsi"/>
          <w:b/>
          <w:bCs/>
          <w:sz w:val="28"/>
          <w:szCs w:val="28"/>
        </w:rPr>
        <w:t>:</w:t>
      </w:r>
    </w:p>
    <w:p w14:paraId="7B7C559C" w14:textId="37D74914" w:rsidR="00F76006" w:rsidRPr="00ED69EB" w:rsidRDefault="00ED69EB" w:rsidP="00ED69EB">
      <w:pPr>
        <w:pStyle w:val="ListParagraph"/>
        <w:numPr>
          <w:ilvl w:val="0"/>
          <w:numId w:val="4"/>
        </w:numPr>
        <w:rPr>
          <w:rFonts w:cstheme="minorHAnsi"/>
          <w:sz w:val="20"/>
          <w:szCs w:val="20"/>
        </w:rPr>
      </w:pPr>
      <w:r w:rsidRPr="00ED69EB">
        <w:rPr>
          <w:rFonts w:cstheme="minorHAnsi"/>
          <w:b/>
          <w:bCs/>
          <w:sz w:val="24"/>
          <w:szCs w:val="24"/>
        </w:rPr>
        <w:t xml:space="preserve">Segment by GPS Confidence: </w:t>
      </w:r>
      <w:r w:rsidRPr="00ED69EB">
        <w:rPr>
          <w:rFonts w:cstheme="minorHAnsi"/>
          <w:sz w:val="20"/>
          <w:szCs w:val="20"/>
        </w:rPr>
        <w:t xml:space="preserve">Determine whether rides with poor GPS confidence </w:t>
      </w:r>
      <w:proofErr w:type="gramStart"/>
      <w:r w:rsidRPr="00ED69EB">
        <w:rPr>
          <w:rFonts w:cstheme="minorHAnsi"/>
          <w:sz w:val="20"/>
          <w:szCs w:val="20"/>
        </w:rPr>
        <w:t>lead</w:t>
      </w:r>
      <w:proofErr w:type="gramEnd"/>
      <w:r w:rsidRPr="00ED69EB">
        <w:rPr>
          <w:rFonts w:cstheme="minorHAnsi"/>
          <w:sz w:val="20"/>
          <w:szCs w:val="20"/>
        </w:rPr>
        <w:t xml:space="preserve"> to higher price discrepancies. Poor GPS signals could affect distance and duration prediction accuracy.</w:t>
      </w:r>
    </w:p>
    <w:p w14:paraId="79180893" w14:textId="3B255D0E" w:rsidR="00ED69EB" w:rsidRDefault="00ED69EB" w:rsidP="00ED69EB">
      <w:pPr>
        <w:numPr>
          <w:ilvl w:val="0"/>
          <w:numId w:val="3"/>
        </w:numPr>
        <w:rPr>
          <w:rFonts w:cstheme="minorHAnsi"/>
          <w:sz w:val="20"/>
          <w:szCs w:val="20"/>
        </w:rPr>
      </w:pPr>
      <w:r w:rsidRPr="00ED69EB">
        <w:rPr>
          <w:rFonts w:cstheme="minorHAnsi"/>
          <w:b/>
          <w:bCs/>
          <w:sz w:val="24"/>
          <w:szCs w:val="24"/>
        </w:rPr>
        <w:t>Analysis</w:t>
      </w:r>
      <w:r>
        <w:rPr>
          <w:rFonts w:cstheme="minorHAnsi"/>
          <w:sz w:val="20"/>
          <w:szCs w:val="20"/>
        </w:rPr>
        <w:t>:</w:t>
      </w:r>
      <w:r w:rsidRPr="00ED69EB">
        <w:rPr>
          <w:rFonts w:ascii="Times New Roman" w:eastAsia="Times New Roman" w:hAnsi="Symbol" w:cs="Times New Roman"/>
          <w:kern w:val="0"/>
          <w:sz w:val="24"/>
          <w:szCs w:val="24"/>
          <w:lang w:eastAsia="en-IN"/>
          <w14:ligatures w14:val="none"/>
        </w:rPr>
        <w:t xml:space="preserve"> </w:t>
      </w:r>
      <w:r w:rsidRPr="00ED69EB">
        <w:rPr>
          <w:rFonts w:cstheme="minorHAnsi"/>
          <w:sz w:val="20"/>
          <w:szCs w:val="20"/>
        </w:rPr>
        <w:t xml:space="preserve">  Compare average price difference for rides with good vs. bad GPS confidence.</w:t>
      </w:r>
    </w:p>
    <w:p w14:paraId="46B8D08C" w14:textId="71473B2A" w:rsidR="00ED69EB" w:rsidRDefault="00ED69EB" w:rsidP="00ED69EB">
      <w:pPr>
        <w:numPr>
          <w:ilvl w:val="0"/>
          <w:numId w:val="3"/>
        </w:numPr>
        <w:rPr>
          <w:rFonts w:cstheme="minorHAnsi"/>
          <w:b/>
          <w:bCs/>
          <w:sz w:val="24"/>
          <w:szCs w:val="24"/>
        </w:rPr>
      </w:pPr>
      <w:r w:rsidRPr="00ED69EB">
        <w:rPr>
          <w:rFonts w:cstheme="minorHAnsi"/>
          <w:b/>
          <w:bCs/>
          <w:sz w:val="24"/>
          <w:szCs w:val="24"/>
        </w:rPr>
        <w:t>Destination Change Analysis</w:t>
      </w:r>
      <w:r>
        <w:rPr>
          <w:rFonts w:cstheme="minorHAnsi"/>
          <w:b/>
          <w:bCs/>
          <w:sz w:val="24"/>
          <w:szCs w:val="24"/>
        </w:rPr>
        <w:t>:</w:t>
      </w:r>
      <w:r w:rsidRPr="00ED69EB">
        <w:t xml:space="preserve"> </w:t>
      </w:r>
      <w:r w:rsidRPr="00ED69EB">
        <w:rPr>
          <w:rFonts w:cstheme="minorHAnsi"/>
          <w:b/>
          <w:bCs/>
          <w:sz w:val="24"/>
          <w:szCs w:val="24"/>
        </w:rPr>
        <w:t>I</w:t>
      </w:r>
      <w:r w:rsidRPr="00ED69EB">
        <w:rPr>
          <w:rFonts w:cstheme="minorHAnsi"/>
          <w:sz w:val="20"/>
          <w:szCs w:val="20"/>
        </w:rPr>
        <w:t>nvestigate the impact of destination changes on price discrepancies</w:t>
      </w:r>
      <w:r w:rsidRPr="00ED69EB">
        <w:rPr>
          <w:rFonts w:cstheme="minorHAnsi"/>
          <w:b/>
          <w:bCs/>
          <w:sz w:val="24"/>
          <w:szCs w:val="24"/>
        </w:rPr>
        <w:t>.</w:t>
      </w:r>
    </w:p>
    <w:p w14:paraId="0BF374D3" w14:textId="53E7B1F3" w:rsidR="00ED69EB" w:rsidRPr="00ED69EB" w:rsidRDefault="00ED69EB" w:rsidP="00ED69EB">
      <w:pPr>
        <w:numPr>
          <w:ilvl w:val="0"/>
          <w:numId w:val="3"/>
        </w:numPr>
        <w:rPr>
          <w:rFonts w:cstheme="minorHAnsi"/>
          <w:b/>
          <w:bCs/>
          <w:sz w:val="20"/>
          <w:szCs w:val="20"/>
        </w:rPr>
      </w:pPr>
      <w:r w:rsidRPr="00ED69EB">
        <w:rPr>
          <w:rFonts w:cstheme="minorHAnsi"/>
          <w:b/>
          <w:bCs/>
          <w:sz w:val="20"/>
          <w:szCs w:val="20"/>
        </w:rPr>
        <w:t>Compare rides where the destination was changed (i.e., dest_change_number &gt; 1) vs. those that weren't changed.</w:t>
      </w:r>
    </w:p>
    <w:p w14:paraId="35987A64" w14:textId="3DE420FD" w:rsidR="00ED69EB" w:rsidRPr="00ED69EB" w:rsidRDefault="00ED69EB" w:rsidP="00ED69EB">
      <w:pPr>
        <w:numPr>
          <w:ilvl w:val="0"/>
          <w:numId w:val="3"/>
        </w:numPr>
        <w:rPr>
          <w:rFonts w:cstheme="minorHAnsi"/>
          <w:b/>
          <w:bCs/>
          <w:sz w:val="20"/>
          <w:szCs w:val="20"/>
        </w:rPr>
      </w:pPr>
      <w:r w:rsidRPr="00ED69EB">
        <w:rPr>
          <w:rFonts w:cstheme="minorHAnsi"/>
          <w:b/>
          <w:bCs/>
          <w:sz w:val="20"/>
          <w:szCs w:val="20"/>
        </w:rPr>
        <w:t xml:space="preserve"> Look at how upfront vs. after-destination-change predictions differ in accuracy.</w:t>
      </w:r>
    </w:p>
    <w:p w14:paraId="40B7A4CD" w14:textId="77777777" w:rsidR="00ED69EB" w:rsidRPr="00ED69EB" w:rsidRDefault="00ED69EB" w:rsidP="005D2795">
      <w:pPr>
        <w:ind w:firstLine="360"/>
        <w:rPr>
          <w:rFonts w:cstheme="minorHAnsi"/>
          <w:b/>
          <w:bCs/>
          <w:sz w:val="28"/>
          <w:szCs w:val="28"/>
        </w:rPr>
      </w:pPr>
      <w:r w:rsidRPr="00ED69EB">
        <w:rPr>
          <w:rFonts w:cstheme="minorHAnsi"/>
          <w:b/>
          <w:bCs/>
          <w:sz w:val="28"/>
          <w:szCs w:val="28"/>
        </w:rPr>
        <w:lastRenderedPageBreak/>
        <w:t>3.3 Fraud Score Analysis</w:t>
      </w:r>
    </w:p>
    <w:p w14:paraId="603A2004" w14:textId="77777777" w:rsidR="00ED69EB" w:rsidRPr="00ED69EB" w:rsidRDefault="00ED69EB" w:rsidP="00ED69EB">
      <w:pPr>
        <w:numPr>
          <w:ilvl w:val="0"/>
          <w:numId w:val="5"/>
        </w:numPr>
        <w:rPr>
          <w:rFonts w:cstheme="minorHAnsi"/>
          <w:sz w:val="20"/>
          <w:szCs w:val="20"/>
        </w:rPr>
      </w:pPr>
      <w:r w:rsidRPr="00ED69EB">
        <w:rPr>
          <w:rFonts w:cstheme="minorHAnsi"/>
          <w:b/>
          <w:bCs/>
          <w:sz w:val="24"/>
          <w:szCs w:val="24"/>
        </w:rPr>
        <w:t>Overpayment and Fraud</w:t>
      </w:r>
      <w:r w:rsidRPr="00ED69EB">
        <w:rPr>
          <w:rFonts w:cstheme="minorHAnsi"/>
          <w:sz w:val="20"/>
          <w:szCs w:val="20"/>
        </w:rPr>
        <w:t>: Investigate if a higher fraud score correlates with overpayment complaints and higher price discrepancies.</w:t>
      </w:r>
    </w:p>
    <w:p w14:paraId="30EB2799" w14:textId="77777777" w:rsidR="00ED69EB" w:rsidRPr="00ED69EB" w:rsidRDefault="00ED69EB" w:rsidP="00ED69EB">
      <w:pPr>
        <w:ind w:left="720"/>
        <w:rPr>
          <w:rFonts w:cstheme="minorHAnsi"/>
          <w:sz w:val="20"/>
          <w:szCs w:val="20"/>
        </w:rPr>
      </w:pPr>
      <w:r w:rsidRPr="00ED69EB">
        <w:rPr>
          <w:rFonts w:cstheme="minorHAnsi"/>
          <w:b/>
          <w:bCs/>
          <w:sz w:val="20"/>
          <w:szCs w:val="20"/>
        </w:rPr>
        <w:t>Analysis</w:t>
      </w:r>
      <w:r w:rsidRPr="00ED69EB">
        <w:rPr>
          <w:rFonts w:cstheme="minorHAnsi"/>
          <w:sz w:val="20"/>
          <w:szCs w:val="20"/>
        </w:rPr>
        <w:t>:</w:t>
      </w:r>
    </w:p>
    <w:p w14:paraId="0EF5199E" w14:textId="59F8FDD5" w:rsidR="00ED69EB" w:rsidRDefault="00ED69EB" w:rsidP="00ED69EB">
      <w:pPr>
        <w:numPr>
          <w:ilvl w:val="1"/>
          <w:numId w:val="5"/>
        </w:numPr>
        <w:rPr>
          <w:rFonts w:cstheme="minorHAnsi"/>
          <w:sz w:val="20"/>
          <w:szCs w:val="20"/>
        </w:rPr>
      </w:pPr>
      <w:r w:rsidRPr="00ED69EB">
        <w:rPr>
          <w:rFonts w:cstheme="minorHAnsi"/>
          <w:sz w:val="20"/>
          <w:szCs w:val="20"/>
        </w:rPr>
        <w:t>Correlate fraud score with price discrepancies and overpaid ride tickets to check for patterns</w:t>
      </w:r>
    </w:p>
    <w:p w14:paraId="028A584C" w14:textId="5B8DDE9A" w:rsidR="00ED69EB" w:rsidRPr="005D2795" w:rsidRDefault="005D2795" w:rsidP="005D2795">
      <w:pPr>
        <w:rPr>
          <w:rFonts w:cstheme="minorHAnsi"/>
          <w:b/>
          <w:bCs/>
          <w:sz w:val="32"/>
          <w:szCs w:val="32"/>
        </w:rPr>
      </w:pPr>
      <w:r>
        <w:rPr>
          <w:rFonts w:cstheme="minorHAnsi"/>
          <w:b/>
          <w:bCs/>
          <w:sz w:val="32"/>
          <w:szCs w:val="32"/>
        </w:rPr>
        <w:t>Steps:</w:t>
      </w:r>
      <w:proofErr w:type="gramStart"/>
      <w:r>
        <w:rPr>
          <w:rFonts w:cstheme="minorHAnsi"/>
          <w:b/>
          <w:bCs/>
          <w:sz w:val="32"/>
          <w:szCs w:val="32"/>
        </w:rPr>
        <w:t xml:space="preserve">4 </w:t>
      </w:r>
      <w:r w:rsidR="00ED69EB">
        <w:rPr>
          <w:rFonts w:cstheme="minorHAnsi"/>
          <w:b/>
          <w:bCs/>
          <w:sz w:val="32"/>
          <w:szCs w:val="32"/>
        </w:rPr>
        <w:t xml:space="preserve"> Visualising</w:t>
      </w:r>
      <w:proofErr w:type="gramEnd"/>
      <w:r w:rsidR="00ED69EB">
        <w:rPr>
          <w:rFonts w:cstheme="minorHAnsi"/>
          <w:b/>
          <w:bCs/>
          <w:sz w:val="32"/>
          <w:szCs w:val="32"/>
        </w:rPr>
        <w:t xml:space="preserve"> the datasets.</w:t>
      </w:r>
      <w:r w:rsidR="00ED69EB">
        <w:rPr>
          <w:rFonts w:cstheme="minorHAnsi"/>
          <w:b/>
          <w:bCs/>
          <w:sz w:val="32"/>
          <w:szCs w:val="32"/>
        </w:rPr>
        <w:br/>
      </w:r>
      <w:r>
        <w:rPr>
          <w:rFonts w:cstheme="minorHAnsi"/>
          <w:b/>
          <w:bCs/>
          <w:sz w:val="32"/>
          <w:szCs w:val="32"/>
        </w:rPr>
        <w:t xml:space="preserve">        </w:t>
      </w:r>
      <w:r w:rsidRPr="005D2795">
        <w:rPr>
          <w:rFonts w:cstheme="minorHAnsi"/>
          <w:b/>
          <w:bCs/>
          <w:sz w:val="28"/>
          <w:szCs w:val="28"/>
        </w:rPr>
        <w:t>Finding the Correlation between the data variable:</w:t>
      </w:r>
    </w:p>
    <w:p w14:paraId="2DC80280" w14:textId="2613B1A2" w:rsidR="005D2795" w:rsidRDefault="005D2795" w:rsidP="005D2795">
      <w:pPr>
        <w:pStyle w:val="ListParagraph"/>
        <w:ind w:left="1440"/>
        <w:rPr>
          <w:rFonts w:cstheme="minorHAnsi"/>
          <w:b/>
          <w:bCs/>
          <w:sz w:val="28"/>
          <w:szCs w:val="28"/>
        </w:rPr>
      </w:pPr>
      <w:r w:rsidRPr="005D2795">
        <w:rPr>
          <w:rFonts w:cstheme="minorHAnsi"/>
          <w:b/>
          <w:bCs/>
          <w:sz w:val="28"/>
          <w:szCs w:val="28"/>
        </w:rPr>
        <w:drawing>
          <wp:inline distT="0" distB="0" distL="0" distR="0" wp14:anchorId="5C925543" wp14:editId="4C93AC7E">
            <wp:extent cx="4884979" cy="2491740"/>
            <wp:effectExtent l="0" t="0" r="0" b="3810"/>
            <wp:docPr id="169736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67140" name=""/>
                    <pic:cNvPicPr/>
                  </pic:nvPicPr>
                  <pic:blipFill>
                    <a:blip r:embed="rId6"/>
                    <a:stretch>
                      <a:fillRect/>
                    </a:stretch>
                  </pic:blipFill>
                  <pic:spPr>
                    <a:xfrm>
                      <a:off x="0" y="0"/>
                      <a:ext cx="4901950" cy="2500397"/>
                    </a:xfrm>
                    <a:prstGeom prst="rect">
                      <a:avLst/>
                    </a:prstGeom>
                  </pic:spPr>
                </pic:pic>
              </a:graphicData>
            </a:graphic>
          </wp:inline>
        </w:drawing>
      </w:r>
    </w:p>
    <w:p w14:paraId="1A76E87D" w14:textId="7E7C639F" w:rsidR="005D2795" w:rsidRPr="007214D4" w:rsidRDefault="005D2795" w:rsidP="005D2795">
      <w:pPr>
        <w:pStyle w:val="ListParagraph"/>
        <w:ind w:left="1440"/>
        <w:rPr>
          <w:rFonts w:cstheme="minorHAnsi"/>
          <w:sz w:val="20"/>
          <w:szCs w:val="20"/>
        </w:rPr>
      </w:pPr>
      <w:r w:rsidRPr="007214D4">
        <w:rPr>
          <w:rFonts w:cstheme="minorHAnsi"/>
          <w:sz w:val="20"/>
          <w:szCs w:val="20"/>
        </w:rPr>
        <w:t xml:space="preserve">From this correlation diagram we can conclude that Actual price and predicted price is positively correlated distance and duration is highly positively </w:t>
      </w:r>
      <w:proofErr w:type="gramStart"/>
      <w:r w:rsidRPr="007214D4">
        <w:rPr>
          <w:rFonts w:cstheme="minorHAnsi"/>
          <w:sz w:val="20"/>
          <w:szCs w:val="20"/>
        </w:rPr>
        <w:t>corelated .</w:t>
      </w:r>
      <w:proofErr w:type="gramEnd"/>
    </w:p>
    <w:p w14:paraId="6E6306EC" w14:textId="77777777" w:rsidR="007214D4" w:rsidRDefault="007214D4" w:rsidP="005D2795">
      <w:pPr>
        <w:pStyle w:val="ListParagraph"/>
        <w:ind w:left="1440"/>
        <w:rPr>
          <w:rFonts w:cstheme="minorHAnsi"/>
          <w:b/>
          <w:bCs/>
          <w:sz w:val="20"/>
          <w:szCs w:val="20"/>
        </w:rPr>
      </w:pPr>
    </w:p>
    <w:p w14:paraId="500F3802" w14:textId="48A49E8B" w:rsidR="005D2795" w:rsidRPr="007214D4" w:rsidRDefault="005D2795" w:rsidP="005D2795">
      <w:pPr>
        <w:pStyle w:val="ListParagraph"/>
        <w:ind w:left="1440"/>
        <w:rPr>
          <w:rFonts w:cstheme="minorHAnsi"/>
          <w:sz w:val="20"/>
          <w:szCs w:val="20"/>
        </w:rPr>
      </w:pPr>
      <w:r w:rsidRPr="007214D4">
        <w:rPr>
          <w:rFonts w:cstheme="minorHAnsi"/>
          <w:sz w:val="20"/>
          <w:szCs w:val="20"/>
        </w:rPr>
        <w:t xml:space="preserve">We will conclude that actual pricing and predicated pricing is corelated </w:t>
      </w:r>
      <w:r w:rsidRPr="007214D4">
        <w:rPr>
          <w:rFonts w:cstheme="minorHAnsi"/>
          <w:b/>
          <w:bCs/>
          <w:sz w:val="20"/>
          <w:szCs w:val="20"/>
        </w:rPr>
        <w:t>40%</w:t>
      </w:r>
    </w:p>
    <w:p w14:paraId="32AD030E" w14:textId="7C1EC3D3" w:rsidR="007214D4" w:rsidRPr="007214D4" w:rsidRDefault="007214D4" w:rsidP="007214D4">
      <w:pPr>
        <w:pStyle w:val="ListParagraph"/>
        <w:ind w:left="1440"/>
        <w:rPr>
          <w:rFonts w:cstheme="minorHAnsi"/>
          <w:b/>
          <w:bCs/>
          <w:sz w:val="28"/>
          <w:szCs w:val="28"/>
        </w:rPr>
      </w:pPr>
      <w:r w:rsidRPr="007214D4">
        <w:rPr>
          <w:rFonts w:cstheme="minorHAnsi"/>
          <w:b/>
          <w:bCs/>
          <w:sz w:val="28"/>
          <w:szCs w:val="28"/>
        </w:rPr>
        <w:t>GPS Confidence Analysis</w:t>
      </w:r>
      <w:r>
        <w:rPr>
          <w:rFonts w:cstheme="minorHAnsi"/>
          <w:b/>
          <w:bCs/>
          <w:sz w:val="28"/>
          <w:szCs w:val="28"/>
        </w:rPr>
        <w:t>:</w:t>
      </w:r>
    </w:p>
    <w:p w14:paraId="78C89ED6" w14:textId="512D660D" w:rsidR="007214D4" w:rsidRDefault="00D8481A" w:rsidP="005D2795">
      <w:pPr>
        <w:pStyle w:val="ListParagraph"/>
        <w:ind w:left="1440"/>
        <w:rPr>
          <w:rFonts w:cstheme="minorHAnsi"/>
          <w:b/>
          <w:bCs/>
          <w:sz w:val="20"/>
          <w:szCs w:val="20"/>
        </w:rPr>
      </w:pPr>
      <w:r w:rsidRPr="00D8481A">
        <w:rPr>
          <w:rFonts w:cstheme="minorHAnsi"/>
          <w:b/>
          <w:bCs/>
          <w:sz w:val="20"/>
          <w:szCs w:val="20"/>
        </w:rPr>
        <w:drawing>
          <wp:inline distT="0" distB="0" distL="0" distR="0" wp14:anchorId="55B0D22B" wp14:editId="5ED064C1">
            <wp:extent cx="5021580" cy="2103755"/>
            <wp:effectExtent l="0" t="0" r="7620" b="0"/>
            <wp:docPr id="157295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56768" name=""/>
                    <pic:cNvPicPr/>
                  </pic:nvPicPr>
                  <pic:blipFill>
                    <a:blip r:embed="rId7"/>
                    <a:stretch>
                      <a:fillRect/>
                    </a:stretch>
                  </pic:blipFill>
                  <pic:spPr>
                    <a:xfrm>
                      <a:off x="0" y="0"/>
                      <a:ext cx="5046732" cy="2114292"/>
                    </a:xfrm>
                    <a:prstGeom prst="rect">
                      <a:avLst/>
                    </a:prstGeom>
                  </pic:spPr>
                </pic:pic>
              </a:graphicData>
            </a:graphic>
          </wp:inline>
        </w:drawing>
      </w:r>
    </w:p>
    <w:p w14:paraId="401D8DEE" w14:textId="7253A033" w:rsidR="007214D4" w:rsidRDefault="007214D4" w:rsidP="005D2795">
      <w:pPr>
        <w:pStyle w:val="ListParagraph"/>
        <w:ind w:left="1440"/>
        <w:rPr>
          <w:rFonts w:cstheme="minorHAnsi"/>
          <w:b/>
          <w:bCs/>
          <w:sz w:val="20"/>
          <w:szCs w:val="20"/>
        </w:rPr>
      </w:pPr>
      <w:r>
        <w:rPr>
          <w:rFonts w:cstheme="minorHAnsi"/>
          <w:b/>
          <w:bCs/>
          <w:sz w:val="20"/>
          <w:szCs w:val="20"/>
        </w:rPr>
        <w:t xml:space="preserve">We will conclude that Bad GPS Confidence can create </w:t>
      </w:r>
      <w:r w:rsidR="00D8481A">
        <w:rPr>
          <w:rFonts w:cstheme="minorHAnsi"/>
          <w:b/>
          <w:bCs/>
          <w:sz w:val="20"/>
          <w:szCs w:val="20"/>
        </w:rPr>
        <w:t>95</w:t>
      </w:r>
      <w:r>
        <w:rPr>
          <w:rFonts w:cstheme="minorHAnsi"/>
          <w:b/>
          <w:bCs/>
          <w:sz w:val="20"/>
          <w:szCs w:val="20"/>
        </w:rPr>
        <w:t>% Price Variance between actual price and preditcted price.</w:t>
      </w:r>
    </w:p>
    <w:p w14:paraId="003E1C9B" w14:textId="77777777" w:rsidR="007214D4" w:rsidRDefault="007214D4" w:rsidP="005D2795">
      <w:pPr>
        <w:pStyle w:val="ListParagraph"/>
        <w:ind w:left="1440"/>
        <w:rPr>
          <w:rFonts w:cstheme="minorHAnsi"/>
          <w:b/>
          <w:bCs/>
          <w:sz w:val="20"/>
          <w:szCs w:val="20"/>
        </w:rPr>
      </w:pPr>
    </w:p>
    <w:p w14:paraId="540778C4" w14:textId="11CE8A95" w:rsidR="007214D4" w:rsidRPr="007214D4" w:rsidRDefault="007214D4" w:rsidP="007214D4">
      <w:pPr>
        <w:pStyle w:val="ListParagraph"/>
        <w:ind w:left="1440"/>
        <w:rPr>
          <w:rFonts w:cstheme="minorHAnsi"/>
          <w:b/>
          <w:bCs/>
          <w:sz w:val="20"/>
          <w:szCs w:val="20"/>
        </w:rPr>
      </w:pPr>
      <w:r w:rsidRPr="007214D4">
        <w:rPr>
          <w:rFonts w:cstheme="minorHAnsi"/>
          <w:b/>
          <w:bCs/>
          <w:sz w:val="20"/>
          <w:szCs w:val="20"/>
        </w:rPr>
        <w:t xml:space="preserve">   gps_confidence  </w:t>
      </w:r>
      <w:r>
        <w:rPr>
          <w:rFonts w:cstheme="minorHAnsi"/>
          <w:b/>
          <w:bCs/>
          <w:sz w:val="20"/>
          <w:szCs w:val="20"/>
        </w:rPr>
        <w:t xml:space="preserve"> </w:t>
      </w:r>
      <w:proofErr w:type="spellStart"/>
      <w:r w:rsidR="00D8481A">
        <w:rPr>
          <w:rFonts w:cstheme="minorHAnsi"/>
          <w:b/>
          <w:bCs/>
          <w:sz w:val="20"/>
          <w:szCs w:val="20"/>
        </w:rPr>
        <w:t>Avg_</w:t>
      </w:r>
      <w:r w:rsidRPr="007214D4">
        <w:rPr>
          <w:rFonts w:cstheme="minorHAnsi"/>
          <w:b/>
          <w:bCs/>
          <w:sz w:val="20"/>
          <w:szCs w:val="20"/>
        </w:rPr>
        <w:t>price_diff_pct</w:t>
      </w:r>
      <w:proofErr w:type="spellEnd"/>
    </w:p>
    <w:p w14:paraId="3DB0E067" w14:textId="7297BFDA" w:rsidR="007214D4" w:rsidRPr="007214D4" w:rsidRDefault="007214D4" w:rsidP="007214D4">
      <w:pPr>
        <w:pStyle w:val="ListParagraph"/>
        <w:ind w:left="1440"/>
        <w:rPr>
          <w:rFonts w:cstheme="minorHAnsi"/>
          <w:b/>
          <w:bCs/>
          <w:sz w:val="20"/>
          <w:szCs w:val="20"/>
        </w:rPr>
      </w:pPr>
      <w:r w:rsidRPr="007214D4">
        <w:rPr>
          <w:rFonts w:cstheme="minorHAnsi"/>
          <w:b/>
          <w:bCs/>
          <w:sz w:val="20"/>
          <w:szCs w:val="20"/>
        </w:rPr>
        <w:t xml:space="preserve">0               </w:t>
      </w:r>
      <w:r>
        <w:rPr>
          <w:rFonts w:cstheme="minorHAnsi"/>
          <w:b/>
          <w:bCs/>
          <w:sz w:val="20"/>
          <w:szCs w:val="20"/>
        </w:rPr>
        <w:t>Bad</w:t>
      </w:r>
      <w:r w:rsidRPr="007214D4">
        <w:rPr>
          <w:rFonts w:cstheme="minorHAnsi"/>
          <w:b/>
          <w:bCs/>
          <w:sz w:val="20"/>
          <w:szCs w:val="20"/>
        </w:rPr>
        <w:t xml:space="preserve">      </w:t>
      </w:r>
      <w:r>
        <w:rPr>
          <w:rFonts w:cstheme="minorHAnsi"/>
          <w:b/>
          <w:bCs/>
          <w:sz w:val="20"/>
          <w:szCs w:val="20"/>
        </w:rPr>
        <w:tab/>
      </w:r>
      <w:r w:rsidR="00D8481A">
        <w:rPr>
          <w:rFonts w:cstheme="minorHAnsi"/>
          <w:b/>
          <w:bCs/>
          <w:sz w:val="20"/>
          <w:szCs w:val="20"/>
        </w:rPr>
        <w:t>95%</w:t>
      </w:r>
    </w:p>
    <w:p w14:paraId="459DAA28" w14:textId="037A6CA7" w:rsidR="007214D4" w:rsidRPr="007214D4" w:rsidRDefault="007214D4" w:rsidP="007214D4">
      <w:pPr>
        <w:pStyle w:val="ListParagraph"/>
        <w:ind w:left="1440"/>
        <w:rPr>
          <w:rFonts w:cstheme="minorHAnsi"/>
          <w:b/>
          <w:bCs/>
          <w:sz w:val="20"/>
          <w:szCs w:val="20"/>
        </w:rPr>
      </w:pPr>
      <w:r w:rsidRPr="007214D4">
        <w:rPr>
          <w:rFonts w:cstheme="minorHAnsi"/>
          <w:b/>
          <w:bCs/>
          <w:sz w:val="20"/>
          <w:szCs w:val="20"/>
        </w:rPr>
        <w:t xml:space="preserve">1               </w:t>
      </w:r>
      <w:proofErr w:type="gramStart"/>
      <w:r>
        <w:rPr>
          <w:rFonts w:cstheme="minorHAnsi"/>
          <w:b/>
          <w:bCs/>
          <w:sz w:val="20"/>
          <w:szCs w:val="20"/>
        </w:rPr>
        <w:t>Good</w:t>
      </w:r>
      <w:r w:rsidRPr="007214D4">
        <w:rPr>
          <w:rFonts w:cstheme="minorHAnsi"/>
          <w:b/>
          <w:bCs/>
          <w:sz w:val="20"/>
          <w:szCs w:val="20"/>
        </w:rPr>
        <w:t xml:space="preserve">  </w:t>
      </w:r>
      <w:r>
        <w:rPr>
          <w:rFonts w:cstheme="minorHAnsi"/>
          <w:b/>
          <w:bCs/>
          <w:sz w:val="20"/>
          <w:szCs w:val="20"/>
        </w:rPr>
        <w:tab/>
      </w:r>
      <w:proofErr w:type="gramEnd"/>
      <w:r w:rsidR="00D8481A">
        <w:rPr>
          <w:rFonts w:cstheme="minorHAnsi"/>
          <w:b/>
          <w:bCs/>
          <w:sz w:val="20"/>
          <w:szCs w:val="20"/>
        </w:rPr>
        <w:t>23.5%</w:t>
      </w:r>
    </w:p>
    <w:p w14:paraId="0EA47AA1" w14:textId="77777777" w:rsidR="007214D4" w:rsidRDefault="007214D4" w:rsidP="005D2795">
      <w:pPr>
        <w:pStyle w:val="ListParagraph"/>
        <w:ind w:left="1440"/>
        <w:rPr>
          <w:rFonts w:cstheme="minorHAnsi"/>
          <w:b/>
          <w:bCs/>
          <w:sz w:val="20"/>
          <w:szCs w:val="20"/>
        </w:rPr>
      </w:pPr>
    </w:p>
    <w:p w14:paraId="4C597B92" w14:textId="4CE61CB8" w:rsidR="00F76006" w:rsidRPr="004A2B14" w:rsidRDefault="004A2B14" w:rsidP="004A2B14">
      <w:pPr>
        <w:rPr>
          <w:rFonts w:cstheme="minorHAnsi"/>
          <w:b/>
          <w:bCs/>
          <w:sz w:val="20"/>
          <w:szCs w:val="20"/>
        </w:rPr>
      </w:pPr>
      <w:r>
        <w:rPr>
          <w:rFonts w:cstheme="minorHAnsi"/>
          <w:b/>
          <w:bCs/>
          <w:sz w:val="20"/>
          <w:szCs w:val="20"/>
        </w:rPr>
        <w:br/>
      </w:r>
      <w:r>
        <w:rPr>
          <w:rFonts w:cstheme="minorHAnsi"/>
          <w:b/>
          <w:bCs/>
          <w:sz w:val="20"/>
          <w:szCs w:val="20"/>
        </w:rPr>
        <w:br/>
      </w:r>
      <w:r>
        <w:rPr>
          <w:rFonts w:cstheme="minorHAnsi"/>
          <w:b/>
          <w:bCs/>
          <w:sz w:val="20"/>
          <w:szCs w:val="20"/>
        </w:rPr>
        <w:br/>
      </w:r>
      <w:r>
        <w:rPr>
          <w:rFonts w:cstheme="minorHAnsi"/>
          <w:b/>
          <w:bCs/>
          <w:sz w:val="20"/>
          <w:szCs w:val="20"/>
        </w:rPr>
        <w:br/>
      </w:r>
      <w:r>
        <w:rPr>
          <w:rFonts w:cstheme="minorHAnsi"/>
          <w:b/>
          <w:bCs/>
          <w:sz w:val="20"/>
          <w:szCs w:val="20"/>
        </w:rPr>
        <w:lastRenderedPageBreak/>
        <w:br/>
      </w:r>
      <w:r w:rsidR="00D8481A" w:rsidRPr="00D8481A">
        <w:rPr>
          <w:rFonts w:cstheme="minorHAnsi"/>
          <w:b/>
          <w:bCs/>
          <w:sz w:val="28"/>
          <w:szCs w:val="28"/>
        </w:rPr>
        <w:t>Destination Change Impact</w:t>
      </w:r>
      <w:r w:rsidR="00D8481A">
        <w:rPr>
          <w:rFonts w:cstheme="minorHAnsi"/>
          <w:b/>
          <w:bCs/>
          <w:sz w:val="28"/>
          <w:szCs w:val="28"/>
        </w:rPr>
        <w:t>:</w:t>
      </w:r>
    </w:p>
    <w:p w14:paraId="3CE80357" w14:textId="44F34A91" w:rsidR="00D8481A" w:rsidRDefault="00D8481A" w:rsidP="00F76006">
      <w:pPr>
        <w:ind w:left="360"/>
        <w:rPr>
          <w:rFonts w:cstheme="minorHAnsi"/>
          <w:b/>
          <w:bCs/>
          <w:sz w:val="28"/>
          <w:szCs w:val="28"/>
        </w:rPr>
      </w:pPr>
      <w:r w:rsidRPr="00D8481A">
        <w:rPr>
          <w:rFonts w:cstheme="minorHAnsi"/>
          <w:b/>
          <w:bCs/>
          <w:sz w:val="28"/>
          <w:szCs w:val="28"/>
        </w:rPr>
        <w:drawing>
          <wp:inline distT="0" distB="0" distL="0" distR="0" wp14:anchorId="448085A6" wp14:editId="40BE8B7D">
            <wp:extent cx="6210300" cy="1957070"/>
            <wp:effectExtent l="0" t="0" r="0" b="5080"/>
            <wp:docPr id="19307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77124" name=""/>
                    <pic:cNvPicPr/>
                  </pic:nvPicPr>
                  <pic:blipFill>
                    <a:blip r:embed="rId8"/>
                    <a:stretch>
                      <a:fillRect/>
                    </a:stretch>
                  </pic:blipFill>
                  <pic:spPr>
                    <a:xfrm>
                      <a:off x="0" y="0"/>
                      <a:ext cx="6238387" cy="1965921"/>
                    </a:xfrm>
                    <a:prstGeom prst="rect">
                      <a:avLst/>
                    </a:prstGeom>
                  </pic:spPr>
                </pic:pic>
              </a:graphicData>
            </a:graphic>
          </wp:inline>
        </w:drawing>
      </w:r>
    </w:p>
    <w:p w14:paraId="00FAC4D9" w14:textId="0D338F91" w:rsidR="00D8481A" w:rsidRDefault="00D8481A" w:rsidP="00F76006">
      <w:pPr>
        <w:ind w:left="360"/>
        <w:rPr>
          <w:rFonts w:cstheme="minorHAnsi"/>
          <w:b/>
          <w:bCs/>
          <w:sz w:val="24"/>
          <w:szCs w:val="24"/>
        </w:rPr>
      </w:pPr>
      <w:r>
        <w:rPr>
          <w:rFonts w:cstheme="minorHAnsi"/>
          <w:b/>
          <w:bCs/>
          <w:sz w:val="24"/>
          <w:szCs w:val="24"/>
        </w:rPr>
        <w:tab/>
      </w:r>
      <w:r w:rsidRPr="0078717F">
        <w:rPr>
          <w:rFonts w:cstheme="minorHAnsi"/>
          <w:sz w:val="24"/>
          <w:szCs w:val="24"/>
        </w:rPr>
        <w:t>We will conclude that by looking the average price varicenace is highly affected due to destination chan</w:t>
      </w:r>
      <w:r w:rsidR="0078717F" w:rsidRPr="0078717F">
        <w:rPr>
          <w:rFonts w:cstheme="minorHAnsi"/>
          <w:sz w:val="24"/>
          <w:szCs w:val="24"/>
        </w:rPr>
        <w:t xml:space="preserve">ges as the user changes </w:t>
      </w:r>
      <w:r w:rsidR="0078717F" w:rsidRPr="0078717F">
        <w:rPr>
          <w:rFonts w:cstheme="minorHAnsi"/>
          <w:b/>
          <w:bCs/>
          <w:sz w:val="24"/>
          <w:szCs w:val="24"/>
        </w:rPr>
        <w:t>7 times</w:t>
      </w:r>
      <w:r w:rsidR="0078717F" w:rsidRPr="0078717F">
        <w:rPr>
          <w:rFonts w:cstheme="minorHAnsi"/>
          <w:sz w:val="24"/>
          <w:szCs w:val="24"/>
        </w:rPr>
        <w:t xml:space="preserve"> due to which it’s price varies</w:t>
      </w:r>
      <w:r w:rsidR="0078717F">
        <w:rPr>
          <w:rFonts w:cstheme="minorHAnsi"/>
          <w:b/>
          <w:bCs/>
          <w:sz w:val="24"/>
          <w:szCs w:val="24"/>
        </w:rPr>
        <w:t xml:space="preserve"> 80</w:t>
      </w:r>
      <w:proofErr w:type="gramStart"/>
      <w:r w:rsidR="0078717F">
        <w:rPr>
          <w:rFonts w:cstheme="minorHAnsi"/>
          <w:b/>
          <w:bCs/>
          <w:sz w:val="24"/>
          <w:szCs w:val="24"/>
        </w:rPr>
        <w:t>%</w:t>
      </w:r>
      <w:r>
        <w:rPr>
          <w:rFonts w:cstheme="minorHAnsi"/>
          <w:b/>
          <w:bCs/>
          <w:sz w:val="24"/>
          <w:szCs w:val="24"/>
        </w:rPr>
        <w:t xml:space="preserve"> </w:t>
      </w:r>
      <w:r w:rsidR="0078717F">
        <w:rPr>
          <w:rFonts w:cstheme="minorHAnsi"/>
          <w:b/>
          <w:bCs/>
          <w:sz w:val="24"/>
          <w:szCs w:val="24"/>
        </w:rPr>
        <w:t>.</w:t>
      </w:r>
      <w:proofErr w:type="gramEnd"/>
    </w:p>
    <w:p w14:paraId="06FD0FCA" w14:textId="27D8EC5F" w:rsidR="0078717F" w:rsidRPr="0078717F" w:rsidRDefault="0078717F" w:rsidP="0078717F">
      <w:pPr>
        <w:ind w:left="360"/>
        <w:rPr>
          <w:rFonts w:cstheme="minorHAnsi"/>
          <w:b/>
          <w:bCs/>
          <w:sz w:val="20"/>
          <w:szCs w:val="20"/>
        </w:rPr>
      </w:pPr>
      <w:r w:rsidRPr="0078717F">
        <w:rPr>
          <w:rFonts w:cstheme="minorHAnsi"/>
          <w:b/>
          <w:bCs/>
          <w:sz w:val="20"/>
          <w:szCs w:val="20"/>
        </w:rPr>
        <w:t xml:space="preserve">   dest_change_number  </w:t>
      </w:r>
      <w:r w:rsidRPr="0078717F">
        <w:rPr>
          <w:rFonts w:cstheme="minorHAnsi"/>
          <w:b/>
          <w:bCs/>
          <w:sz w:val="20"/>
          <w:szCs w:val="20"/>
        </w:rPr>
        <w:t xml:space="preserve">   </w:t>
      </w:r>
      <w:r w:rsidRPr="0078717F">
        <w:rPr>
          <w:rFonts w:cstheme="minorHAnsi"/>
          <w:b/>
          <w:bCs/>
          <w:sz w:val="20"/>
          <w:szCs w:val="20"/>
        </w:rPr>
        <w:t>price_diff_pct</w:t>
      </w:r>
    </w:p>
    <w:p w14:paraId="3553760D" w14:textId="3905E460" w:rsidR="0078717F" w:rsidRPr="0078717F" w:rsidRDefault="0078717F" w:rsidP="0078717F">
      <w:pPr>
        <w:ind w:left="360"/>
        <w:rPr>
          <w:rFonts w:cstheme="minorHAnsi"/>
          <w:b/>
          <w:bCs/>
          <w:sz w:val="20"/>
          <w:szCs w:val="20"/>
        </w:rPr>
      </w:pPr>
      <w:r w:rsidRPr="0078717F">
        <w:rPr>
          <w:rFonts w:cstheme="minorHAnsi"/>
          <w:b/>
          <w:bCs/>
          <w:sz w:val="20"/>
          <w:szCs w:val="20"/>
        </w:rPr>
        <w:t xml:space="preserve">0                   1       </w:t>
      </w:r>
      <w:r w:rsidRPr="0078717F">
        <w:rPr>
          <w:rFonts w:cstheme="minorHAnsi"/>
          <w:b/>
          <w:bCs/>
          <w:sz w:val="20"/>
          <w:szCs w:val="20"/>
        </w:rPr>
        <w:t xml:space="preserve">                </w:t>
      </w:r>
      <w:r w:rsidRPr="0078717F">
        <w:rPr>
          <w:rFonts w:cstheme="minorHAnsi"/>
          <w:b/>
          <w:bCs/>
          <w:sz w:val="20"/>
          <w:szCs w:val="20"/>
        </w:rPr>
        <w:t>16.024845</w:t>
      </w:r>
    </w:p>
    <w:p w14:paraId="5DE49701" w14:textId="6A0A53F8" w:rsidR="0078717F" w:rsidRPr="0078717F" w:rsidRDefault="0078717F" w:rsidP="0078717F">
      <w:pPr>
        <w:ind w:left="360"/>
        <w:rPr>
          <w:rFonts w:cstheme="minorHAnsi"/>
          <w:b/>
          <w:bCs/>
          <w:sz w:val="20"/>
          <w:szCs w:val="20"/>
        </w:rPr>
      </w:pPr>
      <w:r w:rsidRPr="0078717F">
        <w:rPr>
          <w:rFonts w:cstheme="minorHAnsi"/>
          <w:b/>
          <w:bCs/>
          <w:sz w:val="20"/>
          <w:szCs w:val="20"/>
        </w:rPr>
        <w:t xml:space="preserve">1                   2       </w:t>
      </w:r>
      <w:r w:rsidRPr="0078717F">
        <w:rPr>
          <w:rFonts w:cstheme="minorHAnsi"/>
          <w:b/>
          <w:bCs/>
          <w:sz w:val="20"/>
          <w:szCs w:val="20"/>
        </w:rPr>
        <w:t xml:space="preserve">                </w:t>
      </w:r>
      <w:r w:rsidRPr="0078717F">
        <w:rPr>
          <w:rFonts w:cstheme="minorHAnsi"/>
          <w:b/>
          <w:bCs/>
          <w:sz w:val="20"/>
          <w:szCs w:val="20"/>
        </w:rPr>
        <w:t>18.873239</w:t>
      </w:r>
    </w:p>
    <w:p w14:paraId="2581E9BE" w14:textId="201914A1" w:rsidR="0078717F" w:rsidRPr="0078717F" w:rsidRDefault="0078717F" w:rsidP="0078717F">
      <w:pPr>
        <w:ind w:left="360"/>
        <w:rPr>
          <w:rFonts w:cstheme="minorHAnsi"/>
          <w:b/>
          <w:bCs/>
          <w:sz w:val="20"/>
          <w:szCs w:val="20"/>
        </w:rPr>
      </w:pPr>
      <w:r w:rsidRPr="0078717F">
        <w:rPr>
          <w:rFonts w:cstheme="minorHAnsi"/>
          <w:b/>
          <w:bCs/>
          <w:sz w:val="20"/>
          <w:szCs w:val="20"/>
        </w:rPr>
        <w:t xml:space="preserve">2                   3      </w:t>
      </w:r>
      <w:r w:rsidRPr="0078717F">
        <w:rPr>
          <w:rFonts w:cstheme="minorHAnsi"/>
          <w:b/>
          <w:bCs/>
          <w:sz w:val="20"/>
          <w:szCs w:val="20"/>
        </w:rPr>
        <w:t xml:space="preserve">                 </w:t>
      </w:r>
      <w:r w:rsidRPr="0078717F">
        <w:rPr>
          <w:rFonts w:cstheme="minorHAnsi"/>
          <w:b/>
          <w:bCs/>
          <w:sz w:val="20"/>
          <w:szCs w:val="20"/>
        </w:rPr>
        <w:t xml:space="preserve"> 36.763728</w:t>
      </w:r>
    </w:p>
    <w:p w14:paraId="03F0D27A" w14:textId="610DF67F" w:rsidR="0078717F" w:rsidRPr="0078717F" w:rsidRDefault="0078717F" w:rsidP="0078717F">
      <w:pPr>
        <w:ind w:left="360"/>
        <w:rPr>
          <w:rFonts w:cstheme="minorHAnsi"/>
          <w:b/>
          <w:bCs/>
          <w:sz w:val="20"/>
          <w:szCs w:val="20"/>
        </w:rPr>
      </w:pPr>
      <w:r w:rsidRPr="0078717F">
        <w:rPr>
          <w:rFonts w:cstheme="minorHAnsi"/>
          <w:b/>
          <w:bCs/>
          <w:sz w:val="20"/>
          <w:szCs w:val="20"/>
        </w:rPr>
        <w:t xml:space="preserve">3                   4       </w:t>
      </w:r>
      <w:r w:rsidRPr="0078717F">
        <w:rPr>
          <w:rFonts w:cstheme="minorHAnsi"/>
          <w:b/>
          <w:bCs/>
          <w:sz w:val="20"/>
          <w:szCs w:val="20"/>
        </w:rPr>
        <w:t xml:space="preserve">                 </w:t>
      </w:r>
      <w:r w:rsidRPr="0078717F">
        <w:rPr>
          <w:rFonts w:cstheme="minorHAnsi"/>
          <w:b/>
          <w:bCs/>
          <w:sz w:val="20"/>
          <w:szCs w:val="20"/>
        </w:rPr>
        <w:t>44.790761</w:t>
      </w:r>
    </w:p>
    <w:p w14:paraId="48C74B7E" w14:textId="6A0C3135" w:rsidR="0078717F" w:rsidRPr="0078717F" w:rsidRDefault="0078717F" w:rsidP="0078717F">
      <w:pPr>
        <w:ind w:left="360"/>
        <w:rPr>
          <w:rFonts w:cstheme="minorHAnsi"/>
          <w:b/>
          <w:bCs/>
          <w:sz w:val="20"/>
          <w:szCs w:val="20"/>
        </w:rPr>
      </w:pPr>
      <w:r w:rsidRPr="0078717F">
        <w:rPr>
          <w:rFonts w:cstheme="minorHAnsi"/>
          <w:b/>
          <w:bCs/>
          <w:sz w:val="20"/>
          <w:szCs w:val="20"/>
        </w:rPr>
        <w:t xml:space="preserve">4                   5        </w:t>
      </w:r>
      <w:r w:rsidRPr="0078717F">
        <w:rPr>
          <w:rFonts w:cstheme="minorHAnsi"/>
          <w:b/>
          <w:bCs/>
          <w:sz w:val="20"/>
          <w:szCs w:val="20"/>
        </w:rPr>
        <w:t xml:space="preserve">                </w:t>
      </w:r>
      <w:r w:rsidRPr="0078717F">
        <w:rPr>
          <w:rFonts w:cstheme="minorHAnsi"/>
          <w:b/>
          <w:bCs/>
          <w:sz w:val="20"/>
          <w:szCs w:val="20"/>
        </w:rPr>
        <w:t>2.893103</w:t>
      </w:r>
    </w:p>
    <w:p w14:paraId="20A7EAF4" w14:textId="01374988" w:rsidR="0078717F" w:rsidRDefault="0078717F" w:rsidP="0078717F">
      <w:pPr>
        <w:ind w:left="360"/>
        <w:rPr>
          <w:rFonts w:cstheme="minorHAnsi"/>
          <w:b/>
          <w:bCs/>
          <w:sz w:val="20"/>
          <w:szCs w:val="20"/>
        </w:rPr>
      </w:pPr>
      <w:r w:rsidRPr="0078717F">
        <w:rPr>
          <w:rFonts w:cstheme="minorHAnsi"/>
          <w:b/>
          <w:bCs/>
          <w:sz w:val="20"/>
          <w:szCs w:val="20"/>
        </w:rPr>
        <w:t xml:space="preserve">5                   7       </w:t>
      </w:r>
      <w:r w:rsidRPr="0078717F">
        <w:rPr>
          <w:rFonts w:cstheme="minorHAnsi"/>
          <w:b/>
          <w:bCs/>
          <w:sz w:val="20"/>
          <w:szCs w:val="20"/>
        </w:rPr>
        <w:t xml:space="preserve">                </w:t>
      </w:r>
      <w:r w:rsidRPr="0078717F">
        <w:rPr>
          <w:rFonts w:cstheme="minorHAnsi"/>
          <w:b/>
          <w:bCs/>
          <w:sz w:val="20"/>
          <w:szCs w:val="20"/>
        </w:rPr>
        <w:t>78.221525</w:t>
      </w:r>
    </w:p>
    <w:p w14:paraId="3449A3AB" w14:textId="77777777" w:rsidR="0078717F" w:rsidRDefault="0078717F" w:rsidP="0078717F">
      <w:pPr>
        <w:ind w:left="360"/>
        <w:rPr>
          <w:rFonts w:cstheme="minorHAnsi"/>
          <w:b/>
          <w:bCs/>
          <w:sz w:val="20"/>
          <w:szCs w:val="20"/>
        </w:rPr>
      </w:pPr>
    </w:p>
    <w:p w14:paraId="1263785D" w14:textId="77777777" w:rsidR="0078717F" w:rsidRDefault="0078717F" w:rsidP="0078717F">
      <w:pPr>
        <w:ind w:left="360"/>
        <w:rPr>
          <w:rFonts w:cstheme="minorHAnsi"/>
          <w:b/>
          <w:bCs/>
          <w:sz w:val="28"/>
          <w:szCs w:val="28"/>
        </w:rPr>
      </w:pPr>
      <w:r>
        <w:rPr>
          <w:rFonts w:cstheme="minorHAnsi"/>
          <w:b/>
          <w:bCs/>
          <w:sz w:val="28"/>
          <w:szCs w:val="28"/>
        </w:rPr>
        <w:t>Week Day</w:t>
      </w:r>
      <w:r w:rsidRPr="00D8481A">
        <w:rPr>
          <w:rFonts w:cstheme="minorHAnsi"/>
          <w:b/>
          <w:bCs/>
          <w:sz w:val="28"/>
          <w:szCs w:val="28"/>
        </w:rPr>
        <w:t xml:space="preserve"> Impact</w:t>
      </w:r>
      <w:r>
        <w:rPr>
          <w:rFonts w:cstheme="minorHAnsi"/>
          <w:b/>
          <w:bCs/>
          <w:sz w:val="28"/>
          <w:szCs w:val="28"/>
        </w:rPr>
        <w:t>:</w:t>
      </w:r>
    </w:p>
    <w:p w14:paraId="73A596AD" w14:textId="74C66807" w:rsidR="0078717F" w:rsidRDefault="0078717F" w:rsidP="0078717F">
      <w:pPr>
        <w:ind w:left="360"/>
        <w:rPr>
          <w:rFonts w:cstheme="minorHAnsi"/>
          <w:b/>
          <w:bCs/>
          <w:sz w:val="20"/>
          <w:szCs w:val="20"/>
        </w:rPr>
      </w:pPr>
      <w:r w:rsidRPr="0078717F">
        <w:rPr>
          <w:rFonts w:cstheme="minorHAnsi"/>
          <w:b/>
          <w:bCs/>
          <w:sz w:val="20"/>
          <w:szCs w:val="20"/>
        </w:rPr>
        <w:drawing>
          <wp:inline distT="0" distB="0" distL="0" distR="0" wp14:anchorId="736E0170" wp14:editId="4AD80B70">
            <wp:extent cx="5326380" cy="1195070"/>
            <wp:effectExtent l="0" t="0" r="7620" b="5080"/>
            <wp:docPr id="71164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42721" name=""/>
                    <pic:cNvPicPr/>
                  </pic:nvPicPr>
                  <pic:blipFill>
                    <a:blip r:embed="rId9"/>
                    <a:stretch>
                      <a:fillRect/>
                    </a:stretch>
                  </pic:blipFill>
                  <pic:spPr>
                    <a:xfrm>
                      <a:off x="0" y="0"/>
                      <a:ext cx="5369524" cy="1204750"/>
                    </a:xfrm>
                    <a:prstGeom prst="rect">
                      <a:avLst/>
                    </a:prstGeom>
                  </pic:spPr>
                </pic:pic>
              </a:graphicData>
            </a:graphic>
          </wp:inline>
        </w:drawing>
      </w:r>
      <w:r>
        <w:rPr>
          <w:rFonts w:cstheme="minorHAnsi"/>
          <w:b/>
          <w:bCs/>
          <w:sz w:val="20"/>
          <w:szCs w:val="20"/>
        </w:rPr>
        <w:br/>
        <w:t>As we can see week day does not create any significant impact on price variance between actual and predicted price</w:t>
      </w:r>
    </w:p>
    <w:p w14:paraId="05B7554F" w14:textId="0D4F358C" w:rsidR="0078717F" w:rsidRDefault="00070086" w:rsidP="004A2B14">
      <w:pPr>
        <w:rPr>
          <w:rFonts w:cstheme="minorHAnsi"/>
          <w:b/>
          <w:bCs/>
          <w:sz w:val="28"/>
          <w:szCs w:val="28"/>
        </w:rPr>
      </w:pPr>
      <w:r>
        <w:rPr>
          <w:rFonts w:cstheme="minorHAnsi"/>
          <w:b/>
          <w:bCs/>
          <w:sz w:val="28"/>
          <w:szCs w:val="28"/>
        </w:rPr>
        <w:t>Change Reason</w:t>
      </w:r>
      <w:r w:rsidRPr="00D8481A">
        <w:rPr>
          <w:rFonts w:cstheme="minorHAnsi"/>
          <w:b/>
          <w:bCs/>
          <w:sz w:val="28"/>
          <w:szCs w:val="28"/>
        </w:rPr>
        <w:t xml:space="preserve"> Impact</w:t>
      </w:r>
      <w:r>
        <w:rPr>
          <w:rFonts w:cstheme="minorHAnsi"/>
          <w:b/>
          <w:bCs/>
          <w:sz w:val="28"/>
          <w:szCs w:val="28"/>
        </w:rPr>
        <w:t>:</w:t>
      </w:r>
    </w:p>
    <w:p w14:paraId="235115E9" w14:textId="6AC3463F" w:rsidR="00070086" w:rsidRDefault="00070086" w:rsidP="00F76006">
      <w:pPr>
        <w:ind w:left="360"/>
        <w:rPr>
          <w:rFonts w:cstheme="minorHAnsi"/>
          <w:b/>
          <w:bCs/>
          <w:sz w:val="24"/>
          <w:szCs w:val="24"/>
        </w:rPr>
      </w:pPr>
      <w:r w:rsidRPr="00070086">
        <w:rPr>
          <w:rFonts w:cstheme="minorHAnsi"/>
          <w:b/>
          <w:bCs/>
          <w:sz w:val="24"/>
          <w:szCs w:val="24"/>
        </w:rPr>
        <w:drawing>
          <wp:inline distT="0" distB="0" distL="0" distR="0" wp14:anchorId="606ACFCD" wp14:editId="1985C5F7">
            <wp:extent cx="4342467" cy="1668780"/>
            <wp:effectExtent l="0" t="0" r="1270" b="7620"/>
            <wp:docPr id="119663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33744" name=""/>
                    <pic:cNvPicPr/>
                  </pic:nvPicPr>
                  <pic:blipFill>
                    <a:blip r:embed="rId10"/>
                    <a:stretch>
                      <a:fillRect/>
                    </a:stretch>
                  </pic:blipFill>
                  <pic:spPr>
                    <a:xfrm>
                      <a:off x="0" y="0"/>
                      <a:ext cx="4361996" cy="1676285"/>
                    </a:xfrm>
                    <a:prstGeom prst="rect">
                      <a:avLst/>
                    </a:prstGeom>
                  </pic:spPr>
                </pic:pic>
              </a:graphicData>
            </a:graphic>
          </wp:inline>
        </w:drawing>
      </w:r>
    </w:p>
    <w:p w14:paraId="3F018CB9" w14:textId="2CEF5373" w:rsidR="00D30F46" w:rsidRDefault="00BB5E4F" w:rsidP="00BB5E4F">
      <w:pPr>
        <w:rPr>
          <w:rFonts w:cstheme="minorHAnsi"/>
          <w:b/>
          <w:bCs/>
          <w:sz w:val="20"/>
          <w:szCs w:val="20"/>
        </w:rPr>
      </w:pPr>
      <w:r>
        <w:rPr>
          <w:rFonts w:cstheme="minorHAnsi"/>
          <w:b/>
          <w:bCs/>
          <w:sz w:val="20"/>
          <w:szCs w:val="20"/>
        </w:rPr>
        <w:t xml:space="preserve"> </w:t>
      </w:r>
      <w:r>
        <w:rPr>
          <w:rFonts w:cstheme="minorHAnsi"/>
          <w:sz w:val="20"/>
          <w:szCs w:val="20"/>
        </w:rPr>
        <w:t xml:space="preserve">As we have check that the </w:t>
      </w:r>
      <w:r w:rsidRPr="00BB5E4F">
        <w:rPr>
          <w:rFonts w:cstheme="minorHAnsi"/>
          <w:b/>
          <w:bCs/>
          <w:sz w:val="20"/>
          <w:szCs w:val="20"/>
        </w:rPr>
        <w:t>change destination</w:t>
      </w:r>
      <w:r>
        <w:rPr>
          <w:rFonts w:cstheme="minorHAnsi"/>
          <w:sz w:val="20"/>
          <w:szCs w:val="20"/>
        </w:rPr>
        <w:t xml:space="preserve"> is occur by the client and which cause </w:t>
      </w:r>
      <w:proofErr w:type="gramStart"/>
      <w:r>
        <w:rPr>
          <w:rFonts w:cstheme="minorHAnsi"/>
          <w:sz w:val="20"/>
          <w:szCs w:val="20"/>
        </w:rPr>
        <w:t xml:space="preserve">the </w:t>
      </w:r>
      <w:r>
        <w:rPr>
          <w:rFonts w:cstheme="minorHAnsi"/>
          <w:b/>
          <w:bCs/>
          <w:sz w:val="20"/>
          <w:szCs w:val="20"/>
        </w:rPr>
        <w:t xml:space="preserve"> price</w:t>
      </w:r>
      <w:proofErr w:type="gramEnd"/>
      <w:r>
        <w:rPr>
          <w:rFonts w:cstheme="minorHAnsi"/>
          <w:b/>
          <w:bCs/>
          <w:sz w:val="20"/>
          <w:szCs w:val="20"/>
        </w:rPr>
        <w:t xml:space="preserve"> variance </w:t>
      </w:r>
      <w:proofErr w:type="spellStart"/>
      <w:r>
        <w:rPr>
          <w:rFonts w:cstheme="minorHAnsi"/>
          <w:b/>
          <w:bCs/>
          <w:sz w:val="20"/>
          <w:szCs w:val="20"/>
        </w:rPr>
        <w:t>upto</w:t>
      </w:r>
      <w:proofErr w:type="spellEnd"/>
      <w:r>
        <w:rPr>
          <w:rFonts w:cstheme="minorHAnsi"/>
          <w:b/>
          <w:bCs/>
          <w:sz w:val="20"/>
          <w:szCs w:val="20"/>
        </w:rPr>
        <w:t xml:space="preserve"> 55%</w:t>
      </w:r>
      <w:r>
        <w:rPr>
          <w:rFonts w:cstheme="minorHAnsi"/>
          <w:b/>
          <w:bCs/>
          <w:sz w:val="20"/>
          <w:szCs w:val="20"/>
        </w:rPr>
        <w:br/>
      </w:r>
    </w:p>
    <w:p w14:paraId="4E522753" w14:textId="13D7FC91" w:rsidR="00BB5E4F" w:rsidRDefault="00276389" w:rsidP="00276389">
      <w:pPr>
        <w:ind w:firstLine="720"/>
        <w:rPr>
          <w:rFonts w:cstheme="minorHAnsi"/>
          <w:b/>
          <w:bCs/>
          <w:sz w:val="28"/>
          <w:szCs w:val="28"/>
        </w:rPr>
      </w:pPr>
      <w:r w:rsidRPr="00276389">
        <w:rPr>
          <w:rFonts w:cstheme="minorHAnsi"/>
          <w:b/>
          <w:bCs/>
          <w:sz w:val="28"/>
          <w:szCs w:val="28"/>
        </w:rPr>
        <w:lastRenderedPageBreak/>
        <w:t>Fraud Score Impact:</w:t>
      </w:r>
      <w:r>
        <w:rPr>
          <w:rFonts w:cstheme="minorHAnsi"/>
          <w:b/>
          <w:bCs/>
          <w:sz w:val="28"/>
          <w:szCs w:val="28"/>
        </w:rPr>
        <w:br/>
      </w:r>
      <w:r w:rsidRPr="00276389">
        <w:rPr>
          <w:rFonts w:cstheme="minorHAnsi"/>
          <w:b/>
          <w:bCs/>
          <w:sz w:val="28"/>
          <w:szCs w:val="28"/>
        </w:rPr>
        <w:drawing>
          <wp:inline distT="0" distB="0" distL="0" distR="0" wp14:anchorId="64693DE7" wp14:editId="0A301FCD">
            <wp:extent cx="6301740" cy="2185670"/>
            <wp:effectExtent l="0" t="0" r="3810" b="5080"/>
            <wp:docPr id="160652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21088" name=""/>
                    <pic:cNvPicPr/>
                  </pic:nvPicPr>
                  <pic:blipFill>
                    <a:blip r:embed="rId11"/>
                    <a:stretch>
                      <a:fillRect/>
                    </a:stretch>
                  </pic:blipFill>
                  <pic:spPr>
                    <a:xfrm>
                      <a:off x="0" y="0"/>
                      <a:ext cx="6356708" cy="2204735"/>
                    </a:xfrm>
                    <a:prstGeom prst="rect">
                      <a:avLst/>
                    </a:prstGeom>
                  </pic:spPr>
                </pic:pic>
              </a:graphicData>
            </a:graphic>
          </wp:inline>
        </w:drawing>
      </w:r>
    </w:p>
    <w:p w14:paraId="6163F2E7" w14:textId="0E6C5358" w:rsidR="00276389" w:rsidRPr="00276389" w:rsidRDefault="004A2B14" w:rsidP="00276389">
      <w:pPr>
        <w:rPr>
          <w:rFonts w:cstheme="minorHAnsi"/>
          <w:b/>
          <w:bCs/>
          <w:sz w:val="20"/>
          <w:szCs w:val="20"/>
        </w:rPr>
      </w:pPr>
      <w:r>
        <w:rPr>
          <w:rFonts w:cstheme="minorHAnsi"/>
          <w:b/>
          <w:bCs/>
          <w:sz w:val="20"/>
          <w:szCs w:val="20"/>
        </w:rPr>
        <w:t>T</w:t>
      </w:r>
      <w:r w:rsidR="00276389" w:rsidRPr="00276389">
        <w:rPr>
          <w:rFonts w:cstheme="minorHAnsi"/>
          <w:b/>
          <w:bCs/>
          <w:sz w:val="20"/>
          <w:szCs w:val="20"/>
        </w:rPr>
        <w:t>he graph shows that most transactions are likely non-fraudulent, the outliers with high price differences and fraud scores highlight potential areas for further investigation to prevent and detect fraud effectively. The data suggests that both metrics should be considered together to better identify and understand potentially fraudulent transactions.</w:t>
      </w:r>
    </w:p>
    <w:p w14:paraId="526A7D08" w14:textId="60BA011F" w:rsidR="00276389" w:rsidRDefault="00276389" w:rsidP="004A2B14">
      <w:pPr>
        <w:rPr>
          <w:rFonts w:cstheme="minorHAnsi"/>
          <w:b/>
          <w:bCs/>
          <w:sz w:val="20"/>
          <w:szCs w:val="20"/>
        </w:rPr>
      </w:pPr>
      <w:r w:rsidRPr="00276389">
        <w:rPr>
          <w:rFonts w:cstheme="minorHAnsi"/>
          <w:b/>
          <w:bCs/>
          <w:sz w:val="20"/>
          <w:szCs w:val="20"/>
        </w:rPr>
        <w:t xml:space="preserve">The analysis of the graph indicates that while most transactions show low fraud scores and minimal price differences, outliers with high price differences and fraud scores suggest </w:t>
      </w:r>
      <w:r w:rsidR="004A2B14" w:rsidRPr="00276389">
        <w:rPr>
          <w:rFonts w:cstheme="minorHAnsi"/>
          <w:b/>
          <w:bCs/>
          <w:sz w:val="20"/>
          <w:szCs w:val="20"/>
        </w:rPr>
        <w:t>potentially</w:t>
      </w:r>
      <w:r w:rsidRPr="00276389">
        <w:rPr>
          <w:rFonts w:cstheme="minorHAnsi"/>
          <w:b/>
          <w:bCs/>
          <w:sz w:val="20"/>
          <w:szCs w:val="20"/>
        </w:rPr>
        <w:t xml:space="preserve"> fraudulent activity, warranting further investigation.</w:t>
      </w:r>
    </w:p>
    <w:p w14:paraId="6F25FAB9" w14:textId="77777777" w:rsidR="004A2B14" w:rsidRPr="004A2B14" w:rsidRDefault="004A2B14" w:rsidP="004A2B14">
      <w:pPr>
        <w:rPr>
          <w:rFonts w:cstheme="minorHAnsi"/>
          <w:b/>
          <w:bCs/>
          <w:sz w:val="20"/>
          <w:szCs w:val="20"/>
        </w:rPr>
      </w:pPr>
      <w:r w:rsidRPr="004A2B14">
        <w:rPr>
          <w:rFonts w:cstheme="minorHAnsi"/>
          <w:b/>
          <w:bCs/>
          <w:sz w:val="20"/>
          <w:szCs w:val="20"/>
        </w:rPr>
        <w:t>Data points with a higher fraud score (closer to 5 or 5000 on the scale) tend to have a higher Price Difference Percentage. This trend suggests a correlation where higher fraud scores might be associated with greater price variances</w:t>
      </w:r>
      <w:r>
        <w:rPr>
          <w:rFonts w:cstheme="minorHAnsi"/>
          <w:b/>
          <w:bCs/>
          <w:sz w:val="20"/>
          <w:szCs w:val="20"/>
        </w:rPr>
        <w:br/>
      </w:r>
      <w:r>
        <w:rPr>
          <w:rFonts w:cstheme="minorHAnsi"/>
          <w:b/>
          <w:bCs/>
          <w:sz w:val="20"/>
          <w:szCs w:val="20"/>
        </w:rPr>
        <w:br/>
        <w:t>Model Score</w:t>
      </w:r>
      <w:r>
        <w:rPr>
          <w:rFonts w:cstheme="minorHAnsi"/>
          <w:b/>
          <w:bCs/>
          <w:sz w:val="20"/>
          <w:szCs w:val="20"/>
        </w:rPr>
        <w:br/>
      </w:r>
      <w:r>
        <w:rPr>
          <w:rFonts w:cstheme="minorHAnsi"/>
          <w:b/>
          <w:bCs/>
          <w:sz w:val="20"/>
          <w:szCs w:val="20"/>
        </w:rPr>
        <w:br/>
      </w:r>
      <w:r w:rsidRPr="004A2B14">
        <w:rPr>
          <w:rFonts w:cstheme="minorHAnsi"/>
          <w:b/>
          <w:bCs/>
          <w:sz w:val="20"/>
          <w:szCs w:val="20"/>
        </w:rPr>
        <w:drawing>
          <wp:inline distT="0" distB="0" distL="0" distR="0" wp14:anchorId="6C21C131" wp14:editId="62C96921">
            <wp:extent cx="6347460" cy="1059180"/>
            <wp:effectExtent l="0" t="0" r="0" b="7620"/>
            <wp:docPr id="73482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22281" name=""/>
                    <pic:cNvPicPr/>
                  </pic:nvPicPr>
                  <pic:blipFill>
                    <a:blip r:embed="rId12"/>
                    <a:stretch>
                      <a:fillRect/>
                    </a:stretch>
                  </pic:blipFill>
                  <pic:spPr>
                    <a:xfrm>
                      <a:off x="0" y="0"/>
                      <a:ext cx="6444975" cy="1075452"/>
                    </a:xfrm>
                    <a:prstGeom prst="rect">
                      <a:avLst/>
                    </a:prstGeom>
                  </pic:spPr>
                </pic:pic>
              </a:graphicData>
            </a:graphic>
          </wp:inline>
        </w:drawing>
      </w:r>
      <w:r>
        <w:rPr>
          <w:rFonts w:cstheme="minorHAnsi"/>
          <w:b/>
          <w:bCs/>
          <w:sz w:val="20"/>
          <w:szCs w:val="20"/>
        </w:rPr>
        <w:br/>
      </w:r>
      <w:r>
        <w:rPr>
          <w:rFonts w:cstheme="minorHAnsi"/>
          <w:b/>
          <w:bCs/>
          <w:sz w:val="28"/>
          <w:szCs w:val="28"/>
        </w:rPr>
        <w:br/>
        <w:t>Improvements</w:t>
      </w:r>
      <w:r>
        <w:rPr>
          <w:rFonts w:cstheme="minorHAnsi"/>
          <w:b/>
          <w:bCs/>
          <w:sz w:val="28"/>
          <w:szCs w:val="28"/>
        </w:rPr>
        <w:br/>
      </w:r>
      <w:r>
        <w:rPr>
          <w:rFonts w:cstheme="minorHAnsi"/>
          <w:b/>
          <w:bCs/>
          <w:sz w:val="28"/>
          <w:szCs w:val="28"/>
        </w:rPr>
        <w:br/>
      </w:r>
      <w:r w:rsidRPr="004A2B14">
        <w:rPr>
          <w:rFonts w:cstheme="minorHAnsi"/>
          <w:b/>
          <w:bCs/>
          <w:sz w:val="20"/>
          <w:szCs w:val="20"/>
        </w:rPr>
        <w:t>A. Identifying Opportunities for Pricing Precision</w:t>
      </w:r>
    </w:p>
    <w:p w14:paraId="1F10759C" w14:textId="77777777" w:rsidR="004A2B14" w:rsidRPr="004A2B14" w:rsidRDefault="004A2B14" w:rsidP="004A2B14">
      <w:pPr>
        <w:numPr>
          <w:ilvl w:val="0"/>
          <w:numId w:val="7"/>
        </w:numPr>
        <w:rPr>
          <w:rFonts w:cstheme="minorHAnsi"/>
          <w:b/>
          <w:bCs/>
          <w:sz w:val="20"/>
          <w:szCs w:val="20"/>
        </w:rPr>
      </w:pPr>
      <w:proofErr w:type="spellStart"/>
      <w:r w:rsidRPr="004A2B14">
        <w:rPr>
          <w:rFonts w:cstheme="minorHAnsi"/>
          <w:b/>
          <w:bCs/>
          <w:sz w:val="20"/>
          <w:szCs w:val="20"/>
        </w:rPr>
        <w:t>Analyze</w:t>
      </w:r>
      <w:proofErr w:type="spellEnd"/>
      <w:r w:rsidRPr="004A2B14">
        <w:rPr>
          <w:rFonts w:cstheme="minorHAnsi"/>
          <w:b/>
          <w:bCs/>
          <w:sz w:val="20"/>
          <w:szCs w:val="20"/>
        </w:rPr>
        <w:t xml:space="preserve"> Discrepancy Patterns: Identify patterns in large price discrepancies (e.g., destination changes or poor GPS signal) and propose model improvements.</w:t>
      </w:r>
    </w:p>
    <w:p w14:paraId="557C9273" w14:textId="77777777" w:rsidR="004A2B14" w:rsidRPr="004A2B14" w:rsidRDefault="004A2B14" w:rsidP="004A2B14">
      <w:pPr>
        <w:numPr>
          <w:ilvl w:val="0"/>
          <w:numId w:val="7"/>
        </w:numPr>
        <w:rPr>
          <w:rFonts w:cstheme="minorHAnsi"/>
          <w:b/>
          <w:bCs/>
          <w:sz w:val="20"/>
          <w:szCs w:val="20"/>
        </w:rPr>
      </w:pPr>
      <w:r w:rsidRPr="004A2B14">
        <w:rPr>
          <w:rFonts w:cstheme="minorHAnsi"/>
          <w:b/>
          <w:bCs/>
          <w:sz w:val="20"/>
          <w:szCs w:val="20"/>
        </w:rPr>
        <w:t>Customer Impact: Highlight cases where customers are paying more or less than the upfront price, impacting customer satisfaction.</w:t>
      </w:r>
    </w:p>
    <w:p w14:paraId="270B2922" w14:textId="77777777" w:rsidR="004A2B14" w:rsidRPr="004A2B14" w:rsidRDefault="004A2B14" w:rsidP="004A2B14">
      <w:pPr>
        <w:rPr>
          <w:rFonts w:cstheme="minorHAnsi"/>
          <w:b/>
          <w:bCs/>
          <w:sz w:val="20"/>
          <w:szCs w:val="20"/>
        </w:rPr>
      </w:pPr>
      <w:r w:rsidRPr="004A2B14">
        <w:rPr>
          <w:rFonts w:cstheme="minorHAnsi"/>
          <w:b/>
          <w:bCs/>
          <w:sz w:val="20"/>
          <w:szCs w:val="20"/>
        </w:rPr>
        <w:t>B. Recommendations</w:t>
      </w:r>
    </w:p>
    <w:p w14:paraId="7235D1A5" w14:textId="77777777" w:rsidR="004A2B14" w:rsidRPr="004A2B14" w:rsidRDefault="004A2B14" w:rsidP="004A2B14">
      <w:pPr>
        <w:numPr>
          <w:ilvl w:val="0"/>
          <w:numId w:val="8"/>
        </w:numPr>
        <w:rPr>
          <w:rFonts w:cstheme="minorHAnsi"/>
          <w:b/>
          <w:bCs/>
          <w:sz w:val="20"/>
          <w:szCs w:val="20"/>
        </w:rPr>
      </w:pPr>
      <w:r w:rsidRPr="004A2B14">
        <w:rPr>
          <w:rFonts w:cstheme="minorHAnsi"/>
          <w:b/>
          <w:bCs/>
          <w:sz w:val="20"/>
          <w:szCs w:val="20"/>
        </w:rPr>
        <w:t>Destination Changes: Encourage customers to finalize destinations early or provide upfront warnings about the price impact of changes.</w:t>
      </w:r>
    </w:p>
    <w:p w14:paraId="15B88E0C" w14:textId="77777777" w:rsidR="004A2B14" w:rsidRPr="004A2B14" w:rsidRDefault="004A2B14" w:rsidP="004A2B14">
      <w:pPr>
        <w:numPr>
          <w:ilvl w:val="0"/>
          <w:numId w:val="8"/>
        </w:numPr>
        <w:rPr>
          <w:rFonts w:cstheme="minorHAnsi"/>
          <w:b/>
          <w:bCs/>
          <w:sz w:val="20"/>
          <w:szCs w:val="20"/>
        </w:rPr>
      </w:pPr>
      <w:r w:rsidRPr="004A2B14">
        <w:rPr>
          <w:rFonts w:cstheme="minorHAnsi"/>
          <w:b/>
          <w:bCs/>
          <w:sz w:val="20"/>
          <w:szCs w:val="20"/>
        </w:rPr>
        <w:t xml:space="preserve">GPS Improvement: Invest in improving GPS confidence, especially in areas </w:t>
      </w:r>
      <w:proofErr w:type="gramStart"/>
      <w:r w:rsidRPr="004A2B14">
        <w:rPr>
          <w:rFonts w:cstheme="minorHAnsi"/>
          <w:b/>
          <w:bCs/>
          <w:sz w:val="20"/>
          <w:szCs w:val="20"/>
        </w:rPr>
        <w:t>where</w:t>
      </w:r>
      <w:proofErr w:type="gramEnd"/>
      <w:r w:rsidRPr="004A2B14">
        <w:rPr>
          <w:rFonts w:cstheme="minorHAnsi"/>
          <w:b/>
          <w:bCs/>
          <w:sz w:val="20"/>
          <w:szCs w:val="20"/>
        </w:rPr>
        <w:t xml:space="preserve"> poor signals lead to inaccurate predictions.</w:t>
      </w:r>
    </w:p>
    <w:p w14:paraId="03DF10D9" w14:textId="450D30E8" w:rsidR="004A2B14" w:rsidRPr="00276389" w:rsidRDefault="004A2B14" w:rsidP="004A2B14">
      <w:pPr>
        <w:rPr>
          <w:rFonts w:cstheme="minorHAnsi"/>
          <w:b/>
          <w:bCs/>
          <w:sz w:val="20"/>
          <w:szCs w:val="20"/>
        </w:rPr>
      </w:pPr>
      <w:r>
        <w:rPr>
          <w:rFonts w:cstheme="minorHAnsi"/>
          <w:b/>
          <w:bCs/>
          <w:sz w:val="20"/>
          <w:szCs w:val="20"/>
        </w:rPr>
        <w:br/>
      </w:r>
      <w:proofErr w:type="spellStart"/>
      <w:r>
        <w:rPr>
          <w:rFonts w:cstheme="minorHAnsi"/>
          <w:b/>
          <w:bCs/>
          <w:sz w:val="20"/>
          <w:szCs w:val="20"/>
        </w:rPr>
        <w:t>Github</w:t>
      </w:r>
      <w:proofErr w:type="spellEnd"/>
      <w:r>
        <w:rPr>
          <w:rFonts w:cstheme="minorHAnsi"/>
          <w:b/>
          <w:bCs/>
          <w:sz w:val="20"/>
          <w:szCs w:val="20"/>
        </w:rPr>
        <w:t xml:space="preserve"> </w:t>
      </w:r>
      <w:proofErr w:type="spellStart"/>
      <w:r>
        <w:rPr>
          <w:rFonts w:cstheme="minorHAnsi"/>
          <w:b/>
          <w:bCs/>
          <w:sz w:val="20"/>
          <w:szCs w:val="20"/>
        </w:rPr>
        <w:t>code_link</w:t>
      </w:r>
      <w:proofErr w:type="spellEnd"/>
      <w:r>
        <w:rPr>
          <w:rFonts w:cstheme="minorHAnsi"/>
          <w:b/>
          <w:bCs/>
          <w:sz w:val="20"/>
          <w:szCs w:val="20"/>
        </w:rPr>
        <w:t>:</w:t>
      </w:r>
      <w:r>
        <w:rPr>
          <w:rFonts w:cstheme="minorHAnsi"/>
          <w:b/>
          <w:bCs/>
          <w:sz w:val="20"/>
          <w:szCs w:val="20"/>
        </w:rPr>
        <w:br/>
      </w:r>
      <w:r>
        <w:rPr>
          <w:rFonts w:cstheme="minorHAnsi"/>
          <w:b/>
          <w:bCs/>
          <w:sz w:val="20"/>
          <w:szCs w:val="20"/>
        </w:rPr>
        <w:br/>
      </w:r>
    </w:p>
    <w:p w14:paraId="13A130A9" w14:textId="77777777" w:rsidR="00276389" w:rsidRPr="00276389" w:rsidRDefault="00276389" w:rsidP="00276389">
      <w:pPr>
        <w:ind w:firstLine="720"/>
        <w:rPr>
          <w:rFonts w:cstheme="minorHAnsi"/>
          <w:b/>
          <w:bCs/>
          <w:sz w:val="28"/>
          <w:szCs w:val="28"/>
        </w:rPr>
      </w:pPr>
    </w:p>
    <w:p w14:paraId="31BD696D" w14:textId="77777777" w:rsidR="0078717F" w:rsidRPr="00D8481A" w:rsidRDefault="0078717F" w:rsidP="00F76006">
      <w:pPr>
        <w:ind w:left="360"/>
        <w:rPr>
          <w:rFonts w:cstheme="minorHAnsi"/>
          <w:b/>
          <w:bCs/>
          <w:sz w:val="24"/>
          <w:szCs w:val="24"/>
        </w:rPr>
      </w:pPr>
    </w:p>
    <w:p w14:paraId="0BC3B0F1" w14:textId="77777777" w:rsidR="00F76006" w:rsidRPr="00F76006" w:rsidRDefault="00F76006" w:rsidP="00F76006">
      <w:pPr>
        <w:ind w:left="360"/>
        <w:rPr>
          <w:b/>
          <w:bCs/>
          <w:sz w:val="24"/>
          <w:szCs w:val="24"/>
        </w:rPr>
      </w:pPr>
    </w:p>
    <w:p w14:paraId="77522C3D" w14:textId="77777777" w:rsidR="00F76006" w:rsidRPr="00F76006" w:rsidRDefault="00F76006" w:rsidP="00F76006">
      <w:pPr>
        <w:rPr>
          <w:b/>
          <w:bCs/>
          <w:sz w:val="24"/>
          <w:szCs w:val="24"/>
        </w:rPr>
      </w:pPr>
    </w:p>
    <w:p w14:paraId="7305C3F7" w14:textId="77777777" w:rsidR="00F76006" w:rsidRPr="00F76006" w:rsidRDefault="00F76006" w:rsidP="00F76006">
      <w:pPr>
        <w:rPr>
          <w:b/>
          <w:bCs/>
          <w:sz w:val="24"/>
          <w:szCs w:val="24"/>
        </w:rPr>
      </w:pPr>
    </w:p>
    <w:sectPr w:rsidR="00F76006" w:rsidRPr="00F76006" w:rsidSect="005D27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893"/>
    <w:multiLevelType w:val="multilevel"/>
    <w:tmpl w:val="5BFE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47AF"/>
    <w:multiLevelType w:val="multilevel"/>
    <w:tmpl w:val="80A4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10D00"/>
    <w:multiLevelType w:val="multilevel"/>
    <w:tmpl w:val="5BFE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00D93"/>
    <w:multiLevelType w:val="multilevel"/>
    <w:tmpl w:val="EEBC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A306F"/>
    <w:multiLevelType w:val="hybridMultilevel"/>
    <w:tmpl w:val="9E78D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E077BE"/>
    <w:multiLevelType w:val="multilevel"/>
    <w:tmpl w:val="5BFE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25B70"/>
    <w:multiLevelType w:val="multilevel"/>
    <w:tmpl w:val="2218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A01CB"/>
    <w:multiLevelType w:val="multilevel"/>
    <w:tmpl w:val="7B0E4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875374">
    <w:abstractNumId w:val="3"/>
  </w:num>
  <w:num w:numId="2" w16cid:durableId="1453862587">
    <w:abstractNumId w:val="1"/>
  </w:num>
  <w:num w:numId="3" w16cid:durableId="562059599">
    <w:abstractNumId w:val="6"/>
  </w:num>
  <w:num w:numId="4" w16cid:durableId="553084790">
    <w:abstractNumId w:val="4"/>
  </w:num>
  <w:num w:numId="5" w16cid:durableId="331565790">
    <w:abstractNumId w:val="0"/>
  </w:num>
  <w:num w:numId="6" w16cid:durableId="1926453688">
    <w:abstractNumId w:val="7"/>
  </w:num>
  <w:num w:numId="7" w16cid:durableId="1700158438">
    <w:abstractNumId w:val="2"/>
  </w:num>
  <w:num w:numId="8" w16cid:durableId="2043049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06"/>
    <w:rsid w:val="00070086"/>
    <w:rsid w:val="00276389"/>
    <w:rsid w:val="004A2B14"/>
    <w:rsid w:val="0059255A"/>
    <w:rsid w:val="005D2795"/>
    <w:rsid w:val="007214D4"/>
    <w:rsid w:val="0078717F"/>
    <w:rsid w:val="00BB5E4F"/>
    <w:rsid w:val="00D15218"/>
    <w:rsid w:val="00D30F46"/>
    <w:rsid w:val="00D8481A"/>
    <w:rsid w:val="00DE61C6"/>
    <w:rsid w:val="00ED69EB"/>
    <w:rsid w:val="00F76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700E"/>
  <w15:chartTrackingRefBased/>
  <w15:docId w15:val="{9C8B333E-0D2D-4F4C-9A76-616C615E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760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760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600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76006"/>
    <w:rPr>
      <w:b/>
      <w:bCs/>
    </w:rPr>
  </w:style>
  <w:style w:type="paragraph" w:styleId="ListParagraph">
    <w:name w:val="List Paragraph"/>
    <w:basedOn w:val="Normal"/>
    <w:uiPriority w:val="34"/>
    <w:qFormat/>
    <w:rsid w:val="00F76006"/>
    <w:pPr>
      <w:ind w:left="720"/>
      <w:contextualSpacing/>
    </w:pPr>
  </w:style>
  <w:style w:type="character" w:customStyle="1" w:styleId="Heading4Char">
    <w:name w:val="Heading 4 Char"/>
    <w:basedOn w:val="DefaultParagraphFont"/>
    <w:link w:val="Heading4"/>
    <w:uiPriority w:val="9"/>
    <w:semiHidden/>
    <w:rsid w:val="00F7600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214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11260">
      <w:bodyDiv w:val="1"/>
      <w:marLeft w:val="0"/>
      <w:marRight w:val="0"/>
      <w:marTop w:val="0"/>
      <w:marBottom w:val="0"/>
      <w:divBdr>
        <w:top w:val="none" w:sz="0" w:space="0" w:color="auto"/>
        <w:left w:val="none" w:sz="0" w:space="0" w:color="auto"/>
        <w:bottom w:val="none" w:sz="0" w:space="0" w:color="auto"/>
        <w:right w:val="none" w:sz="0" w:space="0" w:color="auto"/>
      </w:divBdr>
    </w:div>
    <w:div w:id="72089871">
      <w:bodyDiv w:val="1"/>
      <w:marLeft w:val="0"/>
      <w:marRight w:val="0"/>
      <w:marTop w:val="0"/>
      <w:marBottom w:val="0"/>
      <w:divBdr>
        <w:top w:val="none" w:sz="0" w:space="0" w:color="auto"/>
        <w:left w:val="none" w:sz="0" w:space="0" w:color="auto"/>
        <w:bottom w:val="none" w:sz="0" w:space="0" w:color="auto"/>
        <w:right w:val="none" w:sz="0" w:space="0" w:color="auto"/>
      </w:divBdr>
    </w:div>
    <w:div w:id="103423570">
      <w:bodyDiv w:val="1"/>
      <w:marLeft w:val="0"/>
      <w:marRight w:val="0"/>
      <w:marTop w:val="0"/>
      <w:marBottom w:val="0"/>
      <w:divBdr>
        <w:top w:val="none" w:sz="0" w:space="0" w:color="auto"/>
        <w:left w:val="none" w:sz="0" w:space="0" w:color="auto"/>
        <w:bottom w:val="none" w:sz="0" w:space="0" w:color="auto"/>
        <w:right w:val="none" w:sz="0" w:space="0" w:color="auto"/>
      </w:divBdr>
    </w:div>
    <w:div w:id="168716457">
      <w:bodyDiv w:val="1"/>
      <w:marLeft w:val="0"/>
      <w:marRight w:val="0"/>
      <w:marTop w:val="0"/>
      <w:marBottom w:val="0"/>
      <w:divBdr>
        <w:top w:val="none" w:sz="0" w:space="0" w:color="auto"/>
        <w:left w:val="none" w:sz="0" w:space="0" w:color="auto"/>
        <w:bottom w:val="none" w:sz="0" w:space="0" w:color="auto"/>
        <w:right w:val="none" w:sz="0" w:space="0" w:color="auto"/>
      </w:divBdr>
    </w:div>
    <w:div w:id="234437528">
      <w:bodyDiv w:val="1"/>
      <w:marLeft w:val="0"/>
      <w:marRight w:val="0"/>
      <w:marTop w:val="0"/>
      <w:marBottom w:val="0"/>
      <w:divBdr>
        <w:top w:val="none" w:sz="0" w:space="0" w:color="auto"/>
        <w:left w:val="none" w:sz="0" w:space="0" w:color="auto"/>
        <w:bottom w:val="none" w:sz="0" w:space="0" w:color="auto"/>
        <w:right w:val="none" w:sz="0" w:space="0" w:color="auto"/>
      </w:divBdr>
      <w:divsChild>
        <w:div w:id="1286156590">
          <w:marLeft w:val="0"/>
          <w:marRight w:val="0"/>
          <w:marTop w:val="0"/>
          <w:marBottom w:val="0"/>
          <w:divBdr>
            <w:top w:val="none" w:sz="0" w:space="0" w:color="auto"/>
            <w:left w:val="none" w:sz="0" w:space="0" w:color="auto"/>
            <w:bottom w:val="none" w:sz="0" w:space="0" w:color="auto"/>
            <w:right w:val="none" w:sz="0" w:space="0" w:color="auto"/>
          </w:divBdr>
        </w:div>
      </w:divsChild>
    </w:div>
    <w:div w:id="274487962">
      <w:bodyDiv w:val="1"/>
      <w:marLeft w:val="0"/>
      <w:marRight w:val="0"/>
      <w:marTop w:val="0"/>
      <w:marBottom w:val="0"/>
      <w:divBdr>
        <w:top w:val="none" w:sz="0" w:space="0" w:color="auto"/>
        <w:left w:val="none" w:sz="0" w:space="0" w:color="auto"/>
        <w:bottom w:val="none" w:sz="0" w:space="0" w:color="auto"/>
        <w:right w:val="none" w:sz="0" w:space="0" w:color="auto"/>
      </w:divBdr>
    </w:div>
    <w:div w:id="282004866">
      <w:bodyDiv w:val="1"/>
      <w:marLeft w:val="0"/>
      <w:marRight w:val="0"/>
      <w:marTop w:val="0"/>
      <w:marBottom w:val="0"/>
      <w:divBdr>
        <w:top w:val="none" w:sz="0" w:space="0" w:color="auto"/>
        <w:left w:val="none" w:sz="0" w:space="0" w:color="auto"/>
        <w:bottom w:val="none" w:sz="0" w:space="0" w:color="auto"/>
        <w:right w:val="none" w:sz="0" w:space="0" w:color="auto"/>
      </w:divBdr>
    </w:div>
    <w:div w:id="284849076">
      <w:bodyDiv w:val="1"/>
      <w:marLeft w:val="0"/>
      <w:marRight w:val="0"/>
      <w:marTop w:val="0"/>
      <w:marBottom w:val="0"/>
      <w:divBdr>
        <w:top w:val="none" w:sz="0" w:space="0" w:color="auto"/>
        <w:left w:val="none" w:sz="0" w:space="0" w:color="auto"/>
        <w:bottom w:val="none" w:sz="0" w:space="0" w:color="auto"/>
        <w:right w:val="none" w:sz="0" w:space="0" w:color="auto"/>
      </w:divBdr>
    </w:div>
    <w:div w:id="445850952">
      <w:bodyDiv w:val="1"/>
      <w:marLeft w:val="0"/>
      <w:marRight w:val="0"/>
      <w:marTop w:val="0"/>
      <w:marBottom w:val="0"/>
      <w:divBdr>
        <w:top w:val="none" w:sz="0" w:space="0" w:color="auto"/>
        <w:left w:val="none" w:sz="0" w:space="0" w:color="auto"/>
        <w:bottom w:val="none" w:sz="0" w:space="0" w:color="auto"/>
        <w:right w:val="none" w:sz="0" w:space="0" w:color="auto"/>
      </w:divBdr>
    </w:div>
    <w:div w:id="508251343">
      <w:bodyDiv w:val="1"/>
      <w:marLeft w:val="0"/>
      <w:marRight w:val="0"/>
      <w:marTop w:val="0"/>
      <w:marBottom w:val="0"/>
      <w:divBdr>
        <w:top w:val="none" w:sz="0" w:space="0" w:color="auto"/>
        <w:left w:val="none" w:sz="0" w:space="0" w:color="auto"/>
        <w:bottom w:val="none" w:sz="0" w:space="0" w:color="auto"/>
        <w:right w:val="none" w:sz="0" w:space="0" w:color="auto"/>
      </w:divBdr>
    </w:div>
    <w:div w:id="719326463">
      <w:bodyDiv w:val="1"/>
      <w:marLeft w:val="0"/>
      <w:marRight w:val="0"/>
      <w:marTop w:val="0"/>
      <w:marBottom w:val="0"/>
      <w:divBdr>
        <w:top w:val="none" w:sz="0" w:space="0" w:color="auto"/>
        <w:left w:val="none" w:sz="0" w:space="0" w:color="auto"/>
        <w:bottom w:val="none" w:sz="0" w:space="0" w:color="auto"/>
        <w:right w:val="none" w:sz="0" w:space="0" w:color="auto"/>
      </w:divBdr>
    </w:div>
    <w:div w:id="902057668">
      <w:bodyDiv w:val="1"/>
      <w:marLeft w:val="0"/>
      <w:marRight w:val="0"/>
      <w:marTop w:val="0"/>
      <w:marBottom w:val="0"/>
      <w:divBdr>
        <w:top w:val="none" w:sz="0" w:space="0" w:color="auto"/>
        <w:left w:val="none" w:sz="0" w:space="0" w:color="auto"/>
        <w:bottom w:val="none" w:sz="0" w:space="0" w:color="auto"/>
        <w:right w:val="none" w:sz="0" w:space="0" w:color="auto"/>
      </w:divBdr>
    </w:div>
    <w:div w:id="920023437">
      <w:bodyDiv w:val="1"/>
      <w:marLeft w:val="0"/>
      <w:marRight w:val="0"/>
      <w:marTop w:val="0"/>
      <w:marBottom w:val="0"/>
      <w:divBdr>
        <w:top w:val="none" w:sz="0" w:space="0" w:color="auto"/>
        <w:left w:val="none" w:sz="0" w:space="0" w:color="auto"/>
        <w:bottom w:val="none" w:sz="0" w:space="0" w:color="auto"/>
        <w:right w:val="none" w:sz="0" w:space="0" w:color="auto"/>
      </w:divBdr>
    </w:div>
    <w:div w:id="1055352102">
      <w:bodyDiv w:val="1"/>
      <w:marLeft w:val="0"/>
      <w:marRight w:val="0"/>
      <w:marTop w:val="0"/>
      <w:marBottom w:val="0"/>
      <w:divBdr>
        <w:top w:val="none" w:sz="0" w:space="0" w:color="auto"/>
        <w:left w:val="none" w:sz="0" w:space="0" w:color="auto"/>
        <w:bottom w:val="none" w:sz="0" w:space="0" w:color="auto"/>
        <w:right w:val="none" w:sz="0" w:space="0" w:color="auto"/>
      </w:divBdr>
    </w:div>
    <w:div w:id="1066343702">
      <w:bodyDiv w:val="1"/>
      <w:marLeft w:val="0"/>
      <w:marRight w:val="0"/>
      <w:marTop w:val="0"/>
      <w:marBottom w:val="0"/>
      <w:divBdr>
        <w:top w:val="none" w:sz="0" w:space="0" w:color="auto"/>
        <w:left w:val="none" w:sz="0" w:space="0" w:color="auto"/>
        <w:bottom w:val="none" w:sz="0" w:space="0" w:color="auto"/>
        <w:right w:val="none" w:sz="0" w:space="0" w:color="auto"/>
      </w:divBdr>
    </w:div>
    <w:div w:id="1192456339">
      <w:bodyDiv w:val="1"/>
      <w:marLeft w:val="0"/>
      <w:marRight w:val="0"/>
      <w:marTop w:val="0"/>
      <w:marBottom w:val="0"/>
      <w:divBdr>
        <w:top w:val="none" w:sz="0" w:space="0" w:color="auto"/>
        <w:left w:val="none" w:sz="0" w:space="0" w:color="auto"/>
        <w:bottom w:val="none" w:sz="0" w:space="0" w:color="auto"/>
        <w:right w:val="none" w:sz="0" w:space="0" w:color="auto"/>
      </w:divBdr>
      <w:divsChild>
        <w:div w:id="204609873">
          <w:marLeft w:val="0"/>
          <w:marRight w:val="0"/>
          <w:marTop w:val="0"/>
          <w:marBottom w:val="0"/>
          <w:divBdr>
            <w:top w:val="none" w:sz="0" w:space="0" w:color="auto"/>
            <w:left w:val="none" w:sz="0" w:space="0" w:color="auto"/>
            <w:bottom w:val="none" w:sz="0" w:space="0" w:color="auto"/>
            <w:right w:val="none" w:sz="0" w:space="0" w:color="auto"/>
          </w:divBdr>
        </w:div>
      </w:divsChild>
    </w:div>
    <w:div w:id="1207445579">
      <w:bodyDiv w:val="1"/>
      <w:marLeft w:val="0"/>
      <w:marRight w:val="0"/>
      <w:marTop w:val="0"/>
      <w:marBottom w:val="0"/>
      <w:divBdr>
        <w:top w:val="none" w:sz="0" w:space="0" w:color="auto"/>
        <w:left w:val="none" w:sz="0" w:space="0" w:color="auto"/>
        <w:bottom w:val="none" w:sz="0" w:space="0" w:color="auto"/>
        <w:right w:val="none" w:sz="0" w:space="0" w:color="auto"/>
      </w:divBdr>
    </w:div>
    <w:div w:id="1216820052">
      <w:bodyDiv w:val="1"/>
      <w:marLeft w:val="0"/>
      <w:marRight w:val="0"/>
      <w:marTop w:val="0"/>
      <w:marBottom w:val="0"/>
      <w:divBdr>
        <w:top w:val="none" w:sz="0" w:space="0" w:color="auto"/>
        <w:left w:val="none" w:sz="0" w:space="0" w:color="auto"/>
        <w:bottom w:val="none" w:sz="0" w:space="0" w:color="auto"/>
        <w:right w:val="none" w:sz="0" w:space="0" w:color="auto"/>
      </w:divBdr>
    </w:div>
    <w:div w:id="1374572330">
      <w:bodyDiv w:val="1"/>
      <w:marLeft w:val="0"/>
      <w:marRight w:val="0"/>
      <w:marTop w:val="0"/>
      <w:marBottom w:val="0"/>
      <w:divBdr>
        <w:top w:val="none" w:sz="0" w:space="0" w:color="auto"/>
        <w:left w:val="none" w:sz="0" w:space="0" w:color="auto"/>
        <w:bottom w:val="none" w:sz="0" w:space="0" w:color="auto"/>
        <w:right w:val="none" w:sz="0" w:space="0" w:color="auto"/>
      </w:divBdr>
    </w:div>
    <w:div w:id="1458908760">
      <w:bodyDiv w:val="1"/>
      <w:marLeft w:val="0"/>
      <w:marRight w:val="0"/>
      <w:marTop w:val="0"/>
      <w:marBottom w:val="0"/>
      <w:divBdr>
        <w:top w:val="none" w:sz="0" w:space="0" w:color="auto"/>
        <w:left w:val="none" w:sz="0" w:space="0" w:color="auto"/>
        <w:bottom w:val="none" w:sz="0" w:space="0" w:color="auto"/>
        <w:right w:val="none" w:sz="0" w:space="0" w:color="auto"/>
      </w:divBdr>
    </w:div>
    <w:div w:id="1579361104">
      <w:bodyDiv w:val="1"/>
      <w:marLeft w:val="0"/>
      <w:marRight w:val="0"/>
      <w:marTop w:val="0"/>
      <w:marBottom w:val="0"/>
      <w:divBdr>
        <w:top w:val="none" w:sz="0" w:space="0" w:color="auto"/>
        <w:left w:val="none" w:sz="0" w:space="0" w:color="auto"/>
        <w:bottom w:val="none" w:sz="0" w:space="0" w:color="auto"/>
        <w:right w:val="none" w:sz="0" w:space="0" w:color="auto"/>
      </w:divBdr>
      <w:divsChild>
        <w:div w:id="1099327998">
          <w:marLeft w:val="0"/>
          <w:marRight w:val="0"/>
          <w:marTop w:val="0"/>
          <w:marBottom w:val="0"/>
          <w:divBdr>
            <w:top w:val="single" w:sz="2" w:space="0" w:color="auto"/>
            <w:left w:val="single" w:sz="6" w:space="0" w:color="auto"/>
            <w:bottom w:val="single" w:sz="2" w:space="0" w:color="auto"/>
            <w:right w:val="single" w:sz="6" w:space="0" w:color="auto"/>
          </w:divBdr>
          <w:divsChild>
            <w:div w:id="2047176353">
              <w:marLeft w:val="0"/>
              <w:marRight w:val="0"/>
              <w:marTop w:val="0"/>
              <w:marBottom w:val="0"/>
              <w:divBdr>
                <w:top w:val="single" w:sz="2" w:space="0" w:color="auto"/>
                <w:left w:val="single" w:sz="2" w:space="0" w:color="auto"/>
                <w:bottom w:val="single" w:sz="2" w:space="0" w:color="auto"/>
                <w:right w:val="single" w:sz="2" w:space="0" w:color="auto"/>
              </w:divBdr>
              <w:divsChild>
                <w:div w:id="329482038">
                  <w:marLeft w:val="0"/>
                  <w:marRight w:val="0"/>
                  <w:marTop w:val="0"/>
                  <w:marBottom w:val="0"/>
                  <w:divBdr>
                    <w:top w:val="single" w:sz="2" w:space="0" w:color="auto"/>
                    <w:left w:val="single" w:sz="2" w:space="0" w:color="auto"/>
                    <w:bottom w:val="single" w:sz="2" w:space="0" w:color="auto"/>
                    <w:right w:val="single" w:sz="2" w:space="0" w:color="auto"/>
                  </w:divBdr>
                  <w:divsChild>
                    <w:div w:id="17591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6312318">
          <w:marLeft w:val="0"/>
          <w:marRight w:val="0"/>
          <w:marTop w:val="0"/>
          <w:marBottom w:val="0"/>
          <w:divBdr>
            <w:top w:val="single" w:sz="2" w:space="0" w:color="auto"/>
            <w:left w:val="single" w:sz="6" w:space="0" w:color="auto"/>
            <w:bottom w:val="single" w:sz="6" w:space="0" w:color="auto"/>
            <w:right w:val="single" w:sz="6" w:space="0" w:color="auto"/>
          </w:divBdr>
          <w:divsChild>
            <w:div w:id="158424487">
              <w:marLeft w:val="0"/>
              <w:marRight w:val="0"/>
              <w:marTop w:val="0"/>
              <w:marBottom w:val="0"/>
              <w:divBdr>
                <w:top w:val="single" w:sz="2" w:space="0" w:color="auto"/>
                <w:left w:val="single" w:sz="2" w:space="0" w:color="auto"/>
                <w:bottom w:val="single" w:sz="2" w:space="0" w:color="auto"/>
                <w:right w:val="single" w:sz="2" w:space="0" w:color="auto"/>
              </w:divBdr>
              <w:divsChild>
                <w:div w:id="1935699923">
                  <w:marLeft w:val="0"/>
                  <w:marRight w:val="0"/>
                  <w:marTop w:val="0"/>
                  <w:marBottom w:val="0"/>
                  <w:divBdr>
                    <w:top w:val="single" w:sz="2" w:space="0" w:color="auto"/>
                    <w:left w:val="single" w:sz="2" w:space="0" w:color="auto"/>
                    <w:bottom w:val="single" w:sz="2" w:space="0" w:color="auto"/>
                    <w:right w:val="single" w:sz="2" w:space="0" w:color="auto"/>
                  </w:divBdr>
                  <w:divsChild>
                    <w:div w:id="1362899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2082591">
      <w:bodyDiv w:val="1"/>
      <w:marLeft w:val="0"/>
      <w:marRight w:val="0"/>
      <w:marTop w:val="0"/>
      <w:marBottom w:val="0"/>
      <w:divBdr>
        <w:top w:val="none" w:sz="0" w:space="0" w:color="auto"/>
        <w:left w:val="none" w:sz="0" w:space="0" w:color="auto"/>
        <w:bottom w:val="none" w:sz="0" w:space="0" w:color="auto"/>
        <w:right w:val="none" w:sz="0" w:space="0" w:color="auto"/>
      </w:divBdr>
    </w:div>
    <w:div w:id="1786971172">
      <w:bodyDiv w:val="1"/>
      <w:marLeft w:val="0"/>
      <w:marRight w:val="0"/>
      <w:marTop w:val="0"/>
      <w:marBottom w:val="0"/>
      <w:divBdr>
        <w:top w:val="none" w:sz="0" w:space="0" w:color="auto"/>
        <w:left w:val="none" w:sz="0" w:space="0" w:color="auto"/>
        <w:bottom w:val="none" w:sz="0" w:space="0" w:color="auto"/>
        <w:right w:val="none" w:sz="0" w:space="0" w:color="auto"/>
      </w:divBdr>
    </w:div>
    <w:div w:id="1819880589">
      <w:bodyDiv w:val="1"/>
      <w:marLeft w:val="0"/>
      <w:marRight w:val="0"/>
      <w:marTop w:val="0"/>
      <w:marBottom w:val="0"/>
      <w:divBdr>
        <w:top w:val="none" w:sz="0" w:space="0" w:color="auto"/>
        <w:left w:val="none" w:sz="0" w:space="0" w:color="auto"/>
        <w:bottom w:val="none" w:sz="0" w:space="0" w:color="auto"/>
        <w:right w:val="none" w:sz="0" w:space="0" w:color="auto"/>
      </w:divBdr>
    </w:div>
    <w:div w:id="1933735616">
      <w:bodyDiv w:val="1"/>
      <w:marLeft w:val="0"/>
      <w:marRight w:val="0"/>
      <w:marTop w:val="0"/>
      <w:marBottom w:val="0"/>
      <w:divBdr>
        <w:top w:val="none" w:sz="0" w:space="0" w:color="auto"/>
        <w:left w:val="none" w:sz="0" w:space="0" w:color="auto"/>
        <w:bottom w:val="none" w:sz="0" w:space="0" w:color="auto"/>
        <w:right w:val="none" w:sz="0" w:space="0" w:color="auto"/>
      </w:divBdr>
    </w:div>
    <w:div w:id="2058235421">
      <w:bodyDiv w:val="1"/>
      <w:marLeft w:val="0"/>
      <w:marRight w:val="0"/>
      <w:marTop w:val="0"/>
      <w:marBottom w:val="0"/>
      <w:divBdr>
        <w:top w:val="none" w:sz="0" w:space="0" w:color="auto"/>
        <w:left w:val="none" w:sz="0" w:space="0" w:color="auto"/>
        <w:bottom w:val="none" w:sz="0" w:space="0" w:color="auto"/>
        <w:right w:val="none" w:sz="0" w:space="0" w:color="auto"/>
      </w:divBdr>
    </w:div>
    <w:div w:id="2061515345">
      <w:bodyDiv w:val="1"/>
      <w:marLeft w:val="0"/>
      <w:marRight w:val="0"/>
      <w:marTop w:val="0"/>
      <w:marBottom w:val="0"/>
      <w:divBdr>
        <w:top w:val="none" w:sz="0" w:space="0" w:color="auto"/>
        <w:left w:val="none" w:sz="0" w:space="0" w:color="auto"/>
        <w:bottom w:val="none" w:sz="0" w:space="0" w:color="auto"/>
        <w:right w:val="none" w:sz="0" w:space="0" w:color="auto"/>
      </w:divBdr>
      <w:divsChild>
        <w:div w:id="228227610">
          <w:marLeft w:val="0"/>
          <w:marRight w:val="0"/>
          <w:marTop w:val="0"/>
          <w:marBottom w:val="0"/>
          <w:divBdr>
            <w:top w:val="single" w:sz="2" w:space="0" w:color="auto"/>
            <w:left w:val="single" w:sz="6" w:space="0" w:color="auto"/>
            <w:bottom w:val="single" w:sz="2" w:space="0" w:color="auto"/>
            <w:right w:val="single" w:sz="6" w:space="0" w:color="auto"/>
          </w:divBdr>
          <w:divsChild>
            <w:div w:id="812718739">
              <w:marLeft w:val="0"/>
              <w:marRight w:val="0"/>
              <w:marTop w:val="0"/>
              <w:marBottom w:val="0"/>
              <w:divBdr>
                <w:top w:val="single" w:sz="2" w:space="0" w:color="auto"/>
                <w:left w:val="single" w:sz="2" w:space="0" w:color="auto"/>
                <w:bottom w:val="single" w:sz="2" w:space="0" w:color="auto"/>
                <w:right w:val="single" w:sz="2" w:space="0" w:color="auto"/>
              </w:divBdr>
              <w:divsChild>
                <w:div w:id="1381439321">
                  <w:marLeft w:val="0"/>
                  <w:marRight w:val="0"/>
                  <w:marTop w:val="0"/>
                  <w:marBottom w:val="0"/>
                  <w:divBdr>
                    <w:top w:val="single" w:sz="2" w:space="0" w:color="auto"/>
                    <w:left w:val="single" w:sz="2" w:space="0" w:color="auto"/>
                    <w:bottom w:val="single" w:sz="2" w:space="0" w:color="auto"/>
                    <w:right w:val="single" w:sz="2" w:space="0" w:color="auto"/>
                  </w:divBdr>
                  <w:divsChild>
                    <w:div w:id="548339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6518765">
          <w:marLeft w:val="0"/>
          <w:marRight w:val="0"/>
          <w:marTop w:val="0"/>
          <w:marBottom w:val="0"/>
          <w:divBdr>
            <w:top w:val="single" w:sz="2" w:space="0" w:color="auto"/>
            <w:left w:val="single" w:sz="6" w:space="0" w:color="auto"/>
            <w:bottom w:val="single" w:sz="6" w:space="0" w:color="auto"/>
            <w:right w:val="single" w:sz="6" w:space="0" w:color="auto"/>
          </w:divBdr>
          <w:divsChild>
            <w:div w:id="1451240507">
              <w:marLeft w:val="0"/>
              <w:marRight w:val="0"/>
              <w:marTop w:val="0"/>
              <w:marBottom w:val="0"/>
              <w:divBdr>
                <w:top w:val="single" w:sz="2" w:space="0" w:color="auto"/>
                <w:left w:val="single" w:sz="2" w:space="0" w:color="auto"/>
                <w:bottom w:val="single" w:sz="2" w:space="0" w:color="auto"/>
                <w:right w:val="single" w:sz="2" w:space="0" w:color="auto"/>
              </w:divBdr>
              <w:divsChild>
                <w:div w:id="1264413365">
                  <w:marLeft w:val="0"/>
                  <w:marRight w:val="0"/>
                  <w:marTop w:val="0"/>
                  <w:marBottom w:val="0"/>
                  <w:divBdr>
                    <w:top w:val="single" w:sz="2" w:space="0" w:color="auto"/>
                    <w:left w:val="single" w:sz="2" w:space="0" w:color="auto"/>
                    <w:bottom w:val="single" w:sz="2" w:space="0" w:color="auto"/>
                    <w:right w:val="single" w:sz="2" w:space="0" w:color="auto"/>
                  </w:divBdr>
                  <w:divsChild>
                    <w:div w:id="1750227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56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Sachan</dc:creator>
  <cp:keywords/>
  <dc:description/>
  <cp:lastModifiedBy>Abhishek Sachan</cp:lastModifiedBy>
  <cp:revision>1</cp:revision>
  <dcterms:created xsi:type="dcterms:W3CDTF">2024-09-12T01:15:00Z</dcterms:created>
  <dcterms:modified xsi:type="dcterms:W3CDTF">2024-09-12T19:18:00Z</dcterms:modified>
</cp:coreProperties>
</file>