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E1129A" w14:paraId="2C078E63" wp14:textId="54FB0CF9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5CE1129A" w:rsidR="5CE1129A">
        <w:rPr>
          <w:b w:val="1"/>
          <w:bCs w:val="1"/>
          <w:sz w:val="48"/>
          <w:szCs w:val="48"/>
        </w:rPr>
        <w:t>Python Assignment 12</w:t>
      </w:r>
    </w:p>
    <w:p w:rsidR="5CE1129A" w:rsidP="5CE1129A" w:rsidRDefault="5CE1129A" w14:paraId="42F123BE" w14:textId="29D69CB6">
      <w:pPr>
        <w:pStyle w:val="Normal"/>
        <w:jc w:val="right"/>
        <w:rPr>
          <w:b w:val="1"/>
          <w:bCs w:val="1"/>
          <w:sz w:val="28"/>
          <w:szCs w:val="28"/>
        </w:rPr>
      </w:pPr>
      <w:r w:rsidRPr="5CE1129A" w:rsidR="5CE1129A">
        <w:rPr>
          <w:b w:val="1"/>
          <w:bCs w:val="1"/>
          <w:sz w:val="28"/>
          <w:szCs w:val="28"/>
        </w:rPr>
        <w:t>By Abhishek Sachan</w:t>
      </w:r>
    </w:p>
    <w:p w:rsidR="5CE1129A" w:rsidP="5CE1129A" w:rsidRDefault="5CE1129A" w14:paraId="230C3AA9" w14:textId="774488CE">
      <w:pPr>
        <w:pStyle w:val="Normal"/>
        <w:jc w:val="left"/>
        <w:rPr>
          <w:b w:val="1"/>
          <w:bCs w:val="1"/>
          <w:sz w:val="28"/>
          <w:szCs w:val="28"/>
        </w:rPr>
      </w:pPr>
      <w:r w:rsidRPr="5CE1129A" w:rsidR="5CE1129A">
        <w:rPr>
          <w:b w:val="1"/>
          <w:bCs w:val="1"/>
          <w:sz w:val="28"/>
          <w:szCs w:val="28"/>
        </w:rPr>
        <w:t xml:space="preserve">1. In what modes should the </w:t>
      </w:r>
      <w:r w:rsidRPr="5CE1129A" w:rsidR="5CE1129A">
        <w:rPr>
          <w:b w:val="1"/>
          <w:bCs w:val="1"/>
          <w:sz w:val="28"/>
          <w:szCs w:val="28"/>
        </w:rPr>
        <w:t>PdfFileReader</w:t>
      </w:r>
      <w:r w:rsidRPr="5CE1129A" w:rsidR="5CE1129A">
        <w:rPr>
          <w:b w:val="1"/>
          <w:bCs w:val="1"/>
          <w:sz w:val="28"/>
          <w:szCs w:val="28"/>
        </w:rPr>
        <w:t xml:space="preserve">() and </w:t>
      </w:r>
      <w:r w:rsidRPr="5CE1129A" w:rsidR="5CE1129A">
        <w:rPr>
          <w:b w:val="1"/>
          <w:bCs w:val="1"/>
          <w:sz w:val="28"/>
          <w:szCs w:val="28"/>
        </w:rPr>
        <w:t>PdfFileWriter</w:t>
      </w:r>
      <w:r w:rsidRPr="5CE1129A" w:rsidR="5CE1129A">
        <w:rPr>
          <w:b w:val="1"/>
          <w:bCs w:val="1"/>
          <w:sz w:val="28"/>
          <w:szCs w:val="28"/>
        </w:rPr>
        <w:t>() File objects will be opened?</w:t>
      </w:r>
    </w:p>
    <w:p w:rsidR="5CE1129A" w:rsidP="5CE1129A" w:rsidRDefault="5CE1129A" w14:paraId="1385ABFF" w14:textId="48D2077C">
      <w:pPr>
        <w:jc w:val="left"/>
      </w:pP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When working with PDF files in Python using the PyPDF2 library,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PdfFileReader()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PdfFileWriter()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file objects should be opened in the binary mode, as follows:</w:t>
      </w:r>
    </w:p>
    <w:p w:rsidR="5CE1129A" w:rsidP="5CE1129A" w:rsidRDefault="5CE1129A" w14:paraId="129CF25B" w14:textId="0A6DC19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Opening PdfFileReader in binary mode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pdf_reader = PyPDF2.PdfFileReader(open('file.pdf', 'rb'))</w:t>
      </w:r>
      <w:r>
        <w:br/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Opening PdfFileWriter in binary mode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pdf_writer = PyPDF2.PdfFileWriter()</w:t>
      </w:r>
    </w:p>
    <w:p w:rsidR="5CE1129A" w:rsidP="5CE1129A" w:rsidRDefault="5CE1129A" w14:paraId="447F8B00" w14:textId="393AEECF">
      <w:pPr>
        <w:jc w:val="left"/>
      </w:pP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rb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mode specifies that the file should be opened in binary mode for reading, while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wb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mode is used for binary mode writing.</w:t>
      </w:r>
    </w:p>
    <w:p w:rsidR="5CE1129A" w:rsidP="5CE1129A" w:rsidRDefault="5CE1129A" w14:paraId="144453C3" w14:textId="2F6F0A88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5CE1129A" w:rsidR="5CE112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2. From a </w:t>
      </w:r>
      <w:r w:rsidRPr="5CE1129A" w:rsidR="5CE112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PdfFileReader</w:t>
      </w:r>
      <w:r w:rsidRPr="5CE1129A" w:rsidR="5CE112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object, how do you get a Page object for page 5?</w:t>
      </w:r>
    </w:p>
    <w:p w:rsidR="5CE1129A" w:rsidP="5CE1129A" w:rsidRDefault="5CE1129A" w14:paraId="5CC24A3E" w14:textId="4CB1D68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Importing necessary modules </w:t>
      </w:r>
    </w:p>
    <w:p w:rsidR="5CE1129A" w:rsidP="5CE1129A" w:rsidRDefault="5CE1129A" w14:paraId="421A04CE" w14:textId="7492524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import PyPDF2 </w:t>
      </w:r>
    </w:p>
    <w:p w:rsidR="5CE1129A" w:rsidP="5CE1129A" w:rsidRDefault="5CE1129A" w14:paraId="668A5C08" w14:textId="141C55C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Opening the PDF file </w:t>
      </w:r>
    </w:p>
    <w:p w:rsidR="5CE1129A" w:rsidP="5CE1129A" w:rsidRDefault="5CE1129A" w14:paraId="12A070A6" w14:textId="553D67B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pdf_file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open(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'file.pdf', '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rb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') </w:t>
      </w:r>
    </w:p>
    <w:p w:rsidR="5CE1129A" w:rsidP="5CE1129A" w:rsidRDefault="5CE1129A" w14:paraId="0211EFF2" w14:textId="51A09EC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Creating a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PdfFileReader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object </w:t>
      </w:r>
    </w:p>
    <w:p w:rsidR="5CE1129A" w:rsidP="5CE1129A" w:rsidRDefault="5CE1129A" w14:paraId="3442FC4A" w14:textId="30BE2E6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pdf_reader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PyPDF2.PdfFileReader(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pdf_file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5CE1129A" w:rsidP="5CE1129A" w:rsidRDefault="5CE1129A" w14:paraId="781F68D9" w14:textId="297D547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Getting Page object for page 5 </w:t>
      </w:r>
    </w:p>
    <w:p w:rsidR="5CE1129A" w:rsidP="5CE1129A" w:rsidRDefault="5CE1129A" w14:paraId="48C56D93" w14:textId="6CC6F22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page_5 =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pdf_reader.getPage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(4)</w:t>
      </w:r>
    </w:p>
    <w:p w:rsidR="5CE1129A" w:rsidP="5CE1129A" w:rsidRDefault="5CE1129A" w14:paraId="74D3432B" w14:textId="53ECF9D2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getPage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takes the page number as an argument, starting from 0 for the first page. Therefore, to get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Page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for page 5, we pass 4 as the argument to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getPage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CE1129A" w:rsidP="5CE1129A" w:rsidRDefault="5CE1129A" w14:paraId="5986A3C5" w14:textId="4CD6802B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E1129A" w:rsidP="5CE1129A" w:rsidRDefault="5CE1129A" w14:paraId="6B2D5F98" w14:textId="32FDEA15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E1129A" w:rsidP="5CE1129A" w:rsidRDefault="5CE1129A" w14:paraId="4EA84801" w14:textId="4D0B6E03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E1129A" w:rsidP="5CE1129A" w:rsidRDefault="5CE1129A" w14:paraId="59D39E15" w14:textId="752C01FA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E1129A" w:rsidP="5CE1129A" w:rsidRDefault="5CE1129A" w14:paraId="6F19E619" w14:textId="53B06F9D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E1129A" w:rsidP="5CE1129A" w:rsidRDefault="5CE1129A" w14:paraId="0D0C7758" w14:textId="77F77D19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E1129A" w:rsidP="5CE1129A" w:rsidRDefault="5CE1129A" w14:paraId="4A3B49C0" w14:textId="6867846C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E1129A" w:rsidP="5CE1129A" w:rsidRDefault="5CE1129A" w14:paraId="619F02D8" w14:textId="48E75EB2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E1129A" w:rsidP="5CE1129A" w:rsidRDefault="5CE1129A" w14:paraId="5E909B06" w14:textId="40F03675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3.What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PdfFileReader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variable stores the number of pages in the PDF document?</w:t>
      </w:r>
    </w:p>
    <w:p w:rsidR="5CE1129A" w:rsidP="5CE1129A" w:rsidRDefault="5CE1129A" w14:paraId="7B5EBAC5" w14:textId="0367186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Importing necessary modules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PyPDF2</w:t>
      </w:r>
      <w:r>
        <w:br/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Opening the PDF file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pdf_file =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'file.pdf', '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rb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')</w:t>
      </w:r>
      <w:r>
        <w:br/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 Creating a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PdfFileReader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pdf_reader = PyPDF2.PdfFileReader(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pdf_file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Getting the number of pages in the PDF document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num_pages = pdf_reader.numPages</w:t>
      </w:r>
      <w:r>
        <w:br/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f"The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PDF document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num_pages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 pages.")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numPages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attribute returns an integer that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represents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number of pages in the PDF document. In the example code above, we simply print out the number of pages to the console using an f-string</w:t>
      </w:r>
    </w:p>
    <w:p w:rsidR="5CE1129A" w:rsidP="5CE1129A" w:rsidRDefault="5CE1129A" w14:paraId="03262716" w14:textId="41A1492F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4.If a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PdfFileReader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object’s PDF is encrypted with the password swordfish, what must you do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before you can obtain Page objects from it?</w:t>
      </w:r>
    </w:p>
    <w:p w:rsidR="5CE1129A" w:rsidP="5CE1129A" w:rsidRDefault="5CE1129A" w14:paraId="1BB746CB" w14:textId="23EC9EC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a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PdfFileReader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object's PDF is encrypted with the password "swordfish", you must decrypt it first by calling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decrypt(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with the correct password as an argument.</w:t>
      </w:r>
    </w:p>
    <w:p w:rsidR="5CE1129A" w:rsidP="5CE1129A" w:rsidRDefault="5CE1129A" w14:paraId="55271773" w14:textId="2667735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Here's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example code snippet that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demonstrates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 to open an encrypted PDF file and obtain a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from it using PyPDF2:</w:t>
      </w:r>
    </w:p>
    <w:p w:rsidR="5CE1129A" w:rsidP="5CE1129A" w:rsidRDefault="5CE1129A" w14:paraId="7564D76B" w14:textId="07EC4312">
      <w:pPr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Importing necessary modules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PyPDF2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Opening the encrypted PDF file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pdf_file = open('file.pdf', '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rb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')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 Creating a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PdfFileReader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pdf_reader = PyPDF2.PdfFileReader(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pdf_file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Decrypting the PDF file with the password "swordfish"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pdf_reader.isEncrypted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pdf_reader.decrypt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('swordfish')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Getting the Page object for page 1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page_1 =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pdf_reader.getPage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(0)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Do something with the Page object, such as extracting text or adding annotations</w:t>
      </w:r>
    </w:p>
    <w:p w:rsidR="5CE1129A" w:rsidP="5CE1129A" w:rsidRDefault="5CE1129A" w14:paraId="3626875D" w14:textId="7A6BBA4E">
      <w:pPr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we first open the PDF file in binary mode and create a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PdfFileReader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object from it. We then check if the PDF is encrypted using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isEncrypted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attribute, and if it is, we decrypt it using the correct password "swordfish" by calling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decrypt(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with the password as an argument</w:t>
      </w:r>
    </w:p>
    <w:p w:rsidR="5CE1129A" w:rsidP="5CE1129A" w:rsidRDefault="5CE1129A" w14:paraId="0763EDCC" w14:textId="55C2D05B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5. What methods do you use to rotate a page?</w:t>
      </w:r>
    </w:p>
    <w:p w:rsidR="5CE1129A" w:rsidP="5CE1129A" w:rsidRDefault="5CE1129A" w14:paraId="2BAB4492" w14:textId="4ECBA23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To rotate a page in a PDF document using PyPDF2, you can use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rotateClockwise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or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rotateCounterClockwise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methods of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Page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object, depending on the direction of rotation you want to apply.</w:t>
      </w:r>
    </w:p>
    <w:p w:rsidR="5CE1129A" w:rsidP="5CE1129A" w:rsidRDefault="5CE1129A" w14:paraId="436EBC0A" w14:textId="24F32FD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Importing necessary modules </w:t>
      </w:r>
    </w:p>
    <w:p w:rsidR="5CE1129A" w:rsidP="5CE1129A" w:rsidRDefault="5CE1129A" w14:paraId="5F29D463" w14:textId="2769BCB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import PyPDF2 </w:t>
      </w:r>
    </w:p>
    <w:p w:rsidR="5CE1129A" w:rsidP="5CE1129A" w:rsidRDefault="5CE1129A" w14:paraId="53B408BE" w14:textId="69C91A1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Opening the PDF file in binary mode </w:t>
      </w:r>
    </w:p>
    <w:p w:rsidR="5CE1129A" w:rsidP="5CE1129A" w:rsidRDefault="5CE1129A" w14:paraId="58D8E1D8" w14:textId="585FBEE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pdf_file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open('file.pdf', '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rb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') </w:t>
      </w:r>
    </w:p>
    <w:p w:rsidR="5CE1129A" w:rsidP="5CE1129A" w:rsidRDefault="5CE1129A" w14:paraId="7902B24F" w14:textId="1B8BE39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Creating a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PdfFileReader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object </w:t>
      </w:r>
    </w:p>
    <w:p w:rsidR="5CE1129A" w:rsidP="5CE1129A" w:rsidRDefault="5CE1129A" w14:paraId="6699330F" w14:textId="73C2A74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pdf_reader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PyPDF2.PdfFileReader(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pdf_file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5CE1129A" w:rsidP="5CE1129A" w:rsidRDefault="5CE1129A" w14:paraId="1B09FD66" w14:textId="425A40C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Getting the Page object for page 1 </w:t>
      </w:r>
    </w:p>
    <w:p w:rsidR="5CE1129A" w:rsidP="5CE1129A" w:rsidRDefault="5CE1129A" w14:paraId="39816F28" w14:textId="45EE10B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page_1 =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pdf_reader.getPage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(0) </w:t>
      </w:r>
    </w:p>
    <w:p w:rsidR="5CE1129A" w:rsidP="5CE1129A" w:rsidRDefault="5CE1129A" w14:paraId="131D016D" w14:textId="610F9A5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Rotating the page 90 degrees </w:t>
      </w:r>
    </w:p>
    <w:p w:rsidR="5CE1129A" w:rsidP="5CE1129A" w:rsidRDefault="5CE1129A" w14:paraId="300EDDFD" w14:textId="38F4C99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clockwise page_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1.rotateClockwise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(90) </w:t>
      </w:r>
    </w:p>
    <w:p w:rsidR="5CE1129A" w:rsidP="5CE1129A" w:rsidRDefault="5CE1129A" w14:paraId="29F79CE5" w14:textId="4477824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Creating a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PdfFileWriter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object </w:t>
      </w:r>
    </w:p>
    <w:p w:rsidR="5CE1129A" w:rsidP="5CE1129A" w:rsidRDefault="5CE1129A" w14:paraId="4F318841" w14:textId="35FB364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pdf_writer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PyPDF2.PdfFileWriter() </w:t>
      </w:r>
    </w:p>
    <w:p w:rsidR="5CE1129A" w:rsidP="5CE1129A" w:rsidRDefault="5CE1129A" w14:paraId="784E0F6F" w14:textId="26559E6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Adding the rotated page to the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PdfFileWriter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object </w:t>
      </w:r>
    </w:p>
    <w:p w:rsidR="5CE1129A" w:rsidP="5CE1129A" w:rsidRDefault="5CE1129A" w14:paraId="2191DE4B" w14:textId="57B8D74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pdf_writer.addPage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(page_1) </w:t>
      </w:r>
    </w:p>
    <w:p w:rsidR="5CE1129A" w:rsidP="5CE1129A" w:rsidRDefault="5CE1129A" w14:paraId="67FEEE10" w14:textId="3D528AC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Creating a new PDF file with the rotated page </w:t>
      </w:r>
    </w:p>
    <w:p w:rsidR="5CE1129A" w:rsidP="5CE1129A" w:rsidRDefault="5CE1129A" w14:paraId="1CA0481A" w14:textId="5D1BA24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with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open(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'rotated_file.pdf', '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wb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')  as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output_file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</w:p>
    <w:p w:rsidR="5CE1129A" w:rsidP="5CE1129A" w:rsidRDefault="5CE1129A" w14:paraId="3785C423" w14:textId="675AB332">
      <w:pPr>
        <w:ind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df_writer.writ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utput_fil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CE1129A" w:rsidP="5CE1129A" w:rsidRDefault="5CE1129A" w14:paraId="04B87594" w14:textId="2525F66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b w:val="1"/>
          <w:bCs w:val="1"/>
          <w:color w:val="000000" w:themeColor="text1" w:themeTint="FF" w:themeShade="FF"/>
          <w:sz w:val="28"/>
          <w:szCs w:val="28"/>
        </w:rPr>
        <w:t>6. What is the difference between a Run object and a Paragraph object?</w:t>
      </w:r>
    </w:p>
    <w:p w:rsidR="5CE1129A" w:rsidP="5CE1129A" w:rsidRDefault="5CE1129A" w14:paraId="417A97DD" w14:textId="1546F8D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Microsoft Word, a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represents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single paragraph of text, which is a group of one or more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objects that share the same formatting. A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object, on the other hand, 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represents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contiguous run of text with the same formatting.</w:t>
      </w:r>
    </w:p>
    <w:p w:rsidR="5CE1129A" w:rsidP="5CE1129A" w:rsidRDefault="5CE1129A" w14:paraId="2235479C" w14:textId="14D5E13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Here are some key differences between a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and a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object:</w:t>
      </w:r>
    </w:p>
    <w:p w:rsidR="5CE1129A" w:rsidP="5CE1129A" w:rsidRDefault="5CE1129A" w14:paraId="3BFA5E7A" w14:textId="239F83C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Content: A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single run of text, while a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can 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multiple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objects and may span multiple lines.</w:t>
      </w:r>
    </w:p>
    <w:p w:rsidR="5CE1129A" w:rsidP="5CE1129A" w:rsidRDefault="5CE1129A" w14:paraId="287CC8AC" w14:textId="05AA3D6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Formatting: A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represents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contiguous run of text with the same formatting, such as font size, style, color, or emphasis, while a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represents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group of one or more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objects that share the same formatting. Thus, the formatting of a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cannot change within the object, while the formatting of a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can change from one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to the next.</w:t>
      </w:r>
    </w:p>
    <w:p w:rsidR="5CE1129A" w:rsidP="5CE1129A" w:rsidRDefault="5CE1129A" w14:paraId="57EA1027" w14:textId="61ED313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Properties: A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has 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properties such as alignment, indentation, spacing, borders, and shading, which apply to the entire paragraph, while a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does not have these properties.</w:t>
      </w:r>
    </w:p>
    <w:p w:rsidR="5CE1129A" w:rsidP="5CE1129A" w:rsidRDefault="5CE1129A" w14:paraId="15539FB1" w14:textId="0DA4D25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Here is an example code snippet that 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demonstrates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 to create a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and add two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objects to it using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python-docx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library:</w:t>
      </w:r>
    </w:p>
    <w:p w:rsidR="5CE1129A" w:rsidP="5CE1129A" w:rsidRDefault="5CE1129A" w14:paraId="58F5A206" w14:textId="2F683D0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Importing necessary modules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docx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Document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docx.shared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Inches</w:t>
      </w:r>
      <w:r>
        <w:br/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Creating a new document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 = Document()</w:t>
      </w:r>
      <w:r>
        <w:br/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Creating a Paragraph object and adding two Run objects to it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paragraph =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document.add_paragraph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'This is a '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paragraph.add_run(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'bold'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).bold =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True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paragraph.add_run(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 and '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paragraph.add_run(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'italic'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).italic =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True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paragraph.add_run(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 text.'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Saving the document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document.save(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'document.docx'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CE1129A" w:rsidP="5CE1129A" w:rsidRDefault="5CE1129A" w14:paraId="52B8E7CE" w14:textId="0BCDA83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b w:val="1"/>
          <w:bCs w:val="1"/>
          <w:color w:val="000000" w:themeColor="text1" w:themeTint="FF" w:themeShade="FF"/>
          <w:sz w:val="28"/>
          <w:szCs w:val="28"/>
        </w:rPr>
        <w:t xml:space="preserve">7. How do you obtain a list of Paragraph objects for a Document object </w:t>
      </w:r>
      <w:r w:rsidRPr="5CE1129A" w:rsidR="5CE1129A">
        <w:rPr>
          <w:b w:val="1"/>
          <w:bCs w:val="1"/>
          <w:color w:val="000000" w:themeColor="text1" w:themeTint="FF" w:themeShade="FF"/>
          <w:sz w:val="28"/>
          <w:szCs w:val="28"/>
        </w:rPr>
        <w:t>that’s</w:t>
      </w:r>
      <w:r w:rsidRPr="5CE1129A" w:rsidR="5CE1129A">
        <w:rPr>
          <w:b w:val="1"/>
          <w:bCs w:val="1"/>
          <w:color w:val="000000" w:themeColor="text1" w:themeTint="FF" w:themeShade="FF"/>
          <w:sz w:val="28"/>
          <w:szCs w:val="28"/>
        </w:rPr>
        <w:t xml:space="preserve"> stored in a variable named doc?</w:t>
      </w:r>
    </w:p>
    <w:p w:rsidR="5CE1129A" w:rsidP="5CE1129A" w:rsidRDefault="5CE1129A" w14:paraId="1423FF8E" w14:textId="570273F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Importing necessary modules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docx import Document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Creating a new document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document =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Adding some paragraphs to the document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document.add_paragraph('This is the first paragraph.')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document.add_paragraph('This is the second paragraph.')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document.add_paragraph('This is the third paragraph.')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Getting a list of Paragraph objects from the document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paragraphs = document.paragraphs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Printing the content of each paragraph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paragraph in paragraphs: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paragraph.text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code above, we first create a new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and add three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objects to it using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add_paragraph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method.</w:t>
      </w:r>
    </w:p>
    <w:p w:rsidR="5CE1129A" w:rsidP="5CE1129A" w:rsidRDefault="5CE1129A" w14:paraId="486A369A" w14:textId="5D68D58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then obtain a list of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objects from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using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paragraphs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attribute and store it in a variable named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paragraphs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Finally, we iterate over the list of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objects and print the text content of each paragraph using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text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attribute.</w:t>
      </w:r>
    </w:p>
    <w:p w:rsidR="5CE1129A" w:rsidP="5CE1129A" w:rsidRDefault="5CE1129A" w14:paraId="2F1C4F2D" w14:textId="5AFE111E">
      <w:pPr>
        <w:pStyle w:val="Normal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5CE1129A" w:rsidR="5CE1129A">
        <w:rPr>
          <w:b w:val="1"/>
          <w:bCs w:val="1"/>
          <w:color w:val="000000" w:themeColor="text1" w:themeTint="FF" w:themeShade="FF"/>
          <w:sz w:val="28"/>
          <w:szCs w:val="28"/>
        </w:rPr>
        <w:t>8. What type of object has bold, underline, italic, strike, and outline variables?</w:t>
      </w:r>
    </w:p>
    <w:p w:rsidR="5CE1129A" w:rsidP="5CE1129A" w:rsidRDefault="5CE1129A" w14:paraId="526C5461" w14:textId="66303F7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Python, the object that has bold, underline, italic, strike, and outline variables is typically a rich text formatting object or a text styling object. One commonly used Python library for working with rich text objects is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docx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library, which is used for working with Microsoft Word documents.</w:t>
      </w:r>
    </w:p>
    <w:p w:rsidR="5CE1129A" w:rsidP="5CE1129A" w:rsidRDefault="5CE1129A" w14:paraId="0B3DF5F3" w14:textId="3D29098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docx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you can access these text formatting properties using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object, which 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represents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single run of text in a Word document. You can access the various formatting properties using attributes of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object, such as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bold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italic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underline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strike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outline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Here is an example of how to set the bold property of a run object in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docx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CE1129A" w:rsidP="5CE1129A" w:rsidRDefault="5CE1129A" w14:paraId="56464CB0" w14:textId="2FFAB3B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docx import Document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docx.shared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 Pt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document =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paragraph =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document.add_paragraph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=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paragraph.add_run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('Hello, World!')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run.bold = True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document.save('example.docx')</w:t>
      </w:r>
      <w:r>
        <w:br/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code creates a new Word document, adds a paragraph 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containing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text "Hello, World!", and sets the bold property of the run object to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True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resulting in the text being displayed in bold in the final document.</w:t>
      </w:r>
    </w:p>
    <w:p w:rsidR="5CE1129A" w:rsidP="5CE1129A" w:rsidRDefault="5CE1129A" w14:paraId="7F204DF2" w14:textId="41B415FB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5CE1129A" w:rsidR="5CE112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9. What is the difference between False, True, and None for the bold variable?</w:t>
      </w:r>
    </w:p>
    <w:p w:rsidR="5CE1129A" w:rsidP="5CE1129A" w:rsidRDefault="5CE1129A" w14:paraId="547B79BE" w14:textId="6570B314">
      <w:pPr>
        <w:jc w:val="left"/>
      </w:pP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 the context of text formatting, the variables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False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True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and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None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bold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property typically represent different states of bold formatting. Here's how they differ:</w:t>
      </w:r>
    </w:p>
    <w:p w:rsidR="5CE1129A" w:rsidP="5CE1129A" w:rsidRDefault="5CE1129A" w14:paraId="04107A25" w14:textId="361686D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False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Setting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bold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False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means that the text is not bold, i.e., it appears in normal font weight.</w:t>
      </w:r>
    </w:p>
    <w:p w:rsidR="5CE1129A" w:rsidP="5CE1129A" w:rsidRDefault="5CE1129A" w14:paraId="709E2C96" w14:textId="5ABFA0F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True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Setting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bold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True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means that the text is bold, i.e., it appears in a heavier font weight than normal.</w:t>
      </w:r>
    </w:p>
    <w:p w:rsidR="5CE1129A" w:rsidP="5CE1129A" w:rsidRDefault="5CE1129A" w14:paraId="28599D59" w14:textId="4AC19D7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None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If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bold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property is set to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None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it means that the bold formatting is not explicitly set. In this case, the text will inherit its bold formatting from the style of the paragraph or run that contains it.</w:t>
      </w:r>
    </w:p>
    <w:p w:rsidR="5CE1129A" w:rsidP="5CE1129A" w:rsidRDefault="5CE1129A" w14:paraId="6F65859C" w14:textId="3A230E37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5CE1129A" w:rsidR="5CE112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10. How do you create a Document object for a new Word document?</w:t>
      </w:r>
    </w:p>
    <w:p w:rsidR="5CE1129A" w:rsidP="5CE1129A" w:rsidRDefault="5CE1129A" w14:paraId="07C3AFCA" w14:textId="344072B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docx import Document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document =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code creates a new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that 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represents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blank Word document. You can then add content 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the document by adding paragraphs, tables, and other elements</w:t>
      </w:r>
    </w:p>
    <w:p w:rsidR="5CE1129A" w:rsidP="5CE1129A" w:rsidRDefault="5CE1129A" w14:paraId="1D5A6F3F" w14:textId="16DE30E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paragraph =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document.add_paragraph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('This is a paragraph of text.')</w:t>
      </w:r>
      <w:r>
        <w:br/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code creates a new paragraph in the document and sets its text to "This is a paragraph of text." You can add more content to the document in 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similar way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using the various methods provided by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object. Once you have finished creating the document, you can save it to a file using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save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method:</w:t>
      </w:r>
    </w:p>
    <w:p w:rsidR="5CE1129A" w:rsidP="5CE1129A" w:rsidRDefault="5CE1129A" w14:paraId="62B87DBC" w14:textId="28DEFC0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save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'example.docx'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CE1129A" w:rsidP="5CE1129A" w:rsidRDefault="5CE1129A" w14:paraId="40632931" w14:textId="653CEDCE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11. How do you add a paragraph with the text “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Hello,there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to a Document object stored in a variable named doc?</w:t>
      </w:r>
    </w:p>
    <w:p w:rsidR="5CE1129A" w:rsidP="5CE1129A" w:rsidRDefault="5CE1129A" w14:paraId="07AC62CD" w14:textId="3DD9E00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a paragraph with the text "Hello, there!" to a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stored in a variable named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using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docx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library in Python, you can use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add_paragraph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of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object.</w:t>
      </w:r>
    </w:p>
    <w:p w:rsidR="5CE1129A" w:rsidP="5CE1129A" w:rsidRDefault="5CE1129A" w14:paraId="76D933C3" w14:textId="14EA4EE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docx import Document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doc =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paragraph =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doc.add_paragraph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('Hello, there!')</w:t>
      </w:r>
      <w:r>
        <w:br/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code creates a new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 and adds a paragraph to it with the text "Hello, there!".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add_paragraph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returns a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object, which can assign to a variable if you want to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modify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properties of the paragraph later</w:t>
      </w:r>
    </w:p>
    <w:p w:rsidR="5CE1129A" w:rsidP="5CE1129A" w:rsidRDefault="5CE1129A" w14:paraId="17EB79CB" w14:textId="5783C2B3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12. What integers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represent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levels of headings available in Word documents?</w:t>
      </w:r>
    </w:p>
    <w:p w:rsidR="5CE1129A" w:rsidP="5CE1129A" w:rsidRDefault="5CE1129A" w14:paraId="6636FF6E" w14:textId="5B0D41B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 Microsoft Word, the levels of headings are typically represented by integers from 1 to 9, where 1 is the main heading and 9 is the lowest-level subheading. The actual number of heading levels available in a Word document may vary depending on the version of Word being used and the document's settings.</w:t>
      </w:r>
    </w:p>
    <w:p w:rsidR="5CE1129A" w:rsidP="5CE1129A" w:rsidRDefault="5CE1129A" w14:paraId="12D03178" w14:textId="667E9FE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When using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docx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library in Python to work with Word documents, you can use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add_heading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of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Document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or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Paragraph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object to add a heading with a specific level.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level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parameter of the </w:t>
      </w:r>
      <w:r w:rsidRPr="5CE1129A" w:rsidR="5CE112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add_heading</w:t>
      </w:r>
      <w:r w:rsidRPr="5CE1129A" w:rsidR="5CE11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takes an integer from 1 to 9 to specify the level of the heading.</w:t>
      </w:r>
    </w:p>
    <w:p w:rsidR="5CE1129A" w:rsidP="5CE1129A" w:rsidRDefault="5CE1129A" w14:paraId="69710364" w14:textId="330696F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docx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Document doc = 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Document(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5CE1129A" w:rsidP="5CE1129A" w:rsidRDefault="5CE1129A" w14:paraId="41BCCE10" w14:textId="6E345C5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doc.add_heading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'Main Heading'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level=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5CE1129A" w:rsidP="5CE1129A" w:rsidRDefault="5CE1129A" w14:paraId="5C5E84F6" w14:textId="013D613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doc.add_heading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'Subheading'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level=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</w:t>
      </w:r>
      <w:r w:rsidRPr="5CE1129A" w:rsidR="5CE112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CE1129A" w:rsidP="5CE1129A" w:rsidRDefault="5CE1129A" w14:paraId="0E9FCA9A" w14:textId="5399CDF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CE1129A" w:rsidP="5CE1129A" w:rsidRDefault="5CE1129A" w14:paraId="770E974A" w14:textId="059E682F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caKaAW0eArTI0" int2:id="8EFnYAzp">
      <int2:state int2:type="AugLoop_Text_Critique" int2:value="Rejected"/>
    </int2:textHash>
    <int2:textHash int2:hashCode="DcpMQni7RsXWko" int2:id="d93TTfsa">
      <int2:state int2:type="AugLoop_Text_Critique" int2:value="Rejected"/>
    </int2:textHash>
    <int2:textHash int2:hashCode="C/MDZbEIhKTNyd" int2:id="0mJrjrQo">
      <int2:state int2:type="AugLoop_Text_Critique" int2:value="Rejected"/>
    </int2:textHash>
    <int2:textHash int2:hashCode="8wSn+bNqn6cz/B" int2:id="0UD2sfkj">
      <int2:state int2:type="AugLoop_Text_Critique" int2:value="Rejected"/>
    </int2:textHash>
    <int2:textHash int2:hashCode="FVrtPp7Pnt8P6b" int2:id="2gtrLbnD">
      <int2:state int2:type="AugLoop_Text_Critique" int2:value="Rejected"/>
    </int2:textHash>
    <int2:textHash int2:hashCode="DrfEHBJiVx0D6z" int2:id="e35RNX8d">
      <int2:state int2:type="AugLoop_Text_Critique" int2:value="Rejected"/>
    </int2:textHash>
    <int2:textHash int2:hashCode="Jnyti1/G2P+BL0" int2:id="ApOL4pDl">
      <int2:state int2:type="AugLoop_Text_Critique" int2:value="Rejected"/>
    </int2:textHash>
    <int2:textHash int2:hashCode="X5F3uano3r0Ozb" int2:id="FfTHmosj">
      <int2:state int2:type="AugLoop_Text_Critique" int2:value="Rejected"/>
    </int2:textHash>
    <int2:textHash int2:hashCode="1ETUEWAsyGSADF" int2:id="WZgAOYa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ee925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70f4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9E3900"/>
    <w:rsid w:val="5CE1129A"/>
    <w:rsid w:val="7C9E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3900"/>
  <w15:chartTrackingRefBased/>
  <w15:docId w15:val="{27E39941-0CF7-4A0B-ABDD-82C313AA87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15d44af178545dd" /><Relationship Type="http://schemas.openxmlformats.org/officeDocument/2006/relationships/numbering" Target="numbering.xml" Id="R4a4ba760183c4a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2023-03-02T19:58:31.2740543Z</dcterms:created>
  <dcterms:modified xsi:type="dcterms:W3CDTF">2023-03-03T09:50:55.6834300Z</dcterms:modified>
  <dc:creator>Abhishek Sachan</dc:creator>
  <lastModifiedBy>Abhishek Sachan</lastModifiedBy>
</coreProperties>
</file>