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BC6" w:rsidRPr="00DA10EE" w:rsidRDefault="00DA10EE" w:rsidP="006F7BC6">
      <w:pPr>
        <w:pStyle w:val="Heading1"/>
        <w:jc w:val="center"/>
        <w:rPr>
          <w:b w:val="0"/>
          <w:sz w:val="52"/>
          <w:szCs w:val="52"/>
          <w:lang w:val="nl-NL"/>
        </w:rPr>
      </w:pPr>
      <w:bookmarkStart w:id="0" w:name="_Toc410225296"/>
      <w:bookmarkStart w:id="1" w:name="_Toc412795312"/>
      <w:bookmarkStart w:id="2" w:name="_Toc412798521"/>
      <w:bookmarkStart w:id="3" w:name="_Toc419633289"/>
      <w:r w:rsidRPr="00DA10EE">
        <w:rPr>
          <w:b w:val="0"/>
          <w:sz w:val="52"/>
          <w:szCs w:val="52"/>
          <w:lang w:val="nl-NL"/>
        </w:rPr>
        <w:t>Overzicht van de fresnel2wiki functionaliteit</w:t>
      </w:r>
      <w:r w:rsidR="006F7BC6" w:rsidRPr="00DA10EE">
        <w:rPr>
          <w:b w:val="0"/>
          <w:sz w:val="52"/>
          <w:szCs w:val="52"/>
          <w:lang w:val="nl-NL"/>
        </w:rPr>
        <w:t>.</w:t>
      </w:r>
      <w:bookmarkEnd w:id="0"/>
      <w:bookmarkEnd w:id="1"/>
      <w:bookmarkEnd w:id="2"/>
      <w:bookmarkEnd w:id="3"/>
    </w:p>
    <w:p w:rsidR="006F7BC6" w:rsidRPr="006F7BC6" w:rsidRDefault="006F7BC6" w:rsidP="006F7BC6">
      <w:pPr>
        <w:spacing w:after="0"/>
        <w:jc w:val="center"/>
        <w:rPr>
          <w:rFonts w:cs="Times New Roman"/>
          <w:sz w:val="40"/>
          <w:szCs w:val="40"/>
          <w:lang w:val="nl-NL"/>
        </w:rPr>
      </w:pPr>
      <w:r w:rsidRPr="006F7BC6">
        <w:rPr>
          <w:rFonts w:cs="Times New Roman"/>
          <w:sz w:val="40"/>
          <w:szCs w:val="40"/>
          <w:lang w:val="nl-NL"/>
        </w:rPr>
        <w:t xml:space="preserve">Open Universiteit </w:t>
      </w:r>
      <w:r w:rsidRPr="006F7BC6">
        <w:rPr>
          <w:rFonts w:cs="Times New Roman"/>
          <w:sz w:val="40"/>
          <w:szCs w:val="40"/>
          <w:lang w:val="nl-NL"/>
        </w:rPr>
        <w:br/>
        <w:t>Faculteit Informatica</w:t>
      </w:r>
    </w:p>
    <w:p w:rsidR="006F7BC6" w:rsidRPr="006F7BC6" w:rsidRDefault="006F7BC6" w:rsidP="006F7BC6">
      <w:pPr>
        <w:spacing w:after="0"/>
        <w:rPr>
          <w:rFonts w:cs="Times New Roman"/>
          <w:szCs w:val="24"/>
          <w:lang w:val="nl-NL"/>
        </w:rPr>
      </w:pPr>
    </w:p>
    <w:p w:rsidR="006F7BC6" w:rsidRPr="006F7BC6" w:rsidRDefault="006F7BC6" w:rsidP="006F7BC6">
      <w:pPr>
        <w:spacing w:after="0"/>
        <w:rPr>
          <w:rFonts w:cs="Times New Roman"/>
          <w:noProof/>
          <w:szCs w:val="24"/>
          <w:lang w:val="nl-NL"/>
        </w:rPr>
      </w:pPr>
      <w:r w:rsidRPr="00A44BA1">
        <w:rPr>
          <w:rFonts w:cs="Times New Roman"/>
          <w:szCs w:val="24"/>
        </w:rPr>
        <w:fldChar w:fldCharType="begin"/>
      </w:r>
      <w:r w:rsidRPr="00A44BA1">
        <w:rPr>
          <w:rFonts w:cs="Times New Roman"/>
          <w:szCs w:val="24"/>
        </w:rPr>
        <w:instrText xml:space="preserve"> DATE   \* MERGEFORMAT </w:instrText>
      </w:r>
      <w:r w:rsidRPr="00A44BA1">
        <w:rPr>
          <w:rFonts w:cs="Times New Roman"/>
          <w:szCs w:val="24"/>
        </w:rPr>
        <w:fldChar w:fldCharType="separate"/>
      </w:r>
      <w:r>
        <w:rPr>
          <w:rFonts w:cs="Times New Roman"/>
          <w:noProof/>
          <w:szCs w:val="24"/>
        </w:rPr>
        <w:t>17-5-2015</w:t>
      </w:r>
      <w:r w:rsidRPr="00A44BA1">
        <w:rPr>
          <w:rFonts w:cs="Times New Roman"/>
          <w:noProof/>
          <w:szCs w:val="24"/>
        </w:rPr>
        <w:fldChar w:fldCharType="end"/>
      </w:r>
    </w:p>
    <w:p w:rsidR="006F7BC6" w:rsidRPr="006F7BC6" w:rsidRDefault="006F7BC6" w:rsidP="006F7BC6">
      <w:pPr>
        <w:spacing w:after="0"/>
        <w:rPr>
          <w:rFonts w:cs="Times New Roman"/>
          <w:szCs w:val="24"/>
          <w:lang w:val="nl-NL"/>
        </w:rPr>
      </w:pPr>
      <w:r w:rsidRPr="006F7BC6">
        <w:rPr>
          <w:rFonts w:cs="Times New Roman"/>
          <w:szCs w:val="24"/>
          <w:lang w:val="nl-NL"/>
        </w:rPr>
        <w:t>versie 1.0</w:t>
      </w:r>
    </w:p>
    <w:p w:rsidR="006F7BC6" w:rsidRPr="006F7BC6" w:rsidRDefault="006F7BC6" w:rsidP="006F7BC6">
      <w:pPr>
        <w:rPr>
          <w:rFonts w:ascii="Times New Roman" w:hAnsi="Times New Roman" w:cs="Times New Roman"/>
          <w:sz w:val="24"/>
          <w:szCs w:val="24"/>
          <w:lang w:val="nl-NL"/>
        </w:rPr>
      </w:pPr>
      <w:r>
        <w:rPr>
          <w:rFonts w:ascii="Times New Roman" w:hAnsi="Times New Roman" w:cs="Times New Roman"/>
          <w:sz w:val="24"/>
          <w:szCs w:val="24"/>
          <w:lang w:val="nl-NL"/>
        </w:rPr>
        <w:t>Joop van de Heijning</w:t>
      </w:r>
      <w:r>
        <w:rPr>
          <w:rFonts w:cs="Times New Roman"/>
          <w:szCs w:val="24"/>
          <w:lang w:val="nl-NL"/>
        </w:rPr>
        <w:br/>
      </w:r>
      <w:r w:rsidRPr="006F7BC6">
        <w:rPr>
          <w:rFonts w:cs="Times New Roman"/>
          <w:szCs w:val="24"/>
          <w:lang w:val="nl-NL"/>
        </w:rPr>
        <w:t>J. N. Theunissen</w:t>
      </w:r>
      <w:r>
        <w:rPr>
          <w:rFonts w:ascii="Times New Roman" w:hAnsi="Times New Roman" w:cs="Times New Roman"/>
          <w:sz w:val="24"/>
          <w:szCs w:val="24"/>
          <w:lang w:val="nl-NL"/>
        </w:rPr>
        <w:br/>
      </w:r>
      <w:r w:rsidRPr="006F7BC6">
        <w:rPr>
          <w:rFonts w:cs="Times New Roman"/>
          <w:szCs w:val="24"/>
          <w:lang w:val="nl-NL"/>
        </w:rPr>
        <w:t>838573218</w:t>
      </w:r>
    </w:p>
    <w:p w:rsidR="006F7BC6" w:rsidRPr="006F7BC6" w:rsidRDefault="006F7BC6" w:rsidP="006F7BC6">
      <w:pPr>
        <w:rPr>
          <w:rFonts w:asciiTheme="majorHAnsi" w:eastAsiaTheme="majorEastAsia" w:hAnsiTheme="majorHAnsi" w:cstheme="majorBidi"/>
          <w:b/>
          <w:bCs/>
          <w:color w:val="365F91" w:themeColor="accent1" w:themeShade="BF"/>
          <w:sz w:val="28"/>
          <w:szCs w:val="28"/>
          <w:lang w:val="nl-NL"/>
        </w:rPr>
      </w:pPr>
      <w:r w:rsidRPr="006F7BC6">
        <w:rPr>
          <w:lang w:val="nl-NL"/>
        </w:rPr>
        <w:br w:type="page"/>
      </w:r>
    </w:p>
    <w:sdt>
      <w:sdtPr>
        <w:rPr>
          <w:rFonts w:asciiTheme="minorHAnsi" w:eastAsiaTheme="minorHAnsi" w:hAnsiTheme="minorHAnsi" w:cstheme="minorBidi"/>
          <w:color w:val="auto"/>
          <w:sz w:val="22"/>
          <w:szCs w:val="22"/>
          <w:lang w:val="nl-NL"/>
        </w:rPr>
        <w:id w:val="-284342847"/>
        <w:docPartObj>
          <w:docPartGallery w:val="Table of Contents"/>
          <w:docPartUnique/>
        </w:docPartObj>
      </w:sdtPr>
      <w:sdtEndPr>
        <w:rPr>
          <w:b/>
          <w:bCs/>
          <w:noProof/>
          <w:lang w:val="en-GB"/>
        </w:rPr>
      </w:sdtEndPr>
      <w:sdtContent>
        <w:p w:rsidR="006F7BC6" w:rsidRPr="006F7BC6" w:rsidRDefault="006F7BC6" w:rsidP="006F7BC6">
          <w:pPr>
            <w:pStyle w:val="TOCHeading"/>
            <w:rPr>
              <w:lang w:val="nl-NL"/>
            </w:rPr>
          </w:pPr>
          <w:r w:rsidRPr="006F7BC6">
            <w:rPr>
              <w:lang w:val="nl-NL"/>
            </w:rPr>
            <w:t>Inhoud</w:t>
          </w:r>
        </w:p>
        <w:p w:rsidR="00DA10EE" w:rsidRDefault="006F7BC6">
          <w:pPr>
            <w:pStyle w:val="TOC1"/>
            <w:tabs>
              <w:tab w:val="right" w:leader="dot" w:pos="8494"/>
            </w:tabs>
            <w:rPr>
              <w:rFonts w:eastAsiaTheme="minorEastAsia"/>
              <w:noProof/>
              <w:lang w:eastAsia="nl-NL"/>
            </w:rPr>
          </w:pPr>
          <w:r>
            <w:fldChar w:fldCharType="begin"/>
          </w:r>
          <w:r>
            <w:instrText xml:space="preserve"> TOC \o "1-3" \h \z \u </w:instrText>
          </w:r>
          <w:r>
            <w:fldChar w:fldCharType="separate"/>
          </w:r>
          <w:hyperlink w:anchor="_Toc419633289" w:history="1">
            <w:r w:rsidR="00DA10EE" w:rsidRPr="00EA3FC3">
              <w:rPr>
                <w:rStyle w:val="Hyperlink"/>
                <w:noProof/>
              </w:rPr>
              <w:t>Overzicht van de fresnel2wiki functionaliteit.</w:t>
            </w:r>
            <w:r w:rsidR="00DA10EE">
              <w:rPr>
                <w:noProof/>
                <w:webHidden/>
              </w:rPr>
              <w:tab/>
            </w:r>
            <w:r w:rsidR="00DA10EE">
              <w:rPr>
                <w:noProof/>
                <w:webHidden/>
              </w:rPr>
              <w:fldChar w:fldCharType="begin"/>
            </w:r>
            <w:r w:rsidR="00DA10EE">
              <w:rPr>
                <w:noProof/>
                <w:webHidden/>
              </w:rPr>
              <w:instrText xml:space="preserve"> PAGEREF _Toc419633289 \h </w:instrText>
            </w:r>
            <w:r w:rsidR="00DA10EE">
              <w:rPr>
                <w:noProof/>
                <w:webHidden/>
              </w:rPr>
            </w:r>
            <w:r w:rsidR="00DA10EE">
              <w:rPr>
                <w:noProof/>
                <w:webHidden/>
              </w:rPr>
              <w:fldChar w:fldCharType="separate"/>
            </w:r>
            <w:r w:rsidR="00DA10EE">
              <w:rPr>
                <w:noProof/>
                <w:webHidden/>
              </w:rPr>
              <w:t>1</w:t>
            </w:r>
            <w:r w:rsidR="00DA10EE">
              <w:rPr>
                <w:noProof/>
                <w:webHidden/>
              </w:rPr>
              <w:fldChar w:fldCharType="end"/>
            </w:r>
          </w:hyperlink>
        </w:p>
        <w:p w:rsidR="00DA10EE" w:rsidRDefault="00DA10EE">
          <w:pPr>
            <w:pStyle w:val="TOC2"/>
            <w:tabs>
              <w:tab w:val="right" w:leader="dot" w:pos="8494"/>
            </w:tabs>
            <w:rPr>
              <w:rFonts w:eastAsiaTheme="minorEastAsia"/>
              <w:noProof/>
              <w:lang w:eastAsia="nl-NL"/>
            </w:rPr>
          </w:pPr>
          <w:hyperlink w:anchor="_Toc419633290" w:history="1">
            <w:r w:rsidRPr="00EA3FC3">
              <w:rPr>
                <w:rStyle w:val="Hyperlink"/>
                <w:noProof/>
              </w:rPr>
              <w:t>Inleiding</w:t>
            </w:r>
            <w:r>
              <w:rPr>
                <w:noProof/>
                <w:webHidden/>
              </w:rPr>
              <w:tab/>
            </w:r>
            <w:r>
              <w:rPr>
                <w:noProof/>
                <w:webHidden/>
              </w:rPr>
              <w:fldChar w:fldCharType="begin"/>
            </w:r>
            <w:r>
              <w:rPr>
                <w:noProof/>
                <w:webHidden/>
              </w:rPr>
              <w:instrText xml:space="preserve"> PAGEREF _Toc419633290 \h </w:instrText>
            </w:r>
            <w:r>
              <w:rPr>
                <w:noProof/>
                <w:webHidden/>
              </w:rPr>
            </w:r>
            <w:r>
              <w:rPr>
                <w:noProof/>
                <w:webHidden/>
              </w:rPr>
              <w:fldChar w:fldCharType="separate"/>
            </w:r>
            <w:r>
              <w:rPr>
                <w:noProof/>
                <w:webHidden/>
              </w:rPr>
              <w:t>3</w:t>
            </w:r>
            <w:r>
              <w:rPr>
                <w:noProof/>
                <w:webHidden/>
              </w:rPr>
              <w:fldChar w:fldCharType="end"/>
            </w:r>
          </w:hyperlink>
        </w:p>
        <w:p w:rsidR="00DA10EE" w:rsidRDefault="00DA10EE">
          <w:pPr>
            <w:pStyle w:val="TOC2"/>
            <w:tabs>
              <w:tab w:val="right" w:leader="dot" w:pos="8494"/>
            </w:tabs>
            <w:rPr>
              <w:rFonts w:eastAsiaTheme="minorEastAsia"/>
              <w:noProof/>
              <w:lang w:eastAsia="nl-NL"/>
            </w:rPr>
          </w:pPr>
          <w:hyperlink w:anchor="_Toc419633291" w:history="1">
            <w:r w:rsidRPr="00EA3FC3">
              <w:rPr>
                <w:rStyle w:val="Hyperlink"/>
                <w:noProof/>
              </w:rPr>
              <w:t>Overzichten</w:t>
            </w:r>
            <w:r>
              <w:rPr>
                <w:noProof/>
                <w:webHidden/>
              </w:rPr>
              <w:tab/>
            </w:r>
            <w:r>
              <w:rPr>
                <w:noProof/>
                <w:webHidden/>
              </w:rPr>
              <w:fldChar w:fldCharType="begin"/>
            </w:r>
            <w:r>
              <w:rPr>
                <w:noProof/>
                <w:webHidden/>
              </w:rPr>
              <w:instrText xml:space="preserve"> PAGEREF _Toc419633291 \h </w:instrText>
            </w:r>
            <w:r>
              <w:rPr>
                <w:noProof/>
                <w:webHidden/>
              </w:rPr>
            </w:r>
            <w:r>
              <w:rPr>
                <w:noProof/>
                <w:webHidden/>
              </w:rPr>
              <w:fldChar w:fldCharType="separate"/>
            </w:r>
            <w:r>
              <w:rPr>
                <w:noProof/>
                <w:webHidden/>
              </w:rPr>
              <w:t>3</w:t>
            </w:r>
            <w:r>
              <w:rPr>
                <w:noProof/>
                <w:webHidden/>
              </w:rPr>
              <w:fldChar w:fldCharType="end"/>
            </w:r>
          </w:hyperlink>
        </w:p>
        <w:p w:rsidR="00DA10EE" w:rsidRDefault="00DA10EE">
          <w:pPr>
            <w:pStyle w:val="TOC3"/>
            <w:tabs>
              <w:tab w:val="right" w:leader="dot" w:pos="8494"/>
            </w:tabs>
            <w:rPr>
              <w:rFonts w:eastAsiaTheme="minorEastAsia"/>
              <w:noProof/>
              <w:lang w:val="nl-NL" w:eastAsia="nl-NL"/>
            </w:rPr>
          </w:pPr>
          <w:hyperlink w:anchor="_Toc419633292" w:history="1">
            <w:r w:rsidRPr="00EA3FC3">
              <w:rPr>
                <w:rStyle w:val="Hyperlink"/>
                <w:noProof/>
                <w:lang w:val="nl-NL"/>
              </w:rPr>
              <w:t>High level overzicht functionaliteiten</w:t>
            </w:r>
            <w:r>
              <w:rPr>
                <w:noProof/>
                <w:webHidden/>
              </w:rPr>
              <w:tab/>
            </w:r>
            <w:r>
              <w:rPr>
                <w:noProof/>
                <w:webHidden/>
              </w:rPr>
              <w:fldChar w:fldCharType="begin"/>
            </w:r>
            <w:r>
              <w:rPr>
                <w:noProof/>
                <w:webHidden/>
              </w:rPr>
              <w:instrText xml:space="preserve"> PAGEREF _Toc419633292 \h </w:instrText>
            </w:r>
            <w:r>
              <w:rPr>
                <w:noProof/>
                <w:webHidden/>
              </w:rPr>
            </w:r>
            <w:r>
              <w:rPr>
                <w:noProof/>
                <w:webHidden/>
              </w:rPr>
              <w:fldChar w:fldCharType="separate"/>
            </w:r>
            <w:r>
              <w:rPr>
                <w:noProof/>
                <w:webHidden/>
              </w:rPr>
              <w:t>3</w:t>
            </w:r>
            <w:r>
              <w:rPr>
                <w:noProof/>
                <w:webHidden/>
              </w:rPr>
              <w:fldChar w:fldCharType="end"/>
            </w:r>
          </w:hyperlink>
        </w:p>
        <w:p w:rsidR="00DA10EE" w:rsidRDefault="00DA10EE">
          <w:pPr>
            <w:pStyle w:val="TOC3"/>
            <w:tabs>
              <w:tab w:val="right" w:leader="dot" w:pos="8494"/>
            </w:tabs>
            <w:rPr>
              <w:rFonts w:eastAsiaTheme="minorEastAsia"/>
              <w:noProof/>
              <w:lang w:val="nl-NL" w:eastAsia="nl-NL"/>
            </w:rPr>
          </w:pPr>
          <w:hyperlink w:anchor="_Toc419633293" w:history="1">
            <w:r w:rsidRPr="00EA3FC3">
              <w:rPr>
                <w:rStyle w:val="Hyperlink"/>
                <w:noProof/>
              </w:rPr>
              <w:t>OWF ontologie definities</w:t>
            </w:r>
            <w:r>
              <w:rPr>
                <w:noProof/>
                <w:webHidden/>
              </w:rPr>
              <w:tab/>
            </w:r>
            <w:r>
              <w:rPr>
                <w:noProof/>
                <w:webHidden/>
              </w:rPr>
              <w:fldChar w:fldCharType="begin"/>
            </w:r>
            <w:r>
              <w:rPr>
                <w:noProof/>
                <w:webHidden/>
              </w:rPr>
              <w:instrText xml:space="preserve"> PAGEREF _Toc419633293 \h </w:instrText>
            </w:r>
            <w:r>
              <w:rPr>
                <w:noProof/>
                <w:webHidden/>
              </w:rPr>
            </w:r>
            <w:r>
              <w:rPr>
                <w:noProof/>
                <w:webHidden/>
              </w:rPr>
              <w:fldChar w:fldCharType="separate"/>
            </w:r>
            <w:r>
              <w:rPr>
                <w:noProof/>
                <w:webHidden/>
              </w:rPr>
              <w:t>4</w:t>
            </w:r>
            <w:r>
              <w:rPr>
                <w:noProof/>
                <w:webHidden/>
              </w:rPr>
              <w:fldChar w:fldCharType="end"/>
            </w:r>
          </w:hyperlink>
        </w:p>
        <w:p w:rsidR="00DA10EE" w:rsidRDefault="00DA10EE">
          <w:pPr>
            <w:pStyle w:val="TOC1"/>
            <w:tabs>
              <w:tab w:val="right" w:leader="dot" w:pos="8494"/>
            </w:tabs>
            <w:rPr>
              <w:rFonts w:eastAsiaTheme="minorEastAsia"/>
              <w:noProof/>
              <w:lang w:eastAsia="nl-NL"/>
            </w:rPr>
          </w:pPr>
          <w:hyperlink w:anchor="_Toc419633294" w:history="1">
            <w:r w:rsidRPr="00EA3FC3">
              <w:rPr>
                <w:rStyle w:val="Hyperlink"/>
                <w:noProof/>
              </w:rPr>
              <w:t>Referenties</w:t>
            </w:r>
            <w:r>
              <w:rPr>
                <w:noProof/>
                <w:webHidden/>
              </w:rPr>
              <w:tab/>
            </w:r>
            <w:r>
              <w:rPr>
                <w:noProof/>
                <w:webHidden/>
              </w:rPr>
              <w:fldChar w:fldCharType="begin"/>
            </w:r>
            <w:r>
              <w:rPr>
                <w:noProof/>
                <w:webHidden/>
              </w:rPr>
              <w:instrText xml:space="preserve"> PAGEREF _Toc419633294 \h </w:instrText>
            </w:r>
            <w:r>
              <w:rPr>
                <w:noProof/>
                <w:webHidden/>
              </w:rPr>
            </w:r>
            <w:r>
              <w:rPr>
                <w:noProof/>
                <w:webHidden/>
              </w:rPr>
              <w:fldChar w:fldCharType="separate"/>
            </w:r>
            <w:r>
              <w:rPr>
                <w:noProof/>
                <w:webHidden/>
              </w:rPr>
              <w:t>5</w:t>
            </w:r>
            <w:r>
              <w:rPr>
                <w:noProof/>
                <w:webHidden/>
              </w:rPr>
              <w:fldChar w:fldCharType="end"/>
            </w:r>
          </w:hyperlink>
        </w:p>
        <w:p w:rsidR="006F7BC6" w:rsidRDefault="006F7BC6" w:rsidP="006F7BC6">
          <w:r>
            <w:rPr>
              <w:b/>
              <w:bCs/>
              <w:noProof/>
            </w:rPr>
            <w:fldChar w:fldCharType="end"/>
          </w:r>
        </w:p>
      </w:sdtContent>
    </w:sdt>
    <w:p w:rsidR="006F7BC6" w:rsidRDefault="006F7BC6">
      <w:pPr>
        <w:rPr>
          <w:rFonts w:asciiTheme="majorHAnsi" w:eastAsiaTheme="majorEastAsia" w:hAnsiTheme="majorHAnsi" w:cstheme="majorBidi"/>
          <w:b/>
          <w:bCs/>
          <w:color w:val="365F91" w:themeColor="accent1" w:themeShade="BF"/>
          <w:sz w:val="28"/>
          <w:szCs w:val="28"/>
          <w:lang w:val="nl-NL"/>
        </w:rPr>
      </w:pPr>
    </w:p>
    <w:p w:rsidR="00DA10EE" w:rsidRDefault="00DA10EE">
      <w:pPr>
        <w:rPr>
          <w:lang w:val="nl-NL"/>
        </w:rPr>
      </w:pPr>
      <w:r>
        <w:rPr>
          <w:lang w:val="nl-NL"/>
        </w:rPr>
        <w:br w:type="page"/>
      </w:r>
    </w:p>
    <w:p w:rsidR="00385D70" w:rsidRDefault="00385D70" w:rsidP="00385D70">
      <w:pPr>
        <w:pStyle w:val="Heading2"/>
        <w:rPr>
          <w:lang w:val="nl-NL"/>
        </w:rPr>
      </w:pPr>
      <w:bookmarkStart w:id="4" w:name="_Toc419633290"/>
      <w:r>
        <w:rPr>
          <w:lang w:val="nl-NL"/>
        </w:rPr>
        <w:lastRenderedPageBreak/>
        <w:t>Inleiding</w:t>
      </w:r>
      <w:bookmarkEnd w:id="4"/>
    </w:p>
    <w:p w:rsidR="00385D70" w:rsidRDefault="00385D70" w:rsidP="00385D70">
      <w:pPr>
        <w:rPr>
          <w:lang w:val="nl-NL"/>
        </w:rPr>
      </w:pPr>
      <w:r>
        <w:rPr>
          <w:lang w:val="nl-NL"/>
        </w:rPr>
        <w:t>Dit document geeft een highlevel overzicht van de fresnel2wiki functionaliteiten van de Fresnel Forms plugin. Daarnaast wordt een overzicht gepresenteerd van de uitbreidingen op de Fresnel ontologie.</w:t>
      </w:r>
    </w:p>
    <w:p w:rsidR="00385D70" w:rsidRDefault="00385D70" w:rsidP="00385D70">
      <w:pPr>
        <w:pStyle w:val="Heading2"/>
        <w:rPr>
          <w:lang w:val="nl-NL"/>
        </w:rPr>
      </w:pPr>
      <w:bookmarkStart w:id="5" w:name="_Toc419633291"/>
      <w:r>
        <w:rPr>
          <w:lang w:val="nl-NL"/>
        </w:rPr>
        <w:t>Overzichten</w:t>
      </w:r>
      <w:bookmarkEnd w:id="5"/>
    </w:p>
    <w:p w:rsidR="00385D70" w:rsidRDefault="00DA10EE" w:rsidP="00385D70">
      <w:pPr>
        <w:rPr>
          <w:lang w:val="nl-NL"/>
        </w:rPr>
      </w:pPr>
      <w:r>
        <w:rPr>
          <w:lang w:val="nl-NL"/>
        </w:rPr>
        <w:t>Onderstaande lijst geeft een overzicht van de functionaliteiten die nodig zijn voor de wiki export.</w:t>
      </w:r>
    </w:p>
    <w:p w:rsidR="00385D70" w:rsidRPr="00385D70" w:rsidRDefault="00385D70" w:rsidP="00385D70">
      <w:pPr>
        <w:pStyle w:val="Heading3"/>
        <w:rPr>
          <w:lang w:val="nl-NL"/>
        </w:rPr>
      </w:pPr>
      <w:bookmarkStart w:id="6" w:name="_Toc419633292"/>
      <w:r>
        <w:rPr>
          <w:lang w:val="nl-NL"/>
        </w:rPr>
        <w:t>High level overzicht functionaliteiten</w:t>
      </w:r>
      <w:bookmarkEnd w:id="6"/>
    </w:p>
    <w:p w:rsidR="00BD757A" w:rsidRDefault="00265174" w:rsidP="00BD757A">
      <w:pPr>
        <w:pStyle w:val="ListParagraph"/>
        <w:numPr>
          <w:ilvl w:val="0"/>
          <w:numId w:val="1"/>
        </w:numPr>
        <w:rPr>
          <w:lang w:val="nl-NL"/>
        </w:rPr>
      </w:pPr>
      <w:r>
        <w:rPr>
          <w:lang w:val="nl-NL"/>
        </w:rPr>
        <w:t>Elke lens krijgt een category pagina en bijbehorende form</w:t>
      </w:r>
      <w:r w:rsidR="00BD757A" w:rsidRPr="00BD757A">
        <w:rPr>
          <w:lang w:val="nl-NL"/>
        </w:rPr>
        <w:t xml:space="preserve">, </w:t>
      </w:r>
      <w:r>
        <w:rPr>
          <w:lang w:val="nl-NL"/>
        </w:rPr>
        <w:t>template</w:t>
      </w:r>
      <w:r w:rsidR="00BD757A" w:rsidRPr="00BD757A">
        <w:rPr>
          <w:lang w:val="nl-NL"/>
        </w:rPr>
        <w:t xml:space="preserve"> en </w:t>
      </w:r>
      <w:r>
        <w:rPr>
          <w:lang w:val="nl-NL"/>
        </w:rPr>
        <w:t>property</w:t>
      </w:r>
      <w:r w:rsidR="00BD757A" w:rsidRPr="00BD757A">
        <w:rPr>
          <w:lang w:val="nl-NL"/>
        </w:rPr>
        <w:t xml:space="preserve"> pagina</w:t>
      </w:r>
      <w:r w:rsidR="00BD757A">
        <w:rPr>
          <w:lang w:val="nl-NL"/>
        </w:rPr>
        <w:t>’s.</w:t>
      </w:r>
      <w:r w:rsidR="006A2CD3">
        <w:rPr>
          <w:lang w:val="nl-NL"/>
        </w:rPr>
        <w:t xml:space="preserve"> Deze zijn voorzien van de nodige tags om te functioneren in een Semantic MediaWiki met Semantic Forms omgeving.</w:t>
      </w:r>
    </w:p>
    <w:p w:rsidR="00BD757A" w:rsidRDefault="00265174" w:rsidP="00BD757A">
      <w:pPr>
        <w:pStyle w:val="ListParagraph"/>
        <w:numPr>
          <w:ilvl w:val="0"/>
          <w:numId w:val="1"/>
        </w:numPr>
        <w:rPr>
          <w:lang w:val="nl-NL"/>
        </w:rPr>
      </w:pPr>
      <w:r>
        <w:rPr>
          <w:lang w:val="nl-NL"/>
        </w:rPr>
        <w:t>Deze worden</w:t>
      </w:r>
      <w:r w:rsidR="00BD757A">
        <w:rPr>
          <w:lang w:val="nl-NL"/>
        </w:rPr>
        <w:t xml:space="preserve"> in een </w:t>
      </w:r>
      <w:r>
        <w:rPr>
          <w:lang w:val="nl-NL"/>
        </w:rPr>
        <w:t>XML</w:t>
      </w:r>
      <w:r w:rsidR="00BD757A">
        <w:rPr>
          <w:lang w:val="nl-NL"/>
        </w:rPr>
        <w:t xml:space="preserve"> bestand gezet, gereed om te importeren met special</w:t>
      </w:r>
      <w:proofErr w:type="gramStart"/>
      <w:r w:rsidR="00BD757A">
        <w:rPr>
          <w:lang w:val="nl-NL"/>
        </w:rPr>
        <w:t>:import</w:t>
      </w:r>
      <w:proofErr w:type="gramEnd"/>
      <w:r w:rsidR="00BD757A">
        <w:rPr>
          <w:lang w:val="nl-NL"/>
        </w:rPr>
        <w:t xml:space="preserve"> in een </w:t>
      </w:r>
      <w:r>
        <w:rPr>
          <w:lang w:val="nl-NL"/>
        </w:rPr>
        <w:t>MediaWiki server met Semantic MediaWiki en Semantic Forms extensie.</w:t>
      </w:r>
    </w:p>
    <w:p w:rsidR="00BD757A" w:rsidRDefault="00BD757A" w:rsidP="00BD757A">
      <w:pPr>
        <w:pStyle w:val="ListParagraph"/>
        <w:numPr>
          <w:ilvl w:val="0"/>
          <w:numId w:val="1"/>
        </w:numPr>
        <w:rPr>
          <w:lang w:val="nl-NL"/>
        </w:rPr>
      </w:pPr>
      <w:r w:rsidRPr="00265174">
        <w:rPr>
          <w:lang w:val="nl-NL"/>
        </w:rPr>
        <w:t xml:space="preserve">Fresnel </w:t>
      </w:r>
      <w:r w:rsidR="00EB5E1F">
        <w:rPr>
          <w:lang w:val="nl-NL"/>
        </w:rPr>
        <w:t>r</w:t>
      </w:r>
      <w:r w:rsidRPr="00265174">
        <w:rPr>
          <w:lang w:val="nl-NL"/>
        </w:rPr>
        <w:t>esourceStyle, propertyStyle, labelStyle en valueStyle</w:t>
      </w:r>
      <w:r w:rsidR="00265174">
        <w:rPr>
          <w:lang w:val="nl-NL"/>
        </w:rPr>
        <w:t xml:space="preserve"> properties worden uit de lens</w:t>
      </w:r>
      <w:r w:rsidR="00265174" w:rsidRPr="00265174">
        <w:rPr>
          <w:lang w:val="nl-NL"/>
        </w:rPr>
        <w:t xml:space="preserve"> en property</w:t>
      </w:r>
      <w:r w:rsidR="00265174">
        <w:rPr>
          <w:lang w:val="nl-NL"/>
        </w:rPr>
        <w:t xml:space="preserve"> </w:t>
      </w:r>
      <w:r w:rsidR="00265174" w:rsidRPr="00265174">
        <w:rPr>
          <w:lang w:val="nl-NL"/>
        </w:rPr>
        <w:t>formats</w:t>
      </w:r>
      <w:r w:rsidR="00265174">
        <w:rPr>
          <w:lang w:val="nl-NL"/>
        </w:rPr>
        <w:t xml:space="preserve"> gehaald op basis van prioriteit </w:t>
      </w:r>
      <w:r w:rsidR="00265174">
        <w:rPr>
          <w:vertAlign w:val="superscript"/>
          <w:lang w:val="nl-NL"/>
        </w:rPr>
        <w:t>[1]</w:t>
      </w:r>
      <w:r w:rsidR="00265174">
        <w:rPr>
          <w:lang w:val="nl-NL"/>
        </w:rPr>
        <w:t xml:space="preserve">. Deze worden </w:t>
      </w:r>
      <w:r w:rsidR="00EB5E1F">
        <w:rPr>
          <w:lang w:val="nl-NL"/>
        </w:rPr>
        <w:t xml:space="preserve">met CSS </w:t>
      </w:r>
      <w:r w:rsidR="00265174">
        <w:rPr>
          <w:lang w:val="nl-NL"/>
        </w:rPr>
        <w:t>in de informboxes in de templates verwerkt</w:t>
      </w:r>
      <w:r w:rsidR="00EB5E1F">
        <w:rPr>
          <w:vertAlign w:val="superscript"/>
          <w:lang w:val="nl-NL"/>
        </w:rPr>
        <w:t>[2]</w:t>
      </w:r>
      <w:r w:rsidR="00265174">
        <w:rPr>
          <w:lang w:val="nl-NL"/>
        </w:rPr>
        <w:t>.</w:t>
      </w:r>
    </w:p>
    <w:p w:rsidR="00265174" w:rsidRDefault="00642CFF" w:rsidP="00BD757A">
      <w:pPr>
        <w:pStyle w:val="ListParagraph"/>
        <w:numPr>
          <w:ilvl w:val="0"/>
          <w:numId w:val="1"/>
        </w:numPr>
        <w:rPr>
          <w:lang w:val="nl-NL"/>
        </w:rPr>
      </w:pPr>
      <w:r>
        <w:rPr>
          <w:lang w:val="nl-NL"/>
        </w:rPr>
        <w:t xml:space="preserve">Het Fresnel </w:t>
      </w:r>
      <w:r w:rsidR="0065507E">
        <w:rPr>
          <w:lang w:val="nl-NL"/>
        </w:rPr>
        <w:t xml:space="preserve">property label wordt, </w:t>
      </w:r>
      <w:r>
        <w:rPr>
          <w:lang w:val="nl-NL"/>
        </w:rPr>
        <w:t>gewijzigd</w:t>
      </w:r>
      <w:r w:rsidR="0065507E">
        <w:rPr>
          <w:lang w:val="nl-NL"/>
        </w:rPr>
        <w:t xml:space="preserve"> of niet door de gebruiker in de </w:t>
      </w:r>
      <w:proofErr w:type="gramStart"/>
      <w:r w:rsidR="0065507E">
        <w:rPr>
          <w:lang w:val="nl-NL"/>
        </w:rPr>
        <w:t xml:space="preserve">gui, </w:t>
      </w:r>
      <w:r>
        <w:rPr>
          <w:lang w:val="nl-NL"/>
        </w:rPr>
        <w:t xml:space="preserve"> </w:t>
      </w:r>
      <w:proofErr w:type="gramEnd"/>
      <w:r>
        <w:rPr>
          <w:lang w:val="nl-NL"/>
        </w:rPr>
        <w:t>opgehaald en getoond</w:t>
      </w:r>
      <w:r w:rsidR="0065507E">
        <w:rPr>
          <w:lang w:val="nl-NL"/>
        </w:rPr>
        <w:t xml:space="preserve"> in de informbox</w:t>
      </w:r>
      <w:r>
        <w:rPr>
          <w:lang w:val="nl-NL"/>
        </w:rPr>
        <w:t xml:space="preserve">. Tenzij de gebruiker in de gui heeft aangegeven dat het niet getoond moet worden (dan heeft </w:t>
      </w:r>
      <w:r w:rsidR="0065507E">
        <w:rPr>
          <w:lang w:val="nl-NL"/>
        </w:rPr>
        <w:t>“</w:t>
      </w:r>
      <w:r>
        <w:rPr>
          <w:lang w:val="nl-NL"/>
        </w:rPr>
        <w:t>fresnel:label</w:t>
      </w:r>
      <w:r w:rsidR="0065507E">
        <w:rPr>
          <w:lang w:val="nl-NL"/>
        </w:rPr>
        <w:t>”</w:t>
      </w:r>
      <w:r>
        <w:rPr>
          <w:lang w:val="nl-NL"/>
        </w:rPr>
        <w:t xml:space="preserve"> de waarde </w:t>
      </w:r>
      <w:r w:rsidR="0065507E">
        <w:rPr>
          <w:lang w:val="nl-NL"/>
        </w:rPr>
        <w:t>“</w:t>
      </w:r>
      <w:r>
        <w:rPr>
          <w:lang w:val="nl-NL"/>
        </w:rPr>
        <w:t>fresnel</w:t>
      </w:r>
      <w:proofErr w:type="gramStart"/>
      <w:r>
        <w:rPr>
          <w:lang w:val="nl-NL"/>
        </w:rPr>
        <w:t>:none</w:t>
      </w:r>
      <w:proofErr w:type="gramEnd"/>
      <w:r w:rsidR="0065507E">
        <w:rPr>
          <w:lang w:val="nl-NL"/>
        </w:rPr>
        <w:t>”</w:t>
      </w:r>
      <w:r>
        <w:rPr>
          <w:lang w:val="nl-NL"/>
        </w:rPr>
        <w:t>).</w:t>
      </w:r>
    </w:p>
    <w:p w:rsidR="00642CFF" w:rsidRDefault="00DE754F" w:rsidP="00BD757A">
      <w:pPr>
        <w:pStyle w:val="ListParagraph"/>
        <w:numPr>
          <w:ilvl w:val="0"/>
          <w:numId w:val="1"/>
        </w:numPr>
        <w:rPr>
          <w:lang w:val="nl-NL"/>
        </w:rPr>
      </w:pPr>
      <w:r>
        <w:rPr>
          <w:lang w:val="nl-NL"/>
        </w:rPr>
        <w:t xml:space="preserve">Indien de gebruiker aangegeven heeft dat een property als type een </w:t>
      </w:r>
      <w:r w:rsidR="0065507E">
        <w:rPr>
          <w:lang w:val="nl-NL"/>
        </w:rPr>
        <w:t>“</w:t>
      </w:r>
      <w:r>
        <w:rPr>
          <w:lang w:val="nl-NL"/>
        </w:rPr>
        <w:t>Image</w:t>
      </w:r>
      <w:r w:rsidR="0065507E">
        <w:rPr>
          <w:lang w:val="nl-NL"/>
        </w:rPr>
        <w:t>”</w:t>
      </w:r>
      <w:r>
        <w:rPr>
          <w:lang w:val="nl-NL"/>
        </w:rPr>
        <w:t xml:space="preserve"> is, krijgt de property in Semantic MediaWiki type </w:t>
      </w:r>
      <w:r w:rsidR="0065507E">
        <w:rPr>
          <w:lang w:val="nl-NL"/>
        </w:rPr>
        <w:t>“</w:t>
      </w:r>
      <w:r>
        <w:rPr>
          <w:lang w:val="nl-NL"/>
        </w:rPr>
        <w:t>URL</w:t>
      </w:r>
      <w:r w:rsidR="0065507E">
        <w:rPr>
          <w:lang w:val="nl-NL"/>
        </w:rPr>
        <w:t>”</w:t>
      </w:r>
      <w:r>
        <w:rPr>
          <w:lang w:val="nl-NL"/>
        </w:rPr>
        <w:t xml:space="preserve"> en de template wordt zo geformatteerd dat de informbox een gecentreerd plaatje verwacht. </w:t>
      </w:r>
    </w:p>
    <w:p w:rsidR="00265174" w:rsidRDefault="00DE754F" w:rsidP="00DE754F">
      <w:pPr>
        <w:pStyle w:val="ListParagraph"/>
        <w:numPr>
          <w:ilvl w:val="0"/>
          <w:numId w:val="1"/>
        </w:numPr>
        <w:rPr>
          <w:lang w:val="nl-NL"/>
        </w:rPr>
      </w:pPr>
      <w:r>
        <w:rPr>
          <w:lang w:val="nl-NL"/>
        </w:rPr>
        <w:t>Per property wordt de waarde van owf</w:t>
      </w:r>
      <w:proofErr w:type="gramStart"/>
      <w:r>
        <w:rPr>
          <w:lang w:val="nl-NL"/>
        </w:rPr>
        <w:t>:autocompleteFromClass</w:t>
      </w:r>
      <w:proofErr w:type="gramEnd"/>
      <w:r w:rsidR="0065507E">
        <w:rPr>
          <w:lang w:val="nl-NL"/>
        </w:rPr>
        <w:t xml:space="preserve"> uit Fresnel</w:t>
      </w:r>
      <w:r>
        <w:rPr>
          <w:lang w:val="nl-NL"/>
        </w:rPr>
        <w:t xml:space="preserve"> gehaald, indien de property type </w:t>
      </w:r>
      <w:r w:rsidR="0065507E">
        <w:rPr>
          <w:lang w:val="nl-NL"/>
        </w:rPr>
        <w:t>“</w:t>
      </w:r>
      <w:r>
        <w:rPr>
          <w:lang w:val="nl-NL"/>
        </w:rPr>
        <w:t>page</w:t>
      </w:r>
      <w:r w:rsidR="0065507E">
        <w:rPr>
          <w:lang w:val="nl-NL"/>
        </w:rPr>
        <w:t>”</w:t>
      </w:r>
      <w:r>
        <w:rPr>
          <w:lang w:val="nl-NL"/>
        </w:rPr>
        <w:t xml:space="preserve"> heeft. </w:t>
      </w:r>
    </w:p>
    <w:p w:rsidR="00DE754F" w:rsidRDefault="0065507E" w:rsidP="00DE754F">
      <w:pPr>
        <w:pStyle w:val="ListParagraph"/>
        <w:numPr>
          <w:ilvl w:val="0"/>
          <w:numId w:val="1"/>
        </w:numPr>
        <w:rPr>
          <w:lang w:val="nl-NL"/>
        </w:rPr>
      </w:pPr>
      <w:r>
        <w:rPr>
          <w:lang w:val="nl-NL"/>
        </w:rPr>
        <w:t>Het type van de range van een property van een lens wordt opgehaald en aan het formulier behorende bij de lens meegegeven</w:t>
      </w:r>
      <w:r>
        <w:rPr>
          <w:vertAlign w:val="superscript"/>
          <w:lang w:val="nl-NL"/>
        </w:rPr>
        <w:t>[2]</w:t>
      </w:r>
      <w:r>
        <w:rPr>
          <w:lang w:val="nl-NL"/>
        </w:rPr>
        <w:t xml:space="preserve">. </w:t>
      </w:r>
    </w:p>
    <w:p w:rsidR="0065507E" w:rsidRDefault="0065507E" w:rsidP="00DE754F">
      <w:pPr>
        <w:pStyle w:val="ListParagraph"/>
        <w:numPr>
          <w:ilvl w:val="0"/>
          <w:numId w:val="1"/>
        </w:numPr>
        <w:rPr>
          <w:lang w:val="nl-NL"/>
        </w:rPr>
      </w:pPr>
      <w:r>
        <w:rPr>
          <w:lang w:val="nl-NL"/>
        </w:rPr>
        <w:t>Kardinaliteit van een property wordt opgehaald</w:t>
      </w:r>
      <w:r w:rsidR="00EB5E1F">
        <w:rPr>
          <w:lang w:val="nl-NL"/>
        </w:rPr>
        <w:t xml:space="preserve"> (na aangeven van gebruiker in gui)</w:t>
      </w:r>
      <w:r>
        <w:rPr>
          <w:lang w:val="nl-NL"/>
        </w:rPr>
        <w:t xml:space="preserve"> en aan het formulier meegegeven. </w:t>
      </w:r>
    </w:p>
    <w:p w:rsidR="00EB5E1F" w:rsidRDefault="00EB5E1F" w:rsidP="00EB5E1F">
      <w:pPr>
        <w:pStyle w:val="ListParagraph"/>
        <w:numPr>
          <w:ilvl w:val="0"/>
          <w:numId w:val="1"/>
        </w:numPr>
        <w:rPr>
          <w:lang w:val="nl-NL"/>
        </w:rPr>
      </w:pPr>
      <w:r>
        <w:rPr>
          <w:lang w:val="nl-NL"/>
        </w:rPr>
        <w:t xml:space="preserve">In samenhang met bovenstaande: Meerdere waarden of niet voor een property in een formulier? </w:t>
      </w:r>
    </w:p>
    <w:p w:rsidR="0065507E" w:rsidRDefault="00EB5E1F" w:rsidP="00DE754F">
      <w:pPr>
        <w:pStyle w:val="ListParagraph"/>
        <w:numPr>
          <w:ilvl w:val="0"/>
          <w:numId w:val="1"/>
        </w:numPr>
        <w:rPr>
          <w:lang w:val="nl-NL"/>
        </w:rPr>
      </w:pPr>
      <w:r>
        <w:rPr>
          <w:lang w:val="nl-NL"/>
        </w:rPr>
        <w:t>Per property wordt de waar</w:t>
      </w:r>
      <w:r w:rsidR="006A2CD3">
        <w:rPr>
          <w:lang w:val="nl-NL"/>
        </w:rPr>
        <w:t>de van owf</w:t>
      </w:r>
      <w:proofErr w:type="gramStart"/>
      <w:r w:rsidR="006A2CD3">
        <w:rPr>
          <w:lang w:val="nl-NL"/>
        </w:rPr>
        <w:t>:delimiter</w:t>
      </w:r>
      <w:proofErr w:type="gramEnd"/>
      <w:r>
        <w:rPr>
          <w:lang w:val="nl-NL"/>
        </w:rPr>
        <w:t xml:space="preserve"> uit Fresnel</w:t>
      </w:r>
      <w:r w:rsidR="006A2CD3">
        <w:rPr>
          <w:lang w:val="nl-NL"/>
        </w:rPr>
        <w:t xml:space="preserve"> gehaald. Deze waarde is aangegeven door de gebruiker in de gui. Wordt verwerkt in de informbox op de template en geeft aan wat het tussenvoegsel bij de weergave van meerdere waarden voor één property wordt. Kan ook gebruikt worden om waarden onder elkaar te laten weergeven door als delimiter “\n” op te geven in de gui.</w:t>
      </w:r>
    </w:p>
    <w:p w:rsidR="00DA10EE" w:rsidRDefault="00DA10EE">
      <w:pPr>
        <w:rPr>
          <w:lang w:val="nl-NL"/>
        </w:rPr>
      </w:pPr>
      <w:r>
        <w:rPr>
          <w:lang w:val="nl-NL"/>
        </w:rPr>
        <w:br w:type="page"/>
      </w:r>
    </w:p>
    <w:p w:rsidR="00385D70" w:rsidRDefault="00385D70" w:rsidP="006F7BC6">
      <w:pPr>
        <w:pStyle w:val="Heading3"/>
      </w:pPr>
      <w:bookmarkStart w:id="7" w:name="_Toc419633293"/>
      <w:r>
        <w:lastRenderedPageBreak/>
        <w:t xml:space="preserve">OWF </w:t>
      </w:r>
      <w:r w:rsidR="00916A3E">
        <w:t xml:space="preserve">ontologie </w:t>
      </w:r>
      <w:r>
        <w:t>definities</w:t>
      </w:r>
      <w:bookmarkEnd w:id="7"/>
    </w:p>
    <w:p w:rsidR="00916A3E" w:rsidRPr="00916A3E" w:rsidRDefault="00916A3E" w:rsidP="00916A3E">
      <w:pPr>
        <w:rPr>
          <w:lang w:val="nl-NL"/>
        </w:rPr>
      </w:pPr>
      <w:r w:rsidRPr="00916A3E">
        <w:rPr>
          <w:lang w:val="nl-NL"/>
        </w:rPr>
        <w:t>De tabel bestaat uit 3 kolommen, de 1</w:t>
      </w:r>
      <w:r w:rsidRPr="00916A3E">
        <w:rPr>
          <w:vertAlign w:val="superscript"/>
          <w:lang w:val="nl-NL"/>
        </w:rPr>
        <w:t>e</w:t>
      </w:r>
      <w:r w:rsidRPr="00916A3E">
        <w:rPr>
          <w:lang w:val="nl-NL"/>
        </w:rPr>
        <w:t xml:space="preserve"> toont de rdf patronen in de bronontologie die door de </w:t>
      </w:r>
      <w:r>
        <w:rPr>
          <w:lang w:val="nl-NL"/>
        </w:rPr>
        <w:t>OWF</w:t>
      </w:r>
      <w:r w:rsidRPr="00916A3E">
        <w:rPr>
          <w:lang w:val="nl-NL"/>
        </w:rPr>
        <w:t xml:space="preserve"> uitbreiding beschreven worden, de 2</w:t>
      </w:r>
      <w:r w:rsidRPr="00916A3E">
        <w:rPr>
          <w:vertAlign w:val="superscript"/>
          <w:lang w:val="nl-NL"/>
        </w:rPr>
        <w:t>e</w:t>
      </w:r>
      <w:r w:rsidRPr="00916A3E">
        <w:rPr>
          <w:lang w:val="nl-NL"/>
        </w:rPr>
        <w:t xml:space="preserve"> kolom toont het </w:t>
      </w:r>
      <w:r>
        <w:rPr>
          <w:lang w:val="nl-NL"/>
        </w:rPr>
        <w:t>bijbehorende OWF</w:t>
      </w:r>
      <w:r w:rsidRPr="00916A3E">
        <w:rPr>
          <w:lang w:val="nl-NL"/>
        </w:rPr>
        <w:t xml:space="preserve"> statement, de 3</w:t>
      </w:r>
      <w:r w:rsidRPr="00916A3E">
        <w:rPr>
          <w:vertAlign w:val="superscript"/>
          <w:lang w:val="nl-NL"/>
        </w:rPr>
        <w:t>e</w:t>
      </w:r>
      <w:r w:rsidRPr="00916A3E">
        <w:rPr>
          <w:lang w:val="nl-NL"/>
        </w:rPr>
        <w:t xml:space="preserve"> kolom laat de Semantic Forms (SF) code zien.</w:t>
      </w:r>
    </w:p>
    <w:p w:rsidR="00385D70" w:rsidRPr="00916A3E" w:rsidRDefault="00385D70" w:rsidP="00385D70">
      <w:pPr>
        <w:pStyle w:val="Heading2"/>
        <w:rPr>
          <w:lang w:val="nl-NL"/>
        </w:rPr>
      </w:pP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46"/>
        <w:gridCol w:w="2117"/>
        <w:gridCol w:w="2957"/>
      </w:tblGrid>
      <w:tr w:rsidR="00385D70" w:rsidRPr="00E31912" w:rsidTr="00D610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Borders>
              <w:top w:val="nil"/>
              <w:bottom w:val="single" w:sz="12" w:space="0" w:color="auto"/>
            </w:tcBorders>
          </w:tcPr>
          <w:p w:rsidR="00385D70" w:rsidRPr="00E31912" w:rsidRDefault="00385D70" w:rsidP="00D610A9">
            <w:r>
              <w:t>RDF patroon in bronontologie</w:t>
            </w:r>
          </w:p>
        </w:tc>
        <w:tc>
          <w:tcPr>
            <w:tcW w:w="2127" w:type="dxa"/>
            <w:tcBorders>
              <w:top w:val="nil"/>
              <w:bottom w:val="single" w:sz="12" w:space="0" w:color="auto"/>
            </w:tcBorders>
          </w:tcPr>
          <w:p w:rsidR="00385D70" w:rsidRPr="00E31912" w:rsidRDefault="00385D70" w:rsidP="00D610A9">
            <w:pPr>
              <w:cnfStyle w:val="100000000000" w:firstRow="1" w:lastRow="0" w:firstColumn="0" w:lastColumn="0" w:oddVBand="0" w:evenVBand="0" w:oddHBand="0" w:evenHBand="0" w:firstRowFirstColumn="0" w:firstRowLastColumn="0" w:lastRowFirstColumn="0" w:lastRowLastColumn="0"/>
            </w:pPr>
            <w:r w:rsidRPr="00E31912">
              <w:t>OWF statement</w:t>
            </w:r>
          </w:p>
        </w:tc>
        <w:tc>
          <w:tcPr>
            <w:tcW w:w="3008" w:type="dxa"/>
            <w:tcBorders>
              <w:top w:val="nil"/>
              <w:bottom w:val="single" w:sz="12" w:space="0" w:color="auto"/>
            </w:tcBorders>
          </w:tcPr>
          <w:p w:rsidR="00385D70" w:rsidRPr="00E31912" w:rsidRDefault="00385D70" w:rsidP="00D610A9">
            <w:pPr>
              <w:cnfStyle w:val="100000000000" w:firstRow="1" w:lastRow="0" w:firstColumn="0" w:lastColumn="0" w:oddVBand="0" w:evenVBand="0" w:oddHBand="0" w:evenHBand="0" w:firstRowFirstColumn="0" w:firstRowLastColumn="0" w:lastRowFirstColumn="0" w:lastRowLastColumn="0"/>
            </w:pPr>
            <w:r>
              <w:t>S</w:t>
            </w:r>
            <w:r w:rsidRPr="00E31912">
              <w:t>F code</w:t>
            </w:r>
          </w:p>
        </w:tc>
      </w:tr>
      <w:tr w:rsidR="00385D70" w:rsidRPr="00916A3E" w:rsidTr="00BF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Borders>
              <w:top w:val="single" w:sz="12" w:space="0" w:color="auto"/>
              <w:left w:val="none" w:sz="0" w:space="0" w:color="auto"/>
              <w:right w:val="none" w:sz="0" w:space="0" w:color="auto"/>
            </w:tcBorders>
            <w:shd w:val="clear" w:color="auto" w:fill="F2F2F2" w:themeFill="background1" w:themeFillShade="F2"/>
          </w:tcPr>
          <w:p w:rsidR="00385D70" w:rsidRPr="00916A3E" w:rsidRDefault="00385D70" w:rsidP="00D610A9">
            <w:pPr>
              <w:rPr>
                <w:sz w:val="18"/>
                <w:szCs w:val="18"/>
                <w:lang w:val="nl-NL"/>
              </w:rPr>
            </w:pPr>
            <w:r w:rsidRPr="00916A3E">
              <w:rPr>
                <w:sz w:val="18"/>
                <w:szCs w:val="18"/>
                <w:lang w:val="nl-NL"/>
              </w:rPr>
              <w:t>Een object property met een range definitie.</w:t>
            </w:r>
          </w:p>
        </w:tc>
        <w:tc>
          <w:tcPr>
            <w:tcW w:w="2127" w:type="dxa"/>
            <w:tcBorders>
              <w:top w:val="single" w:sz="12" w:space="0" w:color="auto"/>
              <w:left w:val="none" w:sz="0" w:space="0" w:color="auto"/>
              <w:right w:val="none" w:sz="0" w:space="0" w:color="auto"/>
            </w:tcBorders>
            <w:shd w:val="clear" w:color="auto" w:fill="F2F2F2" w:themeFill="background1" w:themeFillShade="F2"/>
          </w:tcPr>
          <w:p w:rsidR="00385D70" w:rsidRPr="00916A3E" w:rsidRDefault="00385D70" w:rsidP="00D610A9">
            <w:pPr>
              <w:cnfStyle w:val="000000100000" w:firstRow="0" w:lastRow="0" w:firstColumn="0" w:lastColumn="0" w:oddVBand="0" w:evenVBand="0" w:oddHBand="1" w:evenHBand="0" w:firstRowFirstColumn="0" w:firstRowLastColumn="0" w:lastRowFirstColumn="0" w:lastRowLastColumn="0"/>
              <w:rPr>
                <w:b/>
                <w:sz w:val="18"/>
                <w:szCs w:val="18"/>
                <w:lang w:val="nl-NL"/>
              </w:rPr>
            </w:pPr>
            <w:r w:rsidRPr="00916A3E">
              <w:rPr>
                <w:b/>
                <w:sz w:val="18"/>
                <w:szCs w:val="18"/>
                <w:lang w:val="nl-NL"/>
              </w:rPr>
              <w:t>Koppelt een classe aan een format definitie voor een property.</w:t>
            </w:r>
          </w:p>
        </w:tc>
        <w:tc>
          <w:tcPr>
            <w:tcW w:w="3008" w:type="dxa"/>
            <w:tcBorders>
              <w:top w:val="single" w:sz="12" w:space="0" w:color="auto"/>
              <w:left w:val="none" w:sz="0" w:space="0" w:color="auto"/>
              <w:right w:val="none" w:sz="0" w:space="0" w:color="auto"/>
            </w:tcBorders>
            <w:shd w:val="clear" w:color="auto" w:fill="F2F2F2" w:themeFill="background1" w:themeFillShade="F2"/>
          </w:tcPr>
          <w:p w:rsidR="00385D70" w:rsidRPr="00916A3E" w:rsidRDefault="00385D70" w:rsidP="00D610A9">
            <w:pPr>
              <w:cnfStyle w:val="000000100000" w:firstRow="0" w:lastRow="0" w:firstColumn="0" w:lastColumn="0" w:oddVBand="0" w:evenVBand="0" w:oddHBand="1" w:evenHBand="0" w:firstRowFirstColumn="0" w:firstRowLastColumn="0" w:lastRowFirstColumn="0" w:lastRowLastColumn="0"/>
              <w:rPr>
                <w:b/>
                <w:sz w:val="18"/>
                <w:szCs w:val="18"/>
                <w:lang w:val="nl-NL"/>
              </w:rPr>
            </w:pPr>
            <w:r w:rsidRPr="00916A3E">
              <w:rPr>
                <w:b/>
                <w:sz w:val="18"/>
                <w:szCs w:val="18"/>
                <w:lang w:val="nl-NL"/>
              </w:rPr>
              <w:t>De SF code die een veld definieert met een auto compleet functie op de bij de klasse behorende category.</w:t>
            </w:r>
          </w:p>
        </w:tc>
      </w:tr>
      <w:tr w:rsidR="00385D70" w:rsidRPr="00150CD1" w:rsidTr="00D610A9">
        <w:tc>
          <w:tcPr>
            <w:cnfStyle w:val="001000000000" w:firstRow="0" w:lastRow="0" w:firstColumn="1" w:lastColumn="0" w:oddVBand="0" w:evenVBand="0" w:oddHBand="0" w:evenHBand="0" w:firstRowFirstColumn="0" w:firstRowLastColumn="0" w:lastRowFirstColumn="0" w:lastRowLastColumn="0"/>
            <w:tcW w:w="4077" w:type="dxa"/>
            <w:tcBorders>
              <w:bottom w:val="single" w:sz="12" w:space="0" w:color="auto"/>
            </w:tcBorders>
          </w:tcPr>
          <w:p w:rsidR="00385D70" w:rsidRPr="00230115" w:rsidRDefault="00385D70" w:rsidP="00D610A9">
            <w:pPr>
              <w:rPr>
                <w:b w:val="0"/>
                <w:sz w:val="16"/>
                <w:szCs w:val="16"/>
                <w:lang w:val="en-US"/>
              </w:rPr>
            </w:pPr>
            <w:r w:rsidRPr="00230115">
              <w:rPr>
                <w:b w:val="0"/>
                <w:sz w:val="16"/>
                <w:szCs w:val="16"/>
                <w:lang w:val="en-US"/>
              </w:rPr>
              <w:t>bio:livedIn rdf:type owl:ObjectProperty ;</w:t>
            </w:r>
          </w:p>
          <w:p w:rsidR="00385D70" w:rsidRPr="00230115" w:rsidRDefault="00385D70" w:rsidP="00D610A9">
            <w:pPr>
              <w:rPr>
                <w:b w:val="0"/>
                <w:sz w:val="16"/>
                <w:szCs w:val="16"/>
                <w:lang w:val="en-US"/>
              </w:rPr>
            </w:pPr>
            <w:r w:rsidRPr="00230115">
              <w:rPr>
                <w:b w:val="0"/>
                <w:sz w:val="16"/>
                <w:szCs w:val="16"/>
                <w:lang w:val="en-US"/>
              </w:rPr>
              <w:t xml:space="preserve">            rdfs:domain lit:Person ;</w:t>
            </w:r>
          </w:p>
          <w:p w:rsidR="00385D70" w:rsidRPr="00230115" w:rsidRDefault="00385D70" w:rsidP="00D610A9">
            <w:pPr>
              <w:rPr>
                <w:b w:val="0"/>
                <w:sz w:val="16"/>
                <w:szCs w:val="16"/>
                <w:lang w:val="en-US"/>
              </w:rPr>
            </w:pPr>
            <w:r w:rsidRPr="00230115">
              <w:rPr>
                <w:b w:val="0"/>
                <w:sz w:val="16"/>
                <w:szCs w:val="16"/>
                <w:lang w:val="en-US"/>
              </w:rPr>
              <w:t xml:space="preserve">            </w:t>
            </w:r>
            <w:proofErr w:type="gramStart"/>
            <w:r w:rsidRPr="00230115">
              <w:rPr>
                <w:b w:val="0"/>
                <w:sz w:val="16"/>
                <w:szCs w:val="16"/>
                <w:lang w:val="en-US"/>
              </w:rPr>
              <w:t>rdfs:</w:t>
            </w:r>
            <w:proofErr w:type="gramEnd"/>
            <w:r w:rsidRPr="00230115">
              <w:rPr>
                <w:b w:val="0"/>
                <w:sz w:val="16"/>
                <w:szCs w:val="16"/>
                <w:lang w:val="en-US"/>
              </w:rPr>
              <w:t>range lit:Place .</w:t>
            </w:r>
          </w:p>
        </w:tc>
        <w:tc>
          <w:tcPr>
            <w:tcW w:w="2127" w:type="dxa"/>
            <w:tcBorders>
              <w:bottom w:val="single" w:sz="12" w:space="0" w:color="auto"/>
            </w:tcBorders>
          </w:tcPr>
          <w:p w:rsidR="00385D70" w:rsidRPr="00787BF1" w:rsidRDefault="00385D70" w:rsidP="00D610A9">
            <w:pP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owf</w:t>
            </w:r>
            <w:r w:rsidRPr="00787BF1">
              <w:rPr>
                <w:sz w:val="16"/>
                <w:szCs w:val="16"/>
                <w:lang w:val="en-US"/>
              </w:rPr>
              <w:t xml:space="preserve">:autocompleteFromClass </w:t>
            </w:r>
          </w:p>
        </w:tc>
        <w:tc>
          <w:tcPr>
            <w:tcW w:w="3008" w:type="dxa"/>
            <w:tcBorders>
              <w:bottom w:val="single" w:sz="12" w:space="0" w:color="auto"/>
            </w:tcBorders>
          </w:tcPr>
          <w:p w:rsidR="00385D70" w:rsidRPr="00787BF1" w:rsidRDefault="00385D70" w:rsidP="00D610A9">
            <w:pP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 {{{field|livedIn</w:t>
            </w:r>
            <w:r w:rsidRPr="002A38E2">
              <w:rPr>
                <w:sz w:val="16"/>
                <w:szCs w:val="16"/>
                <w:lang w:val="en-US"/>
              </w:rPr>
              <w:t>|autocomplete on category=</w:t>
            </w:r>
            <w:r>
              <w:rPr>
                <w:sz w:val="16"/>
                <w:szCs w:val="16"/>
                <w:lang w:val="en-US"/>
              </w:rPr>
              <w:t>Place</w:t>
            </w:r>
            <w:r w:rsidRPr="002A38E2">
              <w:rPr>
                <w:sz w:val="16"/>
                <w:szCs w:val="16"/>
                <w:lang w:val="en-US"/>
              </w:rPr>
              <w:t>|list }}}</w:t>
            </w:r>
          </w:p>
        </w:tc>
      </w:tr>
      <w:tr w:rsidR="00385D70" w:rsidRPr="00916A3E" w:rsidTr="00BF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Borders>
              <w:top w:val="single" w:sz="12" w:space="0" w:color="auto"/>
              <w:left w:val="none" w:sz="0" w:space="0" w:color="auto"/>
              <w:right w:val="none" w:sz="0" w:space="0" w:color="auto"/>
            </w:tcBorders>
            <w:shd w:val="clear" w:color="auto" w:fill="F2F2F2" w:themeFill="background1" w:themeFillShade="F2"/>
          </w:tcPr>
          <w:p w:rsidR="00385D70" w:rsidRPr="00916A3E" w:rsidRDefault="00385D70" w:rsidP="00D610A9">
            <w:pPr>
              <w:rPr>
                <w:sz w:val="18"/>
                <w:szCs w:val="18"/>
                <w:lang w:val="en-US"/>
              </w:rPr>
            </w:pPr>
            <w:r w:rsidRPr="00916A3E">
              <w:rPr>
                <w:sz w:val="18"/>
                <w:szCs w:val="18"/>
                <w:lang w:val="en-US"/>
              </w:rPr>
              <w:t>n.v.b.</w:t>
            </w:r>
          </w:p>
        </w:tc>
        <w:tc>
          <w:tcPr>
            <w:tcW w:w="2127" w:type="dxa"/>
            <w:tcBorders>
              <w:top w:val="single" w:sz="12" w:space="0" w:color="auto"/>
              <w:left w:val="none" w:sz="0" w:space="0" w:color="auto"/>
              <w:right w:val="none" w:sz="0" w:space="0" w:color="auto"/>
            </w:tcBorders>
            <w:shd w:val="clear" w:color="auto" w:fill="F2F2F2" w:themeFill="background1" w:themeFillShade="F2"/>
          </w:tcPr>
          <w:p w:rsidR="00385D70" w:rsidRPr="00916A3E" w:rsidRDefault="00385D70" w:rsidP="00D610A9">
            <w:pPr>
              <w:cnfStyle w:val="000000100000" w:firstRow="0" w:lastRow="0" w:firstColumn="0" w:lastColumn="0" w:oddVBand="0" w:evenVBand="0" w:oddHBand="1" w:evenHBand="0" w:firstRowFirstColumn="0" w:firstRowLastColumn="0" w:lastRowFirstColumn="0" w:lastRowLastColumn="0"/>
              <w:rPr>
                <w:b/>
                <w:sz w:val="18"/>
                <w:szCs w:val="18"/>
                <w:lang w:val="nl-NL"/>
              </w:rPr>
            </w:pPr>
            <w:r w:rsidRPr="00916A3E">
              <w:rPr>
                <w:b/>
                <w:sz w:val="18"/>
                <w:szCs w:val="18"/>
                <w:lang w:val="nl-NL"/>
              </w:rPr>
              <w:t>Definieert de x positie van een lens in de GUI van de Fresnel Forms plug-in.</w:t>
            </w:r>
          </w:p>
        </w:tc>
        <w:tc>
          <w:tcPr>
            <w:tcW w:w="3008" w:type="dxa"/>
            <w:tcBorders>
              <w:top w:val="single" w:sz="12" w:space="0" w:color="auto"/>
              <w:left w:val="none" w:sz="0" w:space="0" w:color="auto"/>
              <w:right w:val="none" w:sz="0" w:space="0" w:color="auto"/>
            </w:tcBorders>
            <w:shd w:val="clear" w:color="auto" w:fill="F2F2F2" w:themeFill="background1" w:themeFillShade="F2"/>
          </w:tcPr>
          <w:p w:rsidR="00385D70" w:rsidRPr="00916A3E" w:rsidRDefault="00385D70" w:rsidP="00D610A9">
            <w:pPr>
              <w:cnfStyle w:val="000000100000" w:firstRow="0" w:lastRow="0" w:firstColumn="0" w:lastColumn="0" w:oddVBand="0" w:evenVBand="0" w:oddHBand="1" w:evenHBand="0" w:firstRowFirstColumn="0" w:firstRowLastColumn="0" w:lastRowFirstColumn="0" w:lastRowLastColumn="0"/>
              <w:rPr>
                <w:b/>
                <w:sz w:val="18"/>
                <w:szCs w:val="18"/>
                <w:lang w:val="nl-NL"/>
              </w:rPr>
            </w:pPr>
            <w:r w:rsidRPr="00916A3E">
              <w:rPr>
                <w:b/>
                <w:sz w:val="18"/>
                <w:szCs w:val="18"/>
                <w:lang w:val="nl-NL"/>
              </w:rPr>
              <w:t>n.v.b voor SF code generatie</w:t>
            </w:r>
          </w:p>
        </w:tc>
      </w:tr>
      <w:tr w:rsidR="00385D70" w:rsidRPr="00F57B61" w:rsidTr="00D610A9">
        <w:tc>
          <w:tcPr>
            <w:cnfStyle w:val="001000000000" w:firstRow="0" w:lastRow="0" w:firstColumn="1" w:lastColumn="0" w:oddVBand="0" w:evenVBand="0" w:oddHBand="0" w:evenHBand="0" w:firstRowFirstColumn="0" w:firstRowLastColumn="0" w:lastRowFirstColumn="0" w:lastRowLastColumn="0"/>
            <w:tcW w:w="4077" w:type="dxa"/>
            <w:tcBorders>
              <w:bottom w:val="single" w:sz="12" w:space="0" w:color="auto"/>
            </w:tcBorders>
          </w:tcPr>
          <w:p w:rsidR="00385D70" w:rsidRPr="00385D70" w:rsidRDefault="00385D70" w:rsidP="00D610A9">
            <w:pPr>
              <w:rPr>
                <w:sz w:val="16"/>
                <w:szCs w:val="16"/>
                <w:lang w:val="nl-NL"/>
              </w:rPr>
            </w:pPr>
          </w:p>
        </w:tc>
        <w:tc>
          <w:tcPr>
            <w:tcW w:w="2127" w:type="dxa"/>
            <w:tcBorders>
              <w:bottom w:val="single" w:sz="12" w:space="0" w:color="auto"/>
            </w:tcBorders>
          </w:tcPr>
          <w:p w:rsidR="00385D70" w:rsidRPr="00F57B61" w:rsidRDefault="00385D70" w:rsidP="00D610A9">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owf:xpos</w:t>
            </w:r>
          </w:p>
        </w:tc>
        <w:tc>
          <w:tcPr>
            <w:tcW w:w="3008" w:type="dxa"/>
            <w:tcBorders>
              <w:bottom w:val="single" w:sz="12" w:space="0" w:color="auto"/>
            </w:tcBorders>
          </w:tcPr>
          <w:p w:rsidR="00385D70" w:rsidRPr="00F57B61" w:rsidRDefault="00385D70" w:rsidP="00D610A9">
            <w:pPr>
              <w:cnfStyle w:val="000000000000" w:firstRow="0" w:lastRow="0" w:firstColumn="0" w:lastColumn="0" w:oddVBand="0" w:evenVBand="0" w:oddHBand="0" w:evenHBand="0" w:firstRowFirstColumn="0" w:firstRowLastColumn="0" w:lastRowFirstColumn="0" w:lastRowLastColumn="0"/>
              <w:rPr>
                <w:sz w:val="16"/>
                <w:szCs w:val="16"/>
              </w:rPr>
            </w:pPr>
          </w:p>
        </w:tc>
      </w:tr>
      <w:tr w:rsidR="00385D70" w:rsidRPr="00916A3E" w:rsidTr="00BF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Borders>
              <w:top w:val="single" w:sz="12" w:space="0" w:color="auto"/>
              <w:left w:val="none" w:sz="0" w:space="0" w:color="auto"/>
              <w:right w:val="none" w:sz="0" w:space="0" w:color="auto"/>
            </w:tcBorders>
            <w:shd w:val="clear" w:color="auto" w:fill="F2F2F2" w:themeFill="background1" w:themeFillShade="F2"/>
          </w:tcPr>
          <w:p w:rsidR="00385D70" w:rsidRPr="00916A3E" w:rsidRDefault="00385D70" w:rsidP="00D610A9">
            <w:pPr>
              <w:rPr>
                <w:sz w:val="18"/>
                <w:szCs w:val="18"/>
              </w:rPr>
            </w:pPr>
          </w:p>
        </w:tc>
        <w:tc>
          <w:tcPr>
            <w:tcW w:w="2127" w:type="dxa"/>
            <w:tcBorders>
              <w:top w:val="single" w:sz="12" w:space="0" w:color="auto"/>
              <w:left w:val="none" w:sz="0" w:space="0" w:color="auto"/>
              <w:right w:val="none" w:sz="0" w:space="0" w:color="auto"/>
            </w:tcBorders>
            <w:shd w:val="clear" w:color="auto" w:fill="F2F2F2" w:themeFill="background1" w:themeFillShade="F2"/>
          </w:tcPr>
          <w:p w:rsidR="00385D70" w:rsidRPr="00916A3E" w:rsidRDefault="00385D70" w:rsidP="00D610A9">
            <w:pPr>
              <w:cnfStyle w:val="000000100000" w:firstRow="0" w:lastRow="0" w:firstColumn="0" w:lastColumn="0" w:oddVBand="0" w:evenVBand="0" w:oddHBand="1" w:evenHBand="0" w:firstRowFirstColumn="0" w:firstRowLastColumn="0" w:lastRowFirstColumn="0" w:lastRowLastColumn="0"/>
              <w:rPr>
                <w:b/>
                <w:sz w:val="18"/>
                <w:szCs w:val="18"/>
                <w:lang w:val="nl-NL"/>
              </w:rPr>
            </w:pPr>
            <w:r w:rsidRPr="00916A3E">
              <w:rPr>
                <w:b/>
                <w:sz w:val="18"/>
                <w:szCs w:val="18"/>
                <w:lang w:val="nl-NL"/>
              </w:rPr>
              <w:t>Definieert de y positie van een lens in de GUI van de Fresnel Forms plug-in.</w:t>
            </w:r>
          </w:p>
        </w:tc>
        <w:tc>
          <w:tcPr>
            <w:tcW w:w="3008" w:type="dxa"/>
            <w:tcBorders>
              <w:top w:val="single" w:sz="12" w:space="0" w:color="auto"/>
              <w:left w:val="none" w:sz="0" w:space="0" w:color="auto"/>
              <w:right w:val="none" w:sz="0" w:space="0" w:color="auto"/>
            </w:tcBorders>
            <w:shd w:val="clear" w:color="auto" w:fill="F2F2F2" w:themeFill="background1" w:themeFillShade="F2"/>
          </w:tcPr>
          <w:p w:rsidR="00385D70" w:rsidRPr="00916A3E" w:rsidRDefault="00385D70" w:rsidP="00D610A9">
            <w:pPr>
              <w:cnfStyle w:val="000000100000" w:firstRow="0" w:lastRow="0" w:firstColumn="0" w:lastColumn="0" w:oddVBand="0" w:evenVBand="0" w:oddHBand="1" w:evenHBand="0" w:firstRowFirstColumn="0" w:firstRowLastColumn="0" w:lastRowFirstColumn="0" w:lastRowLastColumn="0"/>
              <w:rPr>
                <w:b/>
                <w:sz w:val="18"/>
                <w:szCs w:val="18"/>
                <w:lang w:val="nl-NL"/>
              </w:rPr>
            </w:pPr>
            <w:r w:rsidRPr="00916A3E">
              <w:rPr>
                <w:b/>
                <w:sz w:val="18"/>
                <w:szCs w:val="18"/>
                <w:lang w:val="nl-NL"/>
              </w:rPr>
              <w:t>n.v.b voor SF code generatie</w:t>
            </w:r>
          </w:p>
        </w:tc>
      </w:tr>
      <w:tr w:rsidR="00385D70" w:rsidRPr="00F57B61" w:rsidTr="00D610A9">
        <w:tc>
          <w:tcPr>
            <w:cnfStyle w:val="001000000000" w:firstRow="0" w:lastRow="0" w:firstColumn="1" w:lastColumn="0" w:oddVBand="0" w:evenVBand="0" w:oddHBand="0" w:evenHBand="0" w:firstRowFirstColumn="0" w:firstRowLastColumn="0" w:lastRowFirstColumn="0" w:lastRowLastColumn="0"/>
            <w:tcW w:w="4077" w:type="dxa"/>
            <w:tcBorders>
              <w:bottom w:val="single" w:sz="12" w:space="0" w:color="auto"/>
            </w:tcBorders>
          </w:tcPr>
          <w:p w:rsidR="00385D70" w:rsidRPr="00385D70" w:rsidRDefault="00385D70" w:rsidP="00D610A9">
            <w:pPr>
              <w:rPr>
                <w:sz w:val="16"/>
                <w:szCs w:val="16"/>
                <w:lang w:val="nl-NL"/>
              </w:rPr>
            </w:pPr>
          </w:p>
        </w:tc>
        <w:tc>
          <w:tcPr>
            <w:tcW w:w="2127" w:type="dxa"/>
            <w:tcBorders>
              <w:bottom w:val="single" w:sz="12" w:space="0" w:color="auto"/>
            </w:tcBorders>
          </w:tcPr>
          <w:p w:rsidR="00385D70" w:rsidRPr="00F57B61" w:rsidRDefault="00385D70" w:rsidP="00D610A9">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owf:ypos</w:t>
            </w:r>
          </w:p>
        </w:tc>
        <w:tc>
          <w:tcPr>
            <w:tcW w:w="3008" w:type="dxa"/>
            <w:tcBorders>
              <w:bottom w:val="single" w:sz="12" w:space="0" w:color="auto"/>
            </w:tcBorders>
          </w:tcPr>
          <w:p w:rsidR="00385D70" w:rsidRPr="00F57B61" w:rsidRDefault="00385D70" w:rsidP="00D610A9">
            <w:pPr>
              <w:cnfStyle w:val="000000000000" w:firstRow="0" w:lastRow="0" w:firstColumn="0" w:lastColumn="0" w:oddVBand="0" w:evenVBand="0" w:oddHBand="0" w:evenHBand="0" w:firstRowFirstColumn="0" w:firstRowLastColumn="0" w:lastRowFirstColumn="0" w:lastRowLastColumn="0"/>
              <w:rPr>
                <w:sz w:val="16"/>
                <w:szCs w:val="16"/>
              </w:rPr>
            </w:pPr>
          </w:p>
        </w:tc>
      </w:tr>
      <w:tr w:rsidR="00385D70" w:rsidRPr="00916A3E" w:rsidTr="00BF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Borders>
              <w:top w:val="single" w:sz="12" w:space="0" w:color="auto"/>
              <w:left w:val="none" w:sz="0" w:space="0" w:color="auto"/>
              <w:right w:val="none" w:sz="0" w:space="0" w:color="auto"/>
            </w:tcBorders>
            <w:shd w:val="clear" w:color="auto" w:fill="F2F2F2" w:themeFill="background1" w:themeFillShade="F2"/>
          </w:tcPr>
          <w:p w:rsidR="00385D70" w:rsidRPr="00916A3E" w:rsidRDefault="00385D70" w:rsidP="00D610A9">
            <w:pPr>
              <w:rPr>
                <w:sz w:val="18"/>
                <w:szCs w:val="18"/>
                <w:lang w:val="nl-NL"/>
              </w:rPr>
            </w:pPr>
            <w:r w:rsidRPr="00916A3E">
              <w:rPr>
                <w:sz w:val="18"/>
                <w:szCs w:val="18"/>
                <w:lang w:val="nl-NL"/>
              </w:rPr>
              <w:t>Een property met een literal en een datatype specificatie. Zie bijlage A voor mapping xsd datatype naar OWF datatype</w:t>
            </w:r>
          </w:p>
        </w:tc>
        <w:tc>
          <w:tcPr>
            <w:tcW w:w="2127" w:type="dxa"/>
            <w:tcBorders>
              <w:top w:val="single" w:sz="12" w:space="0" w:color="auto"/>
              <w:left w:val="none" w:sz="0" w:space="0" w:color="auto"/>
              <w:right w:val="none" w:sz="0" w:space="0" w:color="auto"/>
            </w:tcBorders>
            <w:shd w:val="clear" w:color="auto" w:fill="F2F2F2" w:themeFill="background1" w:themeFillShade="F2"/>
          </w:tcPr>
          <w:p w:rsidR="00385D70" w:rsidRPr="00916A3E" w:rsidRDefault="00385D70" w:rsidP="00D610A9">
            <w:pPr>
              <w:cnfStyle w:val="000000100000" w:firstRow="0" w:lastRow="0" w:firstColumn="0" w:lastColumn="0" w:oddVBand="0" w:evenVBand="0" w:oddHBand="1" w:evenHBand="0" w:firstRowFirstColumn="0" w:firstRowLastColumn="0" w:lastRowFirstColumn="0" w:lastRowLastColumn="0"/>
              <w:rPr>
                <w:b/>
                <w:sz w:val="18"/>
                <w:szCs w:val="18"/>
                <w:lang w:val="nl-NL"/>
              </w:rPr>
            </w:pPr>
            <w:r w:rsidRPr="00916A3E">
              <w:rPr>
                <w:b/>
                <w:sz w:val="18"/>
                <w:szCs w:val="18"/>
                <w:lang w:val="nl-NL"/>
              </w:rPr>
              <w:t>Specificeert het datatype van een property in de infobox weergave.</w:t>
            </w:r>
          </w:p>
        </w:tc>
        <w:tc>
          <w:tcPr>
            <w:tcW w:w="3008" w:type="dxa"/>
            <w:tcBorders>
              <w:top w:val="single" w:sz="12" w:space="0" w:color="auto"/>
              <w:left w:val="none" w:sz="0" w:space="0" w:color="auto"/>
              <w:right w:val="none" w:sz="0" w:space="0" w:color="auto"/>
            </w:tcBorders>
            <w:shd w:val="clear" w:color="auto" w:fill="F2F2F2" w:themeFill="background1" w:themeFillShade="F2"/>
          </w:tcPr>
          <w:p w:rsidR="00385D70" w:rsidRPr="00916A3E" w:rsidRDefault="00385D70" w:rsidP="00D610A9">
            <w:pPr>
              <w:cnfStyle w:val="000000100000" w:firstRow="0" w:lastRow="0" w:firstColumn="0" w:lastColumn="0" w:oddVBand="0" w:evenVBand="0" w:oddHBand="1" w:evenHBand="0" w:firstRowFirstColumn="0" w:firstRowLastColumn="0" w:lastRowFirstColumn="0" w:lastRowLastColumn="0"/>
              <w:rPr>
                <w:b/>
                <w:sz w:val="18"/>
                <w:szCs w:val="18"/>
              </w:rPr>
            </w:pPr>
            <w:r w:rsidRPr="00916A3E">
              <w:rPr>
                <w:b/>
                <w:sz w:val="18"/>
                <w:szCs w:val="18"/>
              </w:rPr>
              <w:t xml:space="preserve">De SMW tag </w:t>
            </w:r>
          </w:p>
        </w:tc>
      </w:tr>
      <w:tr w:rsidR="00385D70" w:rsidRPr="00F57B61" w:rsidTr="00D610A9">
        <w:tc>
          <w:tcPr>
            <w:cnfStyle w:val="001000000000" w:firstRow="0" w:lastRow="0" w:firstColumn="1" w:lastColumn="0" w:oddVBand="0" w:evenVBand="0" w:oddHBand="0" w:evenHBand="0" w:firstRowFirstColumn="0" w:firstRowLastColumn="0" w:lastRowFirstColumn="0" w:lastRowLastColumn="0"/>
            <w:tcW w:w="4077" w:type="dxa"/>
            <w:tcBorders>
              <w:bottom w:val="single" w:sz="12" w:space="0" w:color="auto"/>
            </w:tcBorders>
          </w:tcPr>
          <w:p w:rsidR="00385D70" w:rsidRPr="00892A92" w:rsidRDefault="00385D70" w:rsidP="00D61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val="0"/>
                <w:sz w:val="16"/>
                <w:szCs w:val="16"/>
                <w:lang w:eastAsia="nl-NL"/>
              </w:rPr>
            </w:pPr>
            <w:r w:rsidRPr="00892A92">
              <w:rPr>
                <w:rFonts w:eastAsia="Times New Roman" w:cs="Courier New"/>
                <w:b w:val="0"/>
                <w:sz w:val="16"/>
                <w:szCs w:val="16"/>
                <w:lang w:eastAsia="nl-NL"/>
              </w:rPr>
              <w:t>Jane eg:age "15.0"^^xsd:decimal</w:t>
            </w:r>
          </w:p>
          <w:p w:rsidR="00385D70" w:rsidRPr="00F57B61" w:rsidRDefault="00385D70" w:rsidP="00D610A9">
            <w:pPr>
              <w:rPr>
                <w:sz w:val="16"/>
                <w:szCs w:val="16"/>
              </w:rPr>
            </w:pPr>
          </w:p>
        </w:tc>
        <w:tc>
          <w:tcPr>
            <w:tcW w:w="2127" w:type="dxa"/>
            <w:tcBorders>
              <w:bottom w:val="single" w:sz="12" w:space="0" w:color="auto"/>
            </w:tcBorders>
          </w:tcPr>
          <w:p w:rsidR="00385D70" w:rsidRPr="00F57B61" w:rsidRDefault="00385D70" w:rsidP="00D610A9">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owf:datatype </w:t>
            </w:r>
            <w:r w:rsidRPr="003A769F">
              <w:rPr>
                <w:sz w:val="16"/>
                <w:szCs w:val="16"/>
              </w:rPr>
              <w:t>:Number</w:t>
            </w:r>
          </w:p>
        </w:tc>
        <w:tc>
          <w:tcPr>
            <w:tcW w:w="3008" w:type="dxa"/>
            <w:tcBorders>
              <w:bottom w:val="single" w:sz="12" w:space="0" w:color="auto"/>
            </w:tcBorders>
          </w:tcPr>
          <w:p w:rsidR="00385D70" w:rsidRPr="007F64CE" w:rsidRDefault="00385D70" w:rsidP="00D610A9">
            <w:pPr>
              <w:cnfStyle w:val="000000000000" w:firstRow="0" w:lastRow="0" w:firstColumn="0" w:lastColumn="0" w:oddVBand="0" w:evenVBand="0" w:oddHBand="0" w:evenHBand="0" w:firstRowFirstColumn="0" w:firstRowLastColumn="0" w:lastRowFirstColumn="0" w:lastRowLastColumn="0"/>
              <w:rPr>
                <w:sz w:val="16"/>
                <w:szCs w:val="16"/>
              </w:rPr>
            </w:pPr>
            <w:r w:rsidRPr="007F64CE">
              <w:rPr>
                <w:sz w:val="16"/>
                <w:szCs w:val="16"/>
              </w:rPr>
              <w:t>[[Datatype::Number]]</w:t>
            </w:r>
          </w:p>
        </w:tc>
      </w:tr>
      <w:tr w:rsidR="00385D70" w:rsidRPr="00916A3E" w:rsidTr="00BF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Borders>
              <w:top w:val="single" w:sz="12" w:space="0" w:color="auto"/>
              <w:left w:val="single" w:sz="4" w:space="0" w:color="auto"/>
              <w:right w:val="single" w:sz="4" w:space="0" w:color="auto"/>
            </w:tcBorders>
            <w:shd w:val="clear" w:color="auto" w:fill="F2F2F2" w:themeFill="background1" w:themeFillShade="F2"/>
          </w:tcPr>
          <w:p w:rsidR="00385D70" w:rsidRPr="00916A3E" w:rsidRDefault="00385D70" w:rsidP="00D610A9">
            <w:pPr>
              <w:rPr>
                <w:sz w:val="18"/>
                <w:szCs w:val="18"/>
              </w:rPr>
            </w:pPr>
            <w:r w:rsidRPr="00916A3E">
              <w:rPr>
                <w:sz w:val="18"/>
                <w:szCs w:val="18"/>
              </w:rPr>
              <w:t>Een fresnel format definitie met property owf:delimiter</w:t>
            </w:r>
          </w:p>
        </w:tc>
        <w:tc>
          <w:tcPr>
            <w:tcW w:w="2127" w:type="dxa"/>
            <w:tcBorders>
              <w:top w:val="single" w:sz="12" w:space="0" w:color="auto"/>
              <w:left w:val="single" w:sz="4" w:space="0" w:color="auto"/>
              <w:right w:val="single" w:sz="4" w:space="0" w:color="auto"/>
            </w:tcBorders>
            <w:shd w:val="clear" w:color="auto" w:fill="F2F2F2" w:themeFill="background1" w:themeFillShade="F2"/>
          </w:tcPr>
          <w:p w:rsidR="00385D70" w:rsidRPr="00916A3E" w:rsidRDefault="00385D70" w:rsidP="00D610A9">
            <w:pPr>
              <w:cnfStyle w:val="000000100000" w:firstRow="0" w:lastRow="0" w:firstColumn="0" w:lastColumn="0" w:oddVBand="0" w:evenVBand="0" w:oddHBand="1" w:evenHBand="0" w:firstRowFirstColumn="0" w:firstRowLastColumn="0" w:lastRowFirstColumn="0" w:lastRowLastColumn="0"/>
              <w:rPr>
                <w:b/>
                <w:sz w:val="18"/>
                <w:szCs w:val="18"/>
              </w:rPr>
            </w:pPr>
            <w:r w:rsidRPr="00916A3E">
              <w:rPr>
                <w:b/>
                <w:sz w:val="18"/>
                <w:szCs w:val="18"/>
              </w:rPr>
              <w:t>Definieert het lijst scheidingsteken</w:t>
            </w:r>
          </w:p>
        </w:tc>
        <w:tc>
          <w:tcPr>
            <w:tcW w:w="3008" w:type="dxa"/>
            <w:tcBorders>
              <w:top w:val="single" w:sz="12" w:space="0" w:color="auto"/>
              <w:left w:val="single" w:sz="4" w:space="0" w:color="auto"/>
              <w:right w:val="single" w:sz="4" w:space="0" w:color="auto"/>
            </w:tcBorders>
            <w:shd w:val="clear" w:color="auto" w:fill="F2F2F2" w:themeFill="background1" w:themeFillShade="F2"/>
          </w:tcPr>
          <w:p w:rsidR="00385D70" w:rsidRPr="00916A3E" w:rsidRDefault="00385D70" w:rsidP="00D610A9">
            <w:pPr>
              <w:cnfStyle w:val="000000100000" w:firstRow="0" w:lastRow="0" w:firstColumn="0" w:lastColumn="0" w:oddVBand="0" w:evenVBand="0" w:oddHBand="1" w:evenHBand="0" w:firstRowFirstColumn="0" w:firstRowLastColumn="0" w:lastRowFirstColumn="0" w:lastRowLastColumn="0"/>
              <w:rPr>
                <w:sz w:val="18"/>
                <w:szCs w:val="18"/>
              </w:rPr>
            </w:pPr>
          </w:p>
        </w:tc>
      </w:tr>
      <w:tr w:rsidR="00385D70" w:rsidRPr="00F57B61" w:rsidTr="00D610A9">
        <w:tc>
          <w:tcPr>
            <w:cnfStyle w:val="001000000000" w:firstRow="0" w:lastRow="0" w:firstColumn="1" w:lastColumn="0" w:oddVBand="0" w:evenVBand="0" w:oddHBand="0" w:evenHBand="0" w:firstRowFirstColumn="0" w:firstRowLastColumn="0" w:lastRowFirstColumn="0" w:lastRowLastColumn="0"/>
            <w:tcW w:w="4077" w:type="dxa"/>
            <w:tcBorders>
              <w:left w:val="single" w:sz="4" w:space="0" w:color="auto"/>
            </w:tcBorders>
          </w:tcPr>
          <w:p w:rsidR="00385D70" w:rsidRPr="00F57B61" w:rsidRDefault="00385D70" w:rsidP="00D610A9">
            <w:pPr>
              <w:rPr>
                <w:sz w:val="16"/>
                <w:szCs w:val="16"/>
              </w:rPr>
            </w:pPr>
            <w:r w:rsidRPr="00B57D11">
              <w:rPr>
                <w:sz w:val="16"/>
                <w:szCs w:val="16"/>
              </w:rPr>
              <w:t>owf:delimiter              "\\n" ;</w:t>
            </w:r>
          </w:p>
        </w:tc>
        <w:tc>
          <w:tcPr>
            <w:tcW w:w="2127" w:type="dxa"/>
          </w:tcPr>
          <w:p w:rsidR="00385D70" w:rsidRPr="00F57B61" w:rsidRDefault="00385D70" w:rsidP="00D610A9">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owf</w:t>
            </w:r>
            <w:r w:rsidRPr="00E31912">
              <w:rPr>
                <w:sz w:val="16"/>
                <w:szCs w:val="16"/>
              </w:rPr>
              <w:t>:delimiter</w:t>
            </w:r>
            <w:r>
              <w:rPr>
                <w:sz w:val="16"/>
                <w:szCs w:val="16"/>
              </w:rPr>
              <w:t xml:space="preserve"> “\n”</w:t>
            </w:r>
          </w:p>
        </w:tc>
        <w:tc>
          <w:tcPr>
            <w:tcW w:w="3008" w:type="dxa"/>
            <w:tcBorders>
              <w:right w:val="single" w:sz="4" w:space="0" w:color="auto"/>
            </w:tcBorders>
          </w:tcPr>
          <w:p w:rsidR="00385D70" w:rsidRPr="00F57B61" w:rsidRDefault="00385D70" w:rsidP="00D610A9">
            <w:pPr>
              <w:cnfStyle w:val="000000000000" w:firstRow="0" w:lastRow="0" w:firstColumn="0" w:lastColumn="0" w:oddVBand="0" w:evenVBand="0" w:oddHBand="0" w:evenHBand="0" w:firstRowFirstColumn="0" w:firstRowLastColumn="0" w:lastRowFirstColumn="0" w:lastRowLastColumn="0"/>
              <w:rPr>
                <w:sz w:val="16"/>
                <w:szCs w:val="16"/>
              </w:rPr>
            </w:pPr>
            <w:r w:rsidRPr="006C788D">
              <w:rPr>
                <w:sz w:val="16"/>
                <w:szCs w:val="16"/>
              </w:rPr>
              <w:t>{{{award|}}}|,|xxx|[[award::xxx]]|\n\n}</w:t>
            </w:r>
          </w:p>
        </w:tc>
      </w:tr>
      <w:tr w:rsidR="00385D70" w:rsidRPr="00916A3E" w:rsidTr="00BF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Borders>
              <w:left w:val="single" w:sz="4" w:space="0" w:color="auto"/>
              <w:right w:val="single" w:sz="4" w:space="0" w:color="auto"/>
            </w:tcBorders>
            <w:shd w:val="clear" w:color="auto" w:fill="F2F2F2" w:themeFill="background1" w:themeFillShade="F2"/>
          </w:tcPr>
          <w:p w:rsidR="00385D70" w:rsidRPr="00916A3E" w:rsidRDefault="00385D70" w:rsidP="00D610A9">
            <w:pPr>
              <w:rPr>
                <w:sz w:val="18"/>
                <w:szCs w:val="18"/>
                <w:lang w:val="nl-NL"/>
              </w:rPr>
            </w:pPr>
            <w:r w:rsidRPr="00916A3E">
              <w:rPr>
                <w:sz w:val="18"/>
                <w:szCs w:val="18"/>
                <w:lang w:val="nl-NL"/>
              </w:rPr>
              <w:t>De equivalentie klasse die aangeeft dat het veld naam een enkelvoudig veld is</w:t>
            </w:r>
          </w:p>
        </w:tc>
        <w:tc>
          <w:tcPr>
            <w:tcW w:w="2127" w:type="dxa"/>
            <w:tcBorders>
              <w:left w:val="single" w:sz="4" w:space="0" w:color="auto"/>
              <w:right w:val="single" w:sz="4" w:space="0" w:color="auto"/>
            </w:tcBorders>
            <w:shd w:val="clear" w:color="auto" w:fill="F2F2F2" w:themeFill="background1" w:themeFillShade="F2"/>
          </w:tcPr>
          <w:p w:rsidR="00385D70" w:rsidRPr="00916A3E" w:rsidRDefault="00385D70" w:rsidP="001F7103">
            <w:pPr>
              <w:cnfStyle w:val="000000100000" w:firstRow="0" w:lastRow="0" w:firstColumn="0" w:lastColumn="0" w:oddVBand="0" w:evenVBand="0" w:oddHBand="1" w:evenHBand="0" w:firstRowFirstColumn="0" w:firstRowLastColumn="0" w:lastRowFirstColumn="0" w:lastRowLastColumn="0"/>
              <w:rPr>
                <w:b/>
                <w:sz w:val="18"/>
                <w:szCs w:val="18"/>
                <w:lang w:val="nl-NL"/>
              </w:rPr>
            </w:pPr>
            <w:proofErr w:type="gramStart"/>
            <w:r w:rsidRPr="00916A3E">
              <w:rPr>
                <w:b/>
                <w:sz w:val="18"/>
                <w:szCs w:val="18"/>
                <w:lang w:val="nl-NL"/>
              </w:rPr>
              <w:t xml:space="preserve">Definieert </w:t>
            </w:r>
            <w:r w:rsidR="001F7103">
              <w:rPr>
                <w:b/>
                <w:sz w:val="18"/>
                <w:szCs w:val="18"/>
                <w:lang w:val="nl-NL"/>
              </w:rPr>
              <w:t>een</w:t>
            </w:r>
            <w:r w:rsidRPr="00916A3E">
              <w:rPr>
                <w:b/>
                <w:sz w:val="18"/>
                <w:szCs w:val="18"/>
                <w:lang w:val="nl-NL"/>
              </w:rPr>
              <w:t xml:space="preserve"> </w:t>
            </w:r>
            <w:r w:rsidR="001F7103" w:rsidRPr="00916A3E">
              <w:rPr>
                <w:b/>
                <w:sz w:val="18"/>
                <w:szCs w:val="18"/>
                <w:lang w:val="nl-NL"/>
              </w:rPr>
              <w:t>enkelvoudig</w:t>
            </w:r>
            <w:r w:rsidR="001F7103">
              <w:rPr>
                <w:b/>
                <w:sz w:val="18"/>
                <w:szCs w:val="18"/>
                <w:lang w:val="nl-NL"/>
              </w:rPr>
              <w:t>e</w:t>
            </w:r>
            <w:r w:rsidR="001F7103" w:rsidRPr="00916A3E">
              <w:rPr>
                <w:b/>
                <w:sz w:val="18"/>
                <w:szCs w:val="18"/>
                <w:lang w:val="nl-NL"/>
              </w:rPr>
              <w:t xml:space="preserve"> </w:t>
            </w:r>
            <w:r w:rsidR="001F7103">
              <w:rPr>
                <w:b/>
                <w:sz w:val="18"/>
                <w:szCs w:val="18"/>
                <w:lang w:val="nl-NL"/>
              </w:rPr>
              <w:t>property.</w:t>
            </w:r>
            <w:proofErr w:type="gramEnd"/>
          </w:p>
        </w:tc>
        <w:tc>
          <w:tcPr>
            <w:tcW w:w="3008" w:type="dxa"/>
            <w:tcBorders>
              <w:left w:val="single" w:sz="4" w:space="0" w:color="auto"/>
              <w:right w:val="single" w:sz="4" w:space="0" w:color="auto"/>
            </w:tcBorders>
            <w:shd w:val="clear" w:color="auto" w:fill="F2F2F2" w:themeFill="background1" w:themeFillShade="F2"/>
          </w:tcPr>
          <w:p w:rsidR="00385D70" w:rsidRPr="00916A3E" w:rsidRDefault="00385D70" w:rsidP="00D610A9">
            <w:pPr>
              <w:cnfStyle w:val="000000100000" w:firstRow="0" w:lastRow="0" w:firstColumn="0" w:lastColumn="0" w:oddVBand="0" w:evenVBand="0" w:oddHBand="1" w:evenHBand="0" w:firstRowFirstColumn="0" w:firstRowLastColumn="0" w:lastRowFirstColumn="0" w:lastRowLastColumn="0"/>
              <w:rPr>
                <w:b/>
                <w:sz w:val="18"/>
                <w:szCs w:val="18"/>
                <w:lang w:val="nl-NL"/>
              </w:rPr>
            </w:pPr>
            <w:r w:rsidRPr="00916A3E">
              <w:rPr>
                <w:b/>
                <w:sz w:val="18"/>
                <w:szCs w:val="18"/>
                <w:lang w:val="nl-NL"/>
              </w:rPr>
              <w:t>Het keyword ‘List’ wordt niet vermeld in de SF veld definitie.</w:t>
            </w:r>
          </w:p>
        </w:tc>
      </w:tr>
      <w:tr w:rsidR="00385D70" w:rsidRPr="00150CD1" w:rsidTr="00D610A9">
        <w:tc>
          <w:tcPr>
            <w:cnfStyle w:val="001000000000" w:firstRow="0" w:lastRow="0" w:firstColumn="1" w:lastColumn="0" w:oddVBand="0" w:evenVBand="0" w:oddHBand="0" w:evenHBand="0" w:firstRowFirstColumn="0" w:firstRowLastColumn="0" w:lastRowFirstColumn="0" w:lastRowLastColumn="0"/>
            <w:tcW w:w="4077" w:type="dxa"/>
            <w:tcBorders>
              <w:left w:val="single" w:sz="4" w:space="0" w:color="auto"/>
            </w:tcBorders>
          </w:tcPr>
          <w:p w:rsidR="00385D70" w:rsidRPr="00C82E49" w:rsidRDefault="00385D70" w:rsidP="00D610A9">
            <w:pPr>
              <w:rPr>
                <w:b w:val="0"/>
                <w:sz w:val="16"/>
                <w:szCs w:val="16"/>
                <w:lang w:val="en-US"/>
              </w:rPr>
            </w:pPr>
            <w:r w:rsidRPr="00C82E49">
              <w:rPr>
                <w:b w:val="0"/>
                <w:sz w:val="16"/>
                <w:szCs w:val="16"/>
                <w:lang w:val="en-US"/>
              </w:rPr>
              <w:t>owl:equivalentClass [ rdf:type owl:Restriction ;</w:t>
            </w:r>
          </w:p>
          <w:p w:rsidR="00385D70" w:rsidRPr="00C82E49" w:rsidRDefault="00385D70" w:rsidP="00D610A9">
            <w:pPr>
              <w:rPr>
                <w:b w:val="0"/>
                <w:sz w:val="16"/>
                <w:szCs w:val="16"/>
                <w:lang w:val="en-US"/>
              </w:rPr>
            </w:pPr>
            <w:r w:rsidRPr="00C82E49">
              <w:rPr>
                <w:b w:val="0"/>
                <w:sz w:val="16"/>
                <w:szCs w:val="16"/>
                <w:lang w:val="en-US"/>
              </w:rPr>
              <w:t>owl:onProperty foaf:name ;</w:t>
            </w:r>
          </w:p>
          <w:p w:rsidR="00385D70" w:rsidRPr="00C82E49" w:rsidRDefault="00385D70" w:rsidP="00D610A9">
            <w:pPr>
              <w:rPr>
                <w:b w:val="0"/>
                <w:sz w:val="16"/>
                <w:szCs w:val="16"/>
                <w:lang w:val="en-US"/>
              </w:rPr>
            </w:pPr>
            <w:r w:rsidRPr="00C82E49">
              <w:rPr>
                <w:b w:val="0"/>
                <w:sz w:val="16"/>
                <w:szCs w:val="16"/>
                <w:lang w:val="en-US"/>
              </w:rPr>
              <w:t>owl:maxQualifiedCardinality "1"^^xsd:nonNegativeInteger ;</w:t>
            </w:r>
          </w:p>
          <w:p w:rsidR="00385D70" w:rsidRPr="00C82E49" w:rsidRDefault="00385D70" w:rsidP="00D610A9">
            <w:pPr>
              <w:rPr>
                <w:b w:val="0"/>
                <w:sz w:val="16"/>
                <w:szCs w:val="16"/>
                <w:lang w:val="en-US"/>
              </w:rPr>
            </w:pPr>
            <w:r>
              <w:rPr>
                <w:b w:val="0"/>
                <w:sz w:val="16"/>
                <w:szCs w:val="16"/>
                <w:lang w:val="en-US"/>
              </w:rPr>
              <w:t>owl:onDataRange xsd:string</w:t>
            </w:r>
            <w:r w:rsidRPr="00C82E49">
              <w:rPr>
                <w:b w:val="0"/>
                <w:sz w:val="16"/>
                <w:szCs w:val="16"/>
                <w:lang w:val="en-US"/>
              </w:rPr>
              <w:t xml:space="preserve"> </w:t>
            </w:r>
            <w:r w:rsidRPr="00C82E49">
              <w:rPr>
                <w:b w:val="0"/>
                <w:sz w:val="16"/>
                <w:szCs w:val="16"/>
              </w:rPr>
              <w:t>] ,</w:t>
            </w:r>
          </w:p>
        </w:tc>
        <w:tc>
          <w:tcPr>
            <w:tcW w:w="2127" w:type="dxa"/>
          </w:tcPr>
          <w:p w:rsidR="00385D70" w:rsidRPr="00E31912" w:rsidRDefault="00385D70" w:rsidP="00D610A9">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owf</w:t>
            </w:r>
            <w:r w:rsidRPr="00B57D11">
              <w:rPr>
                <w:sz w:val="16"/>
                <w:szCs w:val="16"/>
              </w:rPr>
              <w:t>:isList</w:t>
            </w:r>
            <w:r>
              <w:rPr>
                <w:sz w:val="16"/>
                <w:szCs w:val="16"/>
              </w:rPr>
              <w:t xml:space="preserve"> false;</w:t>
            </w:r>
          </w:p>
        </w:tc>
        <w:tc>
          <w:tcPr>
            <w:tcW w:w="3008" w:type="dxa"/>
            <w:tcBorders>
              <w:right w:val="single" w:sz="4" w:space="0" w:color="auto"/>
            </w:tcBorders>
          </w:tcPr>
          <w:p w:rsidR="00385D70" w:rsidRDefault="00385D70" w:rsidP="00D610A9">
            <w:pPr>
              <w:cnfStyle w:val="000000000000" w:firstRow="0" w:lastRow="0" w:firstColumn="0" w:lastColumn="0" w:oddVBand="0" w:evenVBand="0" w:oddHBand="0" w:evenHBand="0" w:firstRowFirstColumn="0" w:firstRowLastColumn="0" w:lastRowFirstColumn="0" w:lastRowLastColumn="0"/>
              <w:rPr>
                <w:sz w:val="16"/>
                <w:szCs w:val="16"/>
                <w:lang w:val="en-US"/>
              </w:rPr>
            </w:pPr>
            <w:r w:rsidRPr="00B169A1">
              <w:rPr>
                <w:sz w:val="16"/>
                <w:szCs w:val="16"/>
                <w:lang w:val="en-US"/>
              </w:rPr>
              <w:t>{{{field|actors_and_movies-Actor-foaf-name }}}</w:t>
            </w:r>
          </w:p>
          <w:p w:rsidR="00385D70" w:rsidRDefault="00385D70" w:rsidP="00D610A9">
            <w:pPr>
              <w:cnfStyle w:val="000000000000" w:firstRow="0" w:lastRow="0" w:firstColumn="0" w:lastColumn="0" w:oddVBand="0" w:evenVBand="0" w:oddHBand="0" w:evenHBand="0" w:firstRowFirstColumn="0" w:firstRowLastColumn="0" w:lastRowFirstColumn="0" w:lastRowLastColumn="0"/>
              <w:rPr>
                <w:sz w:val="16"/>
                <w:szCs w:val="16"/>
                <w:lang w:val="en-US"/>
              </w:rPr>
            </w:pPr>
          </w:p>
          <w:p w:rsidR="00385D70" w:rsidRPr="00150CD1" w:rsidRDefault="00385D70" w:rsidP="00D610A9">
            <w:pPr>
              <w:cnfStyle w:val="000000000000" w:firstRow="0" w:lastRow="0" w:firstColumn="0" w:lastColumn="0" w:oddVBand="0" w:evenVBand="0" w:oddHBand="0" w:evenHBand="0" w:firstRowFirstColumn="0" w:firstRowLastColumn="0" w:lastRowFirstColumn="0" w:lastRowLastColumn="0"/>
              <w:rPr>
                <w:sz w:val="16"/>
                <w:szCs w:val="16"/>
                <w:lang w:val="en-US"/>
              </w:rPr>
            </w:pPr>
          </w:p>
        </w:tc>
      </w:tr>
      <w:tr w:rsidR="00385D70" w:rsidRPr="00916A3E" w:rsidTr="00BF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Borders>
              <w:left w:val="single" w:sz="4" w:space="0" w:color="auto"/>
              <w:right w:val="single" w:sz="4" w:space="0" w:color="auto"/>
            </w:tcBorders>
            <w:shd w:val="clear" w:color="auto" w:fill="F2F2F2" w:themeFill="background1" w:themeFillShade="F2"/>
          </w:tcPr>
          <w:p w:rsidR="00385D70" w:rsidRPr="00916A3E" w:rsidRDefault="00385D70" w:rsidP="00D610A9">
            <w:pPr>
              <w:rPr>
                <w:sz w:val="18"/>
                <w:szCs w:val="18"/>
                <w:lang w:val="nl-NL"/>
              </w:rPr>
            </w:pPr>
            <w:r w:rsidRPr="00916A3E">
              <w:rPr>
                <w:sz w:val="18"/>
                <w:szCs w:val="18"/>
                <w:lang w:val="nl-NL"/>
              </w:rPr>
              <w:t>De equivalentie klasse die aangeeft dat het veld naam verplicht is.</w:t>
            </w:r>
          </w:p>
        </w:tc>
        <w:tc>
          <w:tcPr>
            <w:tcW w:w="2127" w:type="dxa"/>
            <w:tcBorders>
              <w:left w:val="single" w:sz="4" w:space="0" w:color="auto"/>
              <w:right w:val="single" w:sz="4" w:space="0" w:color="auto"/>
            </w:tcBorders>
            <w:shd w:val="clear" w:color="auto" w:fill="F2F2F2" w:themeFill="background1" w:themeFillShade="F2"/>
          </w:tcPr>
          <w:p w:rsidR="00385D70" w:rsidRPr="00916A3E" w:rsidRDefault="00385D70" w:rsidP="001F7103">
            <w:pPr>
              <w:cnfStyle w:val="000000100000" w:firstRow="0" w:lastRow="0" w:firstColumn="0" w:lastColumn="0" w:oddVBand="0" w:evenVBand="0" w:oddHBand="1" w:evenHBand="0" w:firstRowFirstColumn="0" w:firstRowLastColumn="0" w:lastRowFirstColumn="0" w:lastRowLastColumn="0"/>
              <w:rPr>
                <w:b/>
                <w:sz w:val="18"/>
                <w:szCs w:val="18"/>
                <w:lang w:val="nl-NL"/>
              </w:rPr>
            </w:pPr>
            <w:proofErr w:type="gramStart"/>
            <w:r w:rsidRPr="00916A3E">
              <w:rPr>
                <w:b/>
                <w:sz w:val="18"/>
                <w:szCs w:val="18"/>
                <w:lang w:val="nl-NL"/>
              </w:rPr>
              <w:t xml:space="preserve">Definieert </w:t>
            </w:r>
            <w:r w:rsidR="001F7103">
              <w:rPr>
                <w:b/>
                <w:sz w:val="18"/>
                <w:szCs w:val="18"/>
                <w:lang w:val="nl-NL"/>
              </w:rPr>
              <w:t xml:space="preserve">een </w:t>
            </w:r>
            <w:r w:rsidR="001F7103" w:rsidRPr="00916A3E">
              <w:rPr>
                <w:b/>
                <w:sz w:val="18"/>
                <w:szCs w:val="18"/>
                <w:lang w:val="nl-NL"/>
              </w:rPr>
              <w:t>verplicht</w:t>
            </w:r>
            <w:r w:rsidR="001F7103">
              <w:rPr>
                <w:b/>
                <w:sz w:val="18"/>
                <w:szCs w:val="18"/>
                <w:lang w:val="nl-NL"/>
              </w:rPr>
              <w:t>e</w:t>
            </w:r>
            <w:r w:rsidR="001F7103" w:rsidRPr="00916A3E">
              <w:rPr>
                <w:b/>
                <w:sz w:val="18"/>
                <w:szCs w:val="18"/>
                <w:lang w:val="nl-NL"/>
              </w:rPr>
              <w:t xml:space="preserve"> </w:t>
            </w:r>
            <w:r w:rsidR="001F7103">
              <w:rPr>
                <w:b/>
                <w:sz w:val="18"/>
                <w:szCs w:val="18"/>
                <w:lang w:val="nl-NL"/>
              </w:rPr>
              <w:t>property</w:t>
            </w:r>
            <w:r w:rsidRPr="00916A3E">
              <w:rPr>
                <w:b/>
                <w:sz w:val="18"/>
                <w:szCs w:val="18"/>
                <w:lang w:val="nl-NL"/>
              </w:rPr>
              <w:t>.</w:t>
            </w:r>
            <w:proofErr w:type="gramEnd"/>
          </w:p>
        </w:tc>
        <w:tc>
          <w:tcPr>
            <w:tcW w:w="3008" w:type="dxa"/>
            <w:tcBorders>
              <w:left w:val="single" w:sz="4" w:space="0" w:color="auto"/>
              <w:right w:val="single" w:sz="4" w:space="0" w:color="auto"/>
            </w:tcBorders>
            <w:shd w:val="clear" w:color="auto" w:fill="F2F2F2" w:themeFill="background1" w:themeFillShade="F2"/>
          </w:tcPr>
          <w:p w:rsidR="00385D70" w:rsidRPr="00916A3E" w:rsidRDefault="00385D70" w:rsidP="00D610A9">
            <w:pPr>
              <w:cnfStyle w:val="000000100000" w:firstRow="0" w:lastRow="0" w:firstColumn="0" w:lastColumn="0" w:oddVBand="0" w:evenVBand="0" w:oddHBand="1" w:evenHBand="0" w:firstRowFirstColumn="0" w:firstRowLastColumn="0" w:lastRowFirstColumn="0" w:lastRowLastColumn="0"/>
              <w:rPr>
                <w:b/>
                <w:sz w:val="18"/>
                <w:szCs w:val="18"/>
                <w:lang w:val="nl-NL"/>
              </w:rPr>
            </w:pPr>
            <w:r w:rsidRPr="00916A3E">
              <w:rPr>
                <w:b/>
                <w:sz w:val="18"/>
                <w:szCs w:val="18"/>
                <w:lang w:val="nl-NL"/>
              </w:rPr>
              <w:t>Het keyword mandatory geeft aan dat het veld verplicht is.</w:t>
            </w:r>
          </w:p>
        </w:tc>
      </w:tr>
      <w:tr w:rsidR="00385D70" w:rsidRPr="00150CD1" w:rsidTr="00D610A9">
        <w:tc>
          <w:tcPr>
            <w:cnfStyle w:val="001000000000" w:firstRow="0" w:lastRow="0" w:firstColumn="1" w:lastColumn="0" w:oddVBand="0" w:evenVBand="0" w:oddHBand="0" w:evenHBand="0" w:firstRowFirstColumn="0" w:firstRowLastColumn="0" w:lastRowFirstColumn="0" w:lastRowLastColumn="0"/>
            <w:tcW w:w="4077" w:type="dxa"/>
            <w:tcBorders>
              <w:left w:val="single" w:sz="4" w:space="0" w:color="auto"/>
            </w:tcBorders>
          </w:tcPr>
          <w:p w:rsidR="00385D70" w:rsidRPr="006A71C1" w:rsidRDefault="00385D70" w:rsidP="00D610A9">
            <w:pPr>
              <w:rPr>
                <w:b w:val="0"/>
                <w:sz w:val="16"/>
                <w:szCs w:val="16"/>
                <w:lang w:val="en-US"/>
              </w:rPr>
            </w:pPr>
            <w:r w:rsidRPr="006A71C1">
              <w:rPr>
                <w:b w:val="0"/>
                <w:sz w:val="16"/>
                <w:szCs w:val="16"/>
                <w:lang w:val="en-US"/>
              </w:rPr>
              <w:t>owl:equivalentCla</w:t>
            </w:r>
            <w:r>
              <w:rPr>
                <w:b w:val="0"/>
                <w:sz w:val="16"/>
                <w:szCs w:val="16"/>
                <w:lang w:val="en-US"/>
              </w:rPr>
              <w:t>ss [ rdf:type owl:Restriction ;</w:t>
            </w:r>
            <w:r w:rsidRPr="006A71C1">
              <w:rPr>
                <w:b w:val="0"/>
                <w:sz w:val="16"/>
                <w:szCs w:val="16"/>
                <w:lang w:val="en-US"/>
              </w:rPr>
              <w:t xml:space="preserve"> owl:onProperty foaf:name ;</w:t>
            </w:r>
            <w:r>
              <w:rPr>
                <w:b w:val="0"/>
                <w:sz w:val="16"/>
                <w:szCs w:val="16"/>
                <w:lang w:val="en-US"/>
              </w:rPr>
              <w:t xml:space="preserve"> </w:t>
            </w:r>
          </w:p>
          <w:p w:rsidR="00385D70" w:rsidRPr="006A71C1" w:rsidRDefault="00385D70" w:rsidP="00D610A9">
            <w:pPr>
              <w:rPr>
                <w:b w:val="0"/>
                <w:sz w:val="16"/>
                <w:szCs w:val="16"/>
                <w:lang w:val="en-US"/>
              </w:rPr>
            </w:pPr>
            <w:r w:rsidRPr="006A71C1">
              <w:rPr>
                <w:b w:val="0"/>
                <w:sz w:val="16"/>
                <w:szCs w:val="16"/>
                <w:lang w:val="en-US"/>
              </w:rPr>
              <w:t>owl:minQualifiedCardinality "1"^^xsd:nonNegativeInteger ;</w:t>
            </w:r>
          </w:p>
          <w:p w:rsidR="00385D70" w:rsidRPr="00976783" w:rsidRDefault="00385D70" w:rsidP="00D610A9">
            <w:pPr>
              <w:rPr>
                <w:b w:val="0"/>
                <w:sz w:val="16"/>
                <w:szCs w:val="16"/>
                <w:lang w:val="en-US"/>
              </w:rPr>
            </w:pPr>
            <w:r w:rsidRPr="00976783">
              <w:rPr>
                <w:b w:val="0"/>
                <w:sz w:val="16"/>
                <w:szCs w:val="16"/>
                <w:lang w:val="en-US"/>
              </w:rPr>
              <w:t>owl:onDataRange xsd:string</w:t>
            </w:r>
          </w:p>
          <w:p w:rsidR="00385D70" w:rsidRPr="00976783" w:rsidRDefault="00385D70" w:rsidP="00D610A9">
            <w:pPr>
              <w:rPr>
                <w:sz w:val="16"/>
                <w:szCs w:val="16"/>
                <w:lang w:val="en-US"/>
              </w:rPr>
            </w:pPr>
            <w:r w:rsidRPr="00976783">
              <w:rPr>
                <w:b w:val="0"/>
                <w:sz w:val="16"/>
                <w:szCs w:val="16"/>
                <w:lang w:val="en-US"/>
              </w:rPr>
              <w:t xml:space="preserve"> ] ,</w:t>
            </w:r>
          </w:p>
        </w:tc>
        <w:tc>
          <w:tcPr>
            <w:tcW w:w="2127" w:type="dxa"/>
          </w:tcPr>
          <w:p w:rsidR="00385D70" w:rsidRPr="00B57D11" w:rsidRDefault="00385D70" w:rsidP="00D610A9">
            <w:pPr>
              <w:cnfStyle w:val="000000000000" w:firstRow="0" w:lastRow="0" w:firstColumn="0" w:lastColumn="0" w:oddVBand="0" w:evenVBand="0" w:oddHBand="0" w:evenHBand="0" w:firstRowFirstColumn="0" w:firstRowLastColumn="0" w:lastRowFirstColumn="0" w:lastRowLastColumn="0"/>
              <w:rPr>
                <w:sz w:val="16"/>
                <w:szCs w:val="16"/>
              </w:rPr>
            </w:pPr>
            <w:r w:rsidRPr="00C82E49">
              <w:rPr>
                <w:sz w:val="16"/>
                <w:szCs w:val="16"/>
              </w:rPr>
              <w:t>owf:isMandatory  true ;</w:t>
            </w:r>
          </w:p>
        </w:tc>
        <w:tc>
          <w:tcPr>
            <w:tcW w:w="3008" w:type="dxa"/>
            <w:tcBorders>
              <w:right w:val="single" w:sz="4" w:space="0" w:color="auto"/>
            </w:tcBorders>
          </w:tcPr>
          <w:p w:rsidR="00385D70" w:rsidRPr="003F671E" w:rsidRDefault="00385D70" w:rsidP="00D610A9">
            <w:pPr>
              <w:cnfStyle w:val="000000000000" w:firstRow="0" w:lastRow="0" w:firstColumn="0" w:lastColumn="0" w:oddVBand="0" w:evenVBand="0" w:oddHBand="0" w:evenHBand="0" w:firstRowFirstColumn="0" w:firstRowLastColumn="0" w:lastRowFirstColumn="0" w:lastRowLastColumn="0"/>
              <w:rPr>
                <w:sz w:val="16"/>
                <w:szCs w:val="16"/>
                <w:lang w:val="en-US"/>
              </w:rPr>
            </w:pPr>
            <w:r w:rsidRPr="003F671E">
              <w:rPr>
                <w:sz w:val="16"/>
                <w:szCs w:val="16"/>
                <w:lang w:val="en-US"/>
              </w:rPr>
              <w:t>{{{field|directedBy|autocomplete on Director|</w:t>
            </w:r>
            <w:r w:rsidRPr="003F671E">
              <w:rPr>
                <w:b/>
                <w:sz w:val="16"/>
                <w:szCs w:val="16"/>
                <w:lang w:val="en-US"/>
              </w:rPr>
              <w:t>mandatory</w:t>
            </w:r>
            <w:r w:rsidRPr="003F671E">
              <w:rPr>
                <w:sz w:val="16"/>
                <w:szCs w:val="16"/>
                <w:lang w:val="en-US"/>
              </w:rPr>
              <w:t xml:space="preserve"> }}}</w:t>
            </w:r>
          </w:p>
        </w:tc>
      </w:tr>
    </w:tbl>
    <w:p w:rsidR="00385D70" w:rsidRPr="00385D70" w:rsidRDefault="00385D70" w:rsidP="00385D70">
      <w:pPr>
        <w:rPr>
          <w:lang w:val="nl-NL"/>
        </w:rPr>
      </w:pPr>
      <w:r w:rsidRPr="00385D70">
        <w:rPr>
          <w:lang w:val="nl-NL"/>
        </w:rPr>
        <w:t xml:space="preserve">Elk OWF statement is gedefinieerd in de </w:t>
      </w:r>
      <w:r w:rsidR="00BF056F">
        <w:rPr>
          <w:lang w:val="nl-NL"/>
        </w:rPr>
        <w:t>OWF</w:t>
      </w:r>
      <w:r w:rsidRPr="00385D70">
        <w:rPr>
          <w:lang w:val="nl-NL"/>
        </w:rPr>
        <w:t xml:space="preserve"> namespace met de standaard prefix owf.</w:t>
      </w:r>
      <w:r w:rsidRPr="00385D70">
        <w:rPr>
          <w:lang w:val="nl-NL"/>
        </w:rPr>
        <w:br/>
        <w:t>n.v.b.: niet van belang.</w:t>
      </w:r>
    </w:p>
    <w:p w:rsidR="00385D70" w:rsidRPr="00385D70" w:rsidRDefault="00385D70" w:rsidP="00385D70">
      <w:pPr>
        <w:rPr>
          <w:lang w:val="nl-NL"/>
        </w:rPr>
      </w:pPr>
      <w:r w:rsidRPr="00385D70">
        <w:rPr>
          <w:lang w:val="nl-NL"/>
        </w:rPr>
        <w:br w:type="page"/>
      </w:r>
      <w:bookmarkStart w:id="8" w:name="_GoBack"/>
      <w:bookmarkEnd w:id="8"/>
    </w:p>
    <w:p w:rsidR="00265174" w:rsidRDefault="006A2CD3" w:rsidP="00265174">
      <w:pPr>
        <w:pStyle w:val="Heading1"/>
        <w:rPr>
          <w:lang w:val="nl-NL"/>
        </w:rPr>
      </w:pPr>
      <w:bookmarkStart w:id="9" w:name="_Toc419633294"/>
      <w:r>
        <w:rPr>
          <w:lang w:val="nl-NL"/>
        </w:rPr>
        <w:lastRenderedPageBreak/>
        <w:t>R</w:t>
      </w:r>
      <w:r w:rsidR="00265174">
        <w:rPr>
          <w:lang w:val="nl-NL"/>
        </w:rPr>
        <w:t>eferenties</w:t>
      </w:r>
      <w:bookmarkEnd w:id="9"/>
    </w:p>
    <w:p w:rsidR="00265174" w:rsidRDefault="00265174" w:rsidP="00265174">
      <w:pPr>
        <w:pStyle w:val="ListParagraph"/>
        <w:numPr>
          <w:ilvl w:val="0"/>
          <w:numId w:val="2"/>
        </w:numPr>
        <w:rPr>
          <w:lang w:val="en-US"/>
        </w:rPr>
      </w:pPr>
      <w:r w:rsidRPr="00265174">
        <w:rPr>
          <w:lang w:val="en-US"/>
        </w:rPr>
        <w:t>ABI-team 30. Prioritering van Property Formats</w:t>
      </w:r>
      <w:r>
        <w:rPr>
          <w:lang w:val="en-US"/>
        </w:rPr>
        <w:t>, 2015.</w:t>
      </w:r>
    </w:p>
    <w:p w:rsidR="00EB5E1F" w:rsidRPr="00EB5E1F" w:rsidRDefault="00EB5E1F" w:rsidP="00EB5E1F">
      <w:pPr>
        <w:pStyle w:val="ListParagraph"/>
        <w:numPr>
          <w:ilvl w:val="0"/>
          <w:numId w:val="2"/>
        </w:numPr>
        <w:rPr>
          <w:lang w:val="nl-NL"/>
        </w:rPr>
      </w:pPr>
      <w:r w:rsidRPr="00EB5E1F">
        <w:rPr>
          <w:lang w:val="nl-NL"/>
        </w:rPr>
        <w:t>ABI-team 30. CSS van Fresnel in wiki code_v2</w:t>
      </w:r>
      <w:r>
        <w:rPr>
          <w:lang w:val="nl-NL"/>
        </w:rPr>
        <w:t>, 2015</w:t>
      </w:r>
    </w:p>
    <w:p w:rsidR="00265174" w:rsidRPr="00265174" w:rsidRDefault="0065507E" w:rsidP="0065507E">
      <w:pPr>
        <w:pStyle w:val="ListParagraph"/>
        <w:numPr>
          <w:ilvl w:val="0"/>
          <w:numId w:val="2"/>
        </w:numPr>
        <w:rPr>
          <w:lang w:val="en-US"/>
        </w:rPr>
      </w:pPr>
      <w:r>
        <w:rPr>
          <w:lang w:val="en-US"/>
        </w:rPr>
        <w:t xml:space="preserve">ABI-team 30. </w:t>
      </w:r>
      <w:r w:rsidRPr="0065507E">
        <w:rPr>
          <w:lang w:val="en-US"/>
        </w:rPr>
        <w:t>Issue29_range in fresnel definieren</w:t>
      </w:r>
      <w:r>
        <w:rPr>
          <w:lang w:val="en-US"/>
        </w:rPr>
        <w:t>, 2015</w:t>
      </w:r>
    </w:p>
    <w:p w:rsidR="002009EF" w:rsidRPr="00265174" w:rsidRDefault="002009EF" w:rsidP="002009EF">
      <w:pPr>
        <w:rPr>
          <w:lang w:val="en-US"/>
        </w:rPr>
      </w:pPr>
    </w:p>
    <w:p w:rsidR="002009EF" w:rsidRPr="00265174" w:rsidRDefault="002009EF" w:rsidP="002009EF">
      <w:pPr>
        <w:rPr>
          <w:lang w:val="en-US"/>
        </w:rPr>
      </w:pPr>
    </w:p>
    <w:sectPr w:rsidR="002009EF" w:rsidRPr="002651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51A1B"/>
    <w:multiLevelType w:val="hybridMultilevel"/>
    <w:tmpl w:val="56EAA6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B006552"/>
    <w:multiLevelType w:val="hybridMultilevel"/>
    <w:tmpl w:val="897C055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9EF"/>
    <w:rsid w:val="001F7103"/>
    <w:rsid w:val="002009EF"/>
    <w:rsid w:val="002135D5"/>
    <w:rsid w:val="00265174"/>
    <w:rsid w:val="00385D70"/>
    <w:rsid w:val="00492A73"/>
    <w:rsid w:val="00642CFF"/>
    <w:rsid w:val="0065507E"/>
    <w:rsid w:val="006A2CD3"/>
    <w:rsid w:val="006F7BC6"/>
    <w:rsid w:val="00720106"/>
    <w:rsid w:val="008D23BF"/>
    <w:rsid w:val="00916A3E"/>
    <w:rsid w:val="00BD757A"/>
    <w:rsid w:val="00BF056F"/>
    <w:rsid w:val="00D642FE"/>
    <w:rsid w:val="00DA10EE"/>
    <w:rsid w:val="00DE754F"/>
    <w:rsid w:val="00EB5E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B48716-2741-44E4-9CDB-44EF76648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2009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5D7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85D7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9EF"/>
    <w:rPr>
      <w:rFonts w:asciiTheme="majorHAnsi" w:eastAsiaTheme="majorEastAsia" w:hAnsiTheme="majorHAnsi" w:cstheme="majorBidi"/>
      <w:b/>
      <w:bCs/>
      <w:color w:val="365F91" w:themeColor="accent1" w:themeShade="BF"/>
      <w:sz w:val="28"/>
      <w:szCs w:val="28"/>
      <w:lang w:val="en-GB"/>
    </w:rPr>
  </w:style>
  <w:style w:type="paragraph" w:styleId="ListParagraph">
    <w:name w:val="List Paragraph"/>
    <w:basedOn w:val="Normal"/>
    <w:uiPriority w:val="34"/>
    <w:qFormat/>
    <w:rsid w:val="00BD757A"/>
    <w:pPr>
      <w:ind w:left="720"/>
      <w:contextualSpacing/>
    </w:pPr>
  </w:style>
  <w:style w:type="paragraph" w:styleId="Quote">
    <w:name w:val="Quote"/>
    <w:basedOn w:val="Normal"/>
    <w:next w:val="Normal"/>
    <w:link w:val="QuoteChar"/>
    <w:uiPriority w:val="29"/>
    <w:qFormat/>
    <w:rsid w:val="00265174"/>
    <w:rPr>
      <w:i/>
      <w:iCs/>
      <w:color w:val="000000" w:themeColor="text1"/>
    </w:rPr>
  </w:style>
  <w:style w:type="character" w:customStyle="1" w:styleId="QuoteChar">
    <w:name w:val="Quote Char"/>
    <w:basedOn w:val="DefaultParagraphFont"/>
    <w:link w:val="Quote"/>
    <w:uiPriority w:val="29"/>
    <w:rsid w:val="00265174"/>
    <w:rPr>
      <w:i/>
      <w:iCs/>
      <w:color w:val="000000" w:themeColor="text1"/>
      <w:lang w:val="en-GB"/>
    </w:rPr>
  </w:style>
  <w:style w:type="character" w:styleId="Strong">
    <w:name w:val="Strong"/>
    <w:basedOn w:val="DefaultParagraphFont"/>
    <w:uiPriority w:val="22"/>
    <w:qFormat/>
    <w:rsid w:val="00265174"/>
    <w:rPr>
      <w:b/>
      <w:bCs/>
    </w:rPr>
  </w:style>
  <w:style w:type="character" w:styleId="Emphasis">
    <w:name w:val="Emphasis"/>
    <w:basedOn w:val="DefaultParagraphFont"/>
    <w:uiPriority w:val="20"/>
    <w:qFormat/>
    <w:rsid w:val="00265174"/>
    <w:rPr>
      <w:i/>
      <w:iCs/>
    </w:rPr>
  </w:style>
  <w:style w:type="character" w:styleId="SubtleEmphasis">
    <w:name w:val="Subtle Emphasis"/>
    <w:basedOn w:val="DefaultParagraphFont"/>
    <w:uiPriority w:val="19"/>
    <w:qFormat/>
    <w:rsid w:val="00265174"/>
    <w:rPr>
      <w:i/>
      <w:iCs/>
      <w:color w:val="808080" w:themeColor="text1" w:themeTint="7F"/>
    </w:rPr>
  </w:style>
  <w:style w:type="paragraph" w:styleId="Subtitle">
    <w:name w:val="Subtitle"/>
    <w:basedOn w:val="Normal"/>
    <w:next w:val="Normal"/>
    <w:link w:val="SubtitleChar"/>
    <w:uiPriority w:val="11"/>
    <w:qFormat/>
    <w:rsid w:val="0026517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65174"/>
    <w:rPr>
      <w:rFonts w:asciiTheme="majorHAnsi" w:eastAsiaTheme="majorEastAsia" w:hAnsiTheme="majorHAnsi" w:cstheme="majorBidi"/>
      <w:i/>
      <w:iCs/>
      <w:color w:val="4F81BD" w:themeColor="accent1"/>
      <w:spacing w:val="15"/>
      <w:sz w:val="24"/>
      <w:szCs w:val="24"/>
      <w:lang w:val="en-GB"/>
    </w:rPr>
  </w:style>
  <w:style w:type="character" w:customStyle="1" w:styleId="Heading2Char">
    <w:name w:val="Heading 2 Char"/>
    <w:basedOn w:val="DefaultParagraphFont"/>
    <w:link w:val="Heading2"/>
    <w:uiPriority w:val="9"/>
    <w:rsid w:val="00385D70"/>
    <w:rPr>
      <w:rFonts w:asciiTheme="majorHAnsi" w:eastAsiaTheme="majorEastAsia" w:hAnsiTheme="majorHAnsi" w:cstheme="majorBidi"/>
      <w:color w:val="365F91" w:themeColor="accent1" w:themeShade="BF"/>
      <w:sz w:val="26"/>
      <w:szCs w:val="26"/>
      <w:lang w:val="en-GB"/>
    </w:rPr>
  </w:style>
  <w:style w:type="character" w:customStyle="1" w:styleId="Heading3Char">
    <w:name w:val="Heading 3 Char"/>
    <w:basedOn w:val="DefaultParagraphFont"/>
    <w:link w:val="Heading3"/>
    <w:uiPriority w:val="9"/>
    <w:rsid w:val="00385D70"/>
    <w:rPr>
      <w:rFonts w:asciiTheme="majorHAnsi" w:eastAsiaTheme="majorEastAsia" w:hAnsiTheme="majorHAnsi" w:cstheme="majorBidi"/>
      <w:color w:val="243F60" w:themeColor="accent1" w:themeShade="7F"/>
      <w:sz w:val="24"/>
      <w:szCs w:val="24"/>
      <w:lang w:val="en-GB"/>
    </w:rPr>
  </w:style>
  <w:style w:type="table" w:styleId="TableGrid">
    <w:name w:val="Table Grid"/>
    <w:basedOn w:val="TableNormal"/>
    <w:uiPriority w:val="39"/>
    <w:rsid w:val="00385D70"/>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385D70"/>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PAhead2">
    <w:name w:val="APA head2"/>
    <w:basedOn w:val="Heading2"/>
    <w:next w:val="Normal"/>
    <w:link w:val="APAhead2Char"/>
    <w:qFormat/>
    <w:rsid w:val="00385D70"/>
    <w:pPr>
      <w:spacing w:before="200" w:line="240" w:lineRule="auto"/>
    </w:pPr>
    <w:rPr>
      <w:rFonts w:ascii="Times New Roman" w:hAnsi="Times New Roman"/>
      <w:b/>
      <w:bCs/>
      <w:color w:val="000000" w:themeColor="text1"/>
      <w:sz w:val="24"/>
      <w:lang w:val="nl-NL"/>
    </w:rPr>
  </w:style>
  <w:style w:type="paragraph" w:customStyle="1" w:styleId="APAhaed1">
    <w:name w:val="APA haed1"/>
    <w:basedOn w:val="Heading1"/>
    <w:next w:val="Normal"/>
    <w:link w:val="APAhaed1Char"/>
    <w:qFormat/>
    <w:rsid w:val="00385D70"/>
    <w:pPr>
      <w:spacing w:line="259" w:lineRule="auto"/>
      <w:jc w:val="center"/>
    </w:pPr>
    <w:rPr>
      <w:rFonts w:ascii="Times New Roman" w:hAnsi="Times New Roman"/>
      <w:color w:val="000000" w:themeColor="text1"/>
      <w:sz w:val="24"/>
      <w:lang w:val="nl-NL"/>
    </w:rPr>
  </w:style>
  <w:style w:type="character" w:customStyle="1" w:styleId="APAhead2Char">
    <w:name w:val="APA head2 Char"/>
    <w:basedOn w:val="Heading2Char"/>
    <w:link w:val="APAhead2"/>
    <w:rsid w:val="00385D70"/>
    <w:rPr>
      <w:rFonts w:ascii="Times New Roman" w:eastAsiaTheme="majorEastAsia" w:hAnsi="Times New Roman" w:cstheme="majorBidi"/>
      <w:b/>
      <w:bCs/>
      <w:color w:val="000000" w:themeColor="text1"/>
      <w:sz w:val="24"/>
      <w:szCs w:val="26"/>
      <w:lang w:val="nl-NL"/>
    </w:rPr>
  </w:style>
  <w:style w:type="character" w:customStyle="1" w:styleId="APAhaed1Char">
    <w:name w:val="APA haed1 Char"/>
    <w:basedOn w:val="Heading1Char"/>
    <w:link w:val="APAhaed1"/>
    <w:rsid w:val="00385D70"/>
    <w:rPr>
      <w:rFonts w:ascii="Times New Roman" w:eastAsiaTheme="majorEastAsia" w:hAnsi="Times New Roman" w:cstheme="majorBidi"/>
      <w:b/>
      <w:bCs/>
      <w:color w:val="000000" w:themeColor="text1"/>
      <w:sz w:val="24"/>
      <w:szCs w:val="28"/>
      <w:lang w:val="nl-NL"/>
    </w:rPr>
  </w:style>
  <w:style w:type="paragraph" w:styleId="TOCHeading">
    <w:name w:val="TOC Heading"/>
    <w:basedOn w:val="Heading1"/>
    <w:next w:val="Normal"/>
    <w:uiPriority w:val="39"/>
    <w:unhideWhenUsed/>
    <w:qFormat/>
    <w:rsid w:val="006F7BC6"/>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6F7BC6"/>
    <w:pPr>
      <w:spacing w:after="100" w:line="259" w:lineRule="auto"/>
    </w:pPr>
    <w:rPr>
      <w:lang w:val="nl-NL"/>
    </w:rPr>
  </w:style>
  <w:style w:type="paragraph" w:styleId="TOC2">
    <w:name w:val="toc 2"/>
    <w:basedOn w:val="Normal"/>
    <w:next w:val="Normal"/>
    <w:autoRedefine/>
    <w:uiPriority w:val="39"/>
    <w:unhideWhenUsed/>
    <w:rsid w:val="006F7BC6"/>
    <w:pPr>
      <w:spacing w:after="100" w:line="259" w:lineRule="auto"/>
      <w:ind w:left="220"/>
    </w:pPr>
    <w:rPr>
      <w:lang w:val="nl-NL"/>
    </w:rPr>
  </w:style>
  <w:style w:type="character" w:styleId="Hyperlink">
    <w:name w:val="Hyperlink"/>
    <w:basedOn w:val="DefaultParagraphFont"/>
    <w:uiPriority w:val="99"/>
    <w:unhideWhenUsed/>
    <w:rsid w:val="006F7BC6"/>
    <w:rPr>
      <w:color w:val="0000FF" w:themeColor="hyperlink"/>
      <w:u w:val="single"/>
    </w:rPr>
  </w:style>
  <w:style w:type="paragraph" w:styleId="TOC3">
    <w:name w:val="toc 3"/>
    <w:basedOn w:val="Normal"/>
    <w:next w:val="Normal"/>
    <w:autoRedefine/>
    <w:uiPriority w:val="39"/>
    <w:unhideWhenUsed/>
    <w:rsid w:val="00DA10E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854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Joop</dc:creator>
  <cp:lastModifiedBy>JN Theunissen</cp:lastModifiedBy>
  <cp:revision>6</cp:revision>
  <dcterms:created xsi:type="dcterms:W3CDTF">2015-05-17T11:19:00Z</dcterms:created>
  <dcterms:modified xsi:type="dcterms:W3CDTF">2015-05-17T11:41:00Z</dcterms:modified>
</cp:coreProperties>
</file>