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AA" w:rsidRDefault="00561BA8" w:rsidP="009662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</w:p>
    <w:p w:rsidR="00415BB2" w:rsidRDefault="00415BB2" w:rsidP="009662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</w:p>
    <w:p w:rsidR="00415BB2" w:rsidRDefault="00415BB2" w:rsidP="009662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</w:p>
    <w:p w:rsidR="00415BB2" w:rsidRDefault="00415BB2" w:rsidP="009662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</w:p>
    <w:p w:rsidR="00415BB2" w:rsidRDefault="00415BB2" w:rsidP="009662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</w:p>
    <w:p w:rsidR="00415BB2" w:rsidRDefault="00415BB2" w:rsidP="009662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</w:p>
    <w:p w:rsidR="00415BB2" w:rsidRDefault="00415BB2" w:rsidP="009662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</w:p>
    <w:p w:rsidR="00415BB2" w:rsidRDefault="00CC503C" w:rsidP="00CC503C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Bijlage 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nl-NL"/>
        </w:rPr>
        <w:t>II</w:t>
      </w:r>
    </w:p>
    <w:p w:rsidR="00415BB2" w:rsidRDefault="00A8605D" w:rsidP="009662DF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D80D9F">
        <w:rPr>
          <w:rFonts w:ascii="Times New Roman" w:hAnsi="Times New Roman" w:cs="Times New Roman"/>
          <w:sz w:val="24"/>
          <w:szCs w:val="24"/>
          <w:lang w:val="nl-NL"/>
        </w:rPr>
        <w:t>RDF export</w:t>
      </w:r>
      <w:r w:rsidR="00624A53" w:rsidRPr="00D80D9F">
        <w:rPr>
          <w:rFonts w:ascii="Times New Roman" w:hAnsi="Times New Roman" w:cs="Times New Roman"/>
          <w:sz w:val="24"/>
          <w:szCs w:val="24"/>
          <w:lang w:val="nl-NL"/>
        </w:rPr>
        <w:t xml:space="preserve"> Fresnel2Wiki</w:t>
      </w:r>
    </w:p>
    <w:p w:rsidR="00415BB2" w:rsidRDefault="00415BB2" w:rsidP="009662DF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Joop van de Heijning</w:t>
      </w:r>
    </w:p>
    <w:p w:rsidR="00415BB2" w:rsidRDefault="00415BB2" w:rsidP="009662DF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Open universiteit</w:t>
      </w:r>
    </w:p>
    <w:p w:rsidR="003F7DBC" w:rsidRDefault="00415BB2" w:rsidP="009662D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br w:type="page"/>
      </w:r>
      <w:r w:rsidR="00A02CCC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>Introductie</w:t>
      </w:r>
    </w:p>
    <w:p w:rsidR="00A02CCC" w:rsidRDefault="00070777" w:rsidP="009662DF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Een belangrijke requirement voor</w:t>
      </w:r>
      <w:r w:rsidR="00F56FD5">
        <w:rPr>
          <w:rFonts w:ascii="Times New Roman" w:hAnsi="Times New Roman" w:cs="Times New Roman"/>
          <w:sz w:val="24"/>
          <w:szCs w:val="24"/>
          <w:lang w:val="nl-NL"/>
        </w:rPr>
        <w:t xml:space="preserve"> Fresnel Forms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is dat het mogelijk</w:t>
      </w:r>
      <w:r w:rsidR="008C772E">
        <w:rPr>
          <w:rFonts w:ascii="Times New Roman" w:hAnsi="Times New Roman" w:cs="Times New Roman"/>
          <w:sz w:val="24"/>
          <w:szCs w:val="24"/>
          <w:lang w:val="nl-NL"/>
        </w:rPr>
        <w:t xml:space="preserve"> is om van de naar een wiki geü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ploade ontologie de RDF triples te exporteren met de Semantic MediaWiki </w:t>
      </w:r>
      <w:r w:rsidR="00D80D9F">
        <w:rPr>
          <w:rFonts w:ascii="Times New Roman" w:hAnsi="Times New Roman" w:cs="Times New Roman"/>
          <w:sz w:val="24"/>
          <w:szCs w:val="24"/>
          <w:lang w:val="nl-NL"/>
        </w:rPr>
        <w:t xml:space="preserve">(SMW)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special page </w:t>
      </w:r>
      <w:r w:rsidR="00D80D9F">
        <w:rPr>
          <w:rFonts w:ascii="Times New Roman" w:hAnsi="Times New Roman" w:cs="Times New Roman"/>
          <w:sz w:val="24"/>
          <w:szCs w:val="24"/>
          <w:lang w:val="nl-NL"/>
        </w:rPr>
        <w:t>special:ExportRDF voor RDF export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id w:val="135723274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instrText xml:space="preserve"> CITATION Sem15 \l 1043 </w:instrText>
          </w:r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separate"/>
          </w:r>
          <w:r w:rsidR="00306D16" w:rsidRPr="00306D16">
            <w:rPr>
              <w:rFonts w:ascii="Times New Roman" w:hAnsi="Times New Roman" w:cs="Times New Roman"/>
              <w:noProof/>
              <w:sz w:val="24"/>
              <w:szCs w:val="24"/>
              <w:lang w:val="nl-NL"/>
            </w:rPr>
            <w:t>(Semantic MediaWiki)</w:t>
          </w:r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="008C772E">
        <w:rPr>
          <w:rFonts w:ascii="Times New Roman" w:hAnsi="Times New Roman" w:cs="Times New Roman"/>
          <w:sz w:val="24"/>
          <w:szCs w:val="24"/>
          <w:lang w:val="nl-NL"/>
        </w:rPr>
        <w:t>Dit verslag geeft een beknopte uitleg van het proces.</w:t>
      </w:r>
    </w:p>
    <w:p w:rsidR="00D80D9F" w:rsidRPr="00D80D9F" w:rsidRDefault="00D80D9F" w:rsidP="009662D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De </w:t>
      </w:r>
      <w:r w:rsidRPr="00D80D9F">
        <w:rPr>
          <w:rFonts w:ascii="Times New Roman" w:hAnsi="Times New Roman" w:cs="Times New Roman"/>
          <w:b/>
          <w:sz w:val="24"/>
          <w:szCs w:val="24"/>
          <w:lang w:val="nl-NL"/>
        </w:rPr>
        <w:t>Semanti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>c MediaWiki-kant</w:t>
      </w:r>
    </w:p>
    <w:p w:rsidR="00F56FD5" w:rsidRDefault="008C772E" w:rsidP="009662DF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RDF export kan de SMW-</w:t>
      </w:r>
      <w:r w:rsidR="00D80D9F">
        <w:rPr>
          <w:rFonts w:ascii="Times New Roman" w:hAnsi="Times New Roman" w:cs="Times New Roman"/>
          <w:sz w:val="24"/>
          <w:szCs w:val="24"/>
          <w:lang w:val="nl-NL"/>
        </w:rPr>
        <w:t xml:space="preserve">attributen en relaties exporteren als properties in de externe vocabulaire (zoals foaf:knows). Daarvoor moet die externe vocabulaire dan wel eerst in de semantische wiki geïmporteerd zijn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id w:val="-1159152636"/>
          <w:citation/>
        </w:sdtPr>
        <w:sdtEndPr/>
        <w:sdtContent>
          <w:r w:rsidR="00D80D9F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begin"/>
          </w:r>
          <w:r w:rsidR="00D80D9F">
            <w:rPr>
              <w:rFonts w:ascii="Times New Roman" w:hAnsi="Times New Roman" w:cs="Times New Roman"/>
              <w:sz w:val="24"/>
              <w:szCs w:val="24"/>
              <w:lang w:val="nl-NL"/>
            </w:rPr>
            <w:instrText xml:space="preserve"> CITATION Sem15 \l 1043 </w:instrText>
          </w:r>
          <w:r w:rsidR="00D80D9F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separate"/>
          </w:r>
          <w:r w:rsidR="00306D16" w:rsidRPr="00306D16">
            <w:rPr>
              <w:rFonts w:ascii="Times New Roman" w:hAnsi="Times New Roman" w:cs="Times New Roman"/>
              <w:noProof/>
              <w:sz w:val="24"/>
              <w:szCs w:val="24"/>
              <w:lang w:val="nl-NL"/>
            </w:rPr>
            <w:t>(Semantic MediaWiki)</w:t>
          </w:r>
          <w:r w:rsidR="00D80D9F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end"/>
          </w:r>
        </w:sdtContent>
      </w:sdt>
      <w:r w:rsidR="00D80D9F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 w:rsidR="00A426BA">
        <w:rPr>
          <w:rFonts w:ascii="Times New Roman" w:hAnsi="Times New Roman" w:cs="Times New Roman"/>
          <w:sz w:val="24"/>
          <w:szCs w:val="24"/>
          <w:lang w:val="nl-NL"/>
        </w:rPr>
        <w:t xml:space="preserve">Dit kan gedaan worden door er eerst voor te zorgen dat elke </w:t>
      </w:r>
      <w:r w:rsidR="00BB30F2">
        <w:rPr>
          <w:rFonts w:ascii="Times New Roman" w:hAnsi="Times New Roman" w:cs="Times New Roman"/>
          <w:sz w:val="24"/>
          <w:szCs w:val="24"/>
          <w:lang w:val="nl-NL"/>
        </w:rPr>
        <w:t xml:space="preserve">te importeren </w:t>
      </w:r>
      <w:r w:rsidR="00A426BA">
        <w:rPr>
          <w:rFonts w:ascii="Times New Roman" w:hAnsi="Times New Roman" w:cs="Times New Roman"/>
          <w:sz w:val="24"/>
          <w:szCs w:val="24"/>
          <w:lang w:val="nl-NL"/>
        </w:rPr>
        <w:t xml:space="preserve">property pagina op de wiki de tag (met als voorbeeld foaf:knows) </w:t>
      </w:r>
      <w:r w:rsidR="00A426BA" w:rsidRPr="00A426BA">
        <w:rPr>
          <w:rFonts w:ascii="Courier New" w:hAnsi="Courier New" w:cs="Times New Roman"/>
          <w:sz w:val="24"/>
          <w:szCs w:val="24"/>
          <w:lang w:val="nl-NL"/>
        </w:rPr>
        <w:t>[[imported from::foaf:knows]]</w:t>
      </w:r>
      <w:r w:rsidR="00A426BA">
        <w:rPr>
          <w:rFonts w:ascii="Courier New" w:hAnsi="Courier New" w:cs="Times New Roman"/>
          <w:sz w:val="24"/>
          <w:szCs w:val="24"/>
          <w:lang w:val="nl-NL"/>
        </w:rPr>
        <w:t xml:space="preserve"> </w:t>
      </w:r>
      <w:r w:rsidR="00A426BA">
        <w:rPr>
          <w:rFonts w:ascii="Times New Roman" w:hAnsi="Times New Roman" w:cs="Times New Roman"/>
          <w:sz w:val="24"/>
          <w:szCs w:val="24"/>
          <w:lang w:val="nl-NL"/>
        </w:rPr>
        <w:t xml:space="preserve">bevat. Daarnaast moet er een pagina in de MediaWiki namespace met prefix </w:t>
      </w:r>
      <w:r w:rsidR="00A426BA" w:rsidRPr="00A426BA">
        <w:rPr>
          <w:rFonts w:ascii="Courier New" w:hAnsi="Courier New" w:cs="Times New Roman"/>
          <w:sz w:val="24"/>
          <w:szCs w:val="24"/>
          <w:lang w:val="nl-NL"/>
        </w:rPr>
        <w:t>smw_import_</w:t>
      </w:r>
      <w:r w:rsidR="00A426BA">
        <w:rPr>
          <w:rFonts w:ascii="Times New Roman" w:hAnsi="Times New Roman" w:cs="Times New Roman"/>
          <w:sz w:val="24"/>
          <w:szCs w:val="24"/>
          <w:lang w:val="nl-NL"/>
        </w:rPr>
        <w:t xml:space="preserve">  bestaan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id w:val="50891557"/>
          <w:citation/>
        </w:sdtPr>
        <w:sdtEndPr/>
        <w:sdtContent>
          <w:r w:rsidR="00A426BA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begin"/>
          </w:r>
          <w:r w:rsidR="00A426BA">
            <w:rPr>
              <w:rFonts w:ascii="Times New Roman" w:hAnsi="Times New Roman" w:cs="Times New Roman"/>
              <w:sz w:val="24"/>
              <w:szCs w:val="24"/>
              <w:lang w:val="nl-NL"/>
            </w:rPr>
            <w:instrText xml:space="preserve"> CITATION Sem151 \l 1043 </w:instrText>
          </w:r>
          <w:r w:rsidR="00A426BA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separate"/>
          </w:r>
          <w:r w:rsidR="00306D16" w:rsidRPr="00306D16">
            <w:rPr>
              <w:rFonts w:ascii="Times New Roman" w:hAnsi="Times New Roman" w:cs="Times New Roman"/>
              <w:noProof/>
              <w:sz w:val="24"/>
              <w:szCs w:val="24"/>
              <w:lang w:val="nl-NL"/>
            </w:rPr>
            <w:t>(Semantic MediaWiki)</w:t>
          </w:r>
          <w:r w:rsidR="00A426BA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end"/>
          </w:r>
        </w:sdtContent>
      </w:sdt>
      <w:r w:rsidR="00A426BA">
        <w:rPr>
          <w:rFonts w:ascii="Times New Roman" w:hAnsi="Times New Roman" w:cs="Times New Roman"/>
          <w:sz w:val="24"/>
          <w:szCs w:val="24"/>
          <w:lang w:val="nl-NL"/>
        </w:rPr>
        <w:t>. Deze pagina bevat de URI van de externe vocabulaire en het datatype per property, zie figuur 1 uit onze testwiki.</w:t>
      </w:r>
    </w:p>
    <w:p w:rsidR="00BB30F2" w:rsidRDefault="00BB30F2" w:rsidP="009662D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De Fresnel2Wiki-kant</w:t>
      </w:r>
    </w:p>
    <w:p w:rsidR="007A5E38" w:rsidRDefault="00D0465B" w:rsidP="009662DF">
      <w:pPr>
        <w:spacing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Methode 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execute()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in de Fresnel2Wiki klasse maakt eerst een hashMap 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smwImportMap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aan en geeft die mee aan methode 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writeBox()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. In 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writeBox()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worden per lens alle properties doorlopen. Per property wordt bekeken of voor de namespace (bijvoorbeeld foaf) al een </w:t>
      </w:r>
      <w:r w:rsidR="007A5E38">
        <w:rPr>
          <w:rFonts w:ascii="Times New Roman" w:hAnsi="Times New Roman" w:cs="Times New Roman"/>
          <w:sz w:val="24"/>
          <w:szCs w:val="24"/>
          <w:lang w:val="nl-NL"/>
        </w:rPr>
        <w:t xml:space="preserve">map </w:t>
      </w:r>
      <w:r w:rsidR="007A5E38" w:rsidRPr="007C5836">
        <w:rPr>
          <w:rFonts w:ascii="Courier New" w:hAnsi="Courier New" w:cs="Times New Roman"/>
          <w:sz w:val="24"/>
          <w:szCs w:val="24"/>
          <w:lang w:val="nl-NL"/>
        </w:rPr>
        <w:t>propertyTypes</w:t>
      </w:r>
      <w:r w:rsidR="007A5E38">
        <w:rPr>
          <w:rFonts w:ascii="Times New Roman" w:hAnsi="Times New Roman" w:cs="Times New Roman"/>
          <w:sz w:val="24"/>
          <w:szCs w:val="24"/>
          <w:lang w:val="nl-NL"/>
        </w:rPr>
        <w:t xml:space="preserve"> (submap van </w:t>
      </w:r>
      <w:r w:rsidR="007A5E38" w:rsidRPr="007C5836">
        <w:rPr>
          <w:rFonts w:ascii="Courier New" w:hAnsi="Courier New" w:cs="Times New Roman"/>
          <w:sz w:val="24"/>
          <w:szCs w:val="24"/>
          <w:lang w:val="nl-NL"/>
        </w:rPr>
        <w:t>smwImportMap</w:t>
      </w:r>
      <w:r w:rsidR="007A5E38">
        <w:rPr>
          <w:rFonts w:ascii="Times New Roman" w:hAnsi="Times New Roman" w:cs="Times New Roman"/>
          <w:sz w:val="24"/>
          <w:szCs w:val="24"/>
          <w:lang w:val="nl-NL"/>
        </w:rPr>
        <w:t>)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bestaat door deze </w:t>
      </w:r>
      <w:r w:rsidR="007A5E38">
        <w:rPr>
          <w:rFonts w:ascii="Times New Roman" w:hAnsi="Times New Roman" w:cs="Times New Roman"/>
          <w:sz w:val="24"/>
          <w:szCs w:val="24"/>
          <w:lang w:val="nl-NL"/>
        </w:rPr>
        <w:t xml:space="preserve">bij </w:t>
      </w:r>
      <w:r w:rsidR="007A5E38" w:rsidRPr="007C5836">
        <w:rPr>
          <w:rFonts w:ascii="Courier New" w:hAnsi="Courier New" w:cs="Times New Roman"/>
          <w:sz w:val="24"/>
          <w:szCs w:val="24"/>
          <w:lang w:val="nl-NL"/>
        </w:rPr>
        <w:t>smwImportMap</w:t>
      </w:r>
      <w:r w:rsidR="007A5E3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op te vragen met 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get(</w:t>
      </w:r>
      <w:r w:rsidR="007A5E38" w:rsidRPr="007C5836">
        <w:rPr>
          <w:rFonts w:ascii="Courier New" w:hAnsi="Courier New" w:cs="Times New Roman"/>
          <w:sz w:val="24"/>
          <w:szCs w:val="24"/>
          <w:lang w:val="nl-NL"/>
        </w:rPr>
        <w:t>namespace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)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7A5E38">
        <w:rPr>
          <w:rFonts w:ascii="Times New Roman" w:hAnsi="Times New Roman" w:cs="Times New Roman"/>
          <w:sz w:val="24"/>
          <w:szCs w:val="24"/>
          <w:lang w:val="nl-NL"/>
        </w:rPr>
        <w:t xml:space="preserve"> Zo niet, dan wordt deze aangemaakt. Vervolgens wordt bekeken of </w:t>
      </w:r>
      <w:r w:rsidR="007A5E38" w:rsidRPr="007C5836">
        <w:rPr>
          <w:rFonts w:ascii="Courier New" w:hAnsi="Courier New" w:cs="Times New Roman"/>
          <w:sz w:val="24"/>
          <w:szCs w:val="24"/>
          <w:lang w:val="nl-NL"/>
        </w:rPr>
        <w:t>propertyTypes</w:t>
      </w:r>
      <w:r w:rsidR="007A5E38">
        <w:rPr>
          <w:rFonts w:ascii="Times New Roman" w:hAnsi="Times New Roman" w:cs="Times New Roman"/>
          <w:sz w:val="24"/>
          <w:szCs w:val="24"/>
          <w:lang w:val="nl-NL"/>
        </w:rPr>
        <w:t xml:space="preserve"> al de desbetreffende property bevat, zo </w:t>
      </w:r>
      <w:r w:rsidR="007C5836">
        <w:rPr>
          <w:rFonts w:ascii="Times New Roman" w:hAnsi="Times New Roman" w:cs="Times New Roman"/>
          <w:sz w:val="24"/>
          <w:szCs w:val="24"/>
          <w:lang w:val="nl-NL"/>
        </w:rPr>
        <w:t>niet, dan wordt deze toegevoegd (deze test wordt ook gebruikt om te kijken of deze property al een hoofd-pagina heeft).</w:t>
      </w:r>
    </w:p>
    <w:p w:rsidR="007A5E38" w:rsidRPr="008C772E" w:rsidRDefault="007A5E38" w:rsidP="009662DF">
      <w:pPr>
        <w:keepNext/>
        <w:spacing w:line="240" w:lineRule="auto"/>
        <w:rPr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Op deze manier worden per namespace alle properties toegevoegd in 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smwImportMap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. Aan het einde van methode </w:t>
      </w:r>
      <w:r w:rsidRPr="007C5836">
        <w:rPr>
          <w:rFonts w:ascii="Courier New" w:hAnsi="Courier New" w:cs="Times New Roman"/>
          <w:sz w:val="24"/>
          <w:szCs w:val="24"/>
          <w:lang w:val="nl-NL"/>
        </w:rPr>
        <w:t>execute()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worden dan alle smw_import_ pagina’s in het in de wiki te importeren XML-bestand bijgeschreven (figuur 2).</w:t>
      </w:r>
      <w:r w:rsidRPr="007A5E38">
        <w:rPr>
          <w:noProof/>
          <w:lang w:val="nl-NL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2CB938D5" wp14:editId="58C5FBF3">
            <wp:extent cx="2962656" cy="4023360"/>
            <wp:effectExtent l="0" t="0" r="9525" b="0"/>
            <wp:docPr id="1" name="Picture 1" descr="smw import fo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f191686-16dd-4b5e-e188-aaf4f24a49f1" descr="smw import fo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56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38" w:rsidRPr="007C5836" w:rsidRDefault="007A5E38" w:rsidP="009662DF">
      <w:pPr>
        <w:pStyle w:val="Caption"/>
        <w:rPr>
          <w:lang w:val="nl-NL"/>
        </w:rPr>
      </w:pPr>
      <w:r w:rsidRPr="007C5836">
        <w:rPr>
          <w:i/>
          <w:lang w:val="nl-NL"/>
        </w:rPr>
        <w:t xml:space="preserve">Figuur </w:t>
      </w:r>
      <w:r w:rsidRPr="007A5E38">
        <w:rPr>
          <w:i/>
        </w:rPr>
        <w:fldChar w:fldCharType="begin"/>
      </w:r>
      <w:r w:rsidRPr="007C5836">
        <w:rPr>
          <w:i/>
          <w:lang w:val="nl-NL"/>
        </w:rPr>
        <w:instrText xml:space="preserve"> SEQ Figuur \* ARABIC </w:instrText>
      </w:r>
      <w:r w:rsidRPr="007A5E38">
        <w:rPr>
          <w:i/>
        </w:rPr>
        <w:fldChar w:fldCharType="separate"/>
      </w:r>
      <w:r w:rsidR="007C5836" w:rsidRPr="007C5836">
        <w:rPr>
          <w:i/>
          <w:noProof/>
          <w:lang w:val="nl-NL"/>
        </w:rPr>
        <w:t>1</w:t>
      </w:r>
      <w:r w:rsidRPr="007A5E38">
        <w:rPr>
          <w:i/>
        </w:rPr>
        <w:fldChar w:fldCharType="end"/>
      </w:r>
      <w:r w:rsidRPr="007C5836">
        <w:rPr>
          <w:i/>
          <w:lang w:val="nl-NL"/>
        </w:rPr>
        <w:t xml:space="preserve"> </w:t>
      </w:r>
      <w:r w:rsidR="007C5836" w:rsidRPr="007C5836">
        <w:rPr>
          <w:lang w:val="nl-NL"/>
        </w:rPr>
        <w:t>Voorbeeld smw_import pagina</w:t>
      </w:r>
    </w:p>
    <w:p w:rsidR="007C5836" w:rsidRDefault="007A5E38" w:rsidP="009662DF">
      <w:pPr>
        <w:keepNext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3E5F7870" wp14:editId="6F9C2E63">
            <wp:extent cx="5731510" cy="5506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CC" w:rsidRPr="007C5836" w:rsidRDefault="007C5836" w:rsidP="009662DF">
      <w:pPr>
        <w:pStyle w:val="Caption"/>
        <w:rPr>
          <w:rFonts w:ascii="Times New Roman" w:hAnsi="Times New Roman" w:cs="Times New Roman"/>
          <w:sz w:val="24"/>
          <w:szCs w:val="24"/>
          <w:lang w:val="nl-NL"/>
        </w:rPr>
      </w:pPr>
      <w:r w:rsidRPr="007C5836">
        <w:rPr>
          <w:i/>
          <w:lang w:val="nl-NL"/>
        </w:rPr>
        <w:t xml:space="preserve">Figuur </w:t>
      </w:r>
      <w:r w:rsidRPr="007C5836">
        <w:rPr>
          <w:i/>
        </w:rPr>
        <w:fldChar w:fldCharType="begin"/>
      </w:r>
      <w:r w:rsidRPr="007C5836">
        <w:rPr>
          <w:i/>
          <w:lang w:val="nl-NL"/>
        </w:rPr>
        <w:instrText xml:space="preserve"> SEQ Figuur \* ARABIC </w:instrText>
      </w:r>
      <w:r w:rsidRPr="007C5836">
        <w:rPr>
          <w:i/>
        </w:rPr>
        <w:fldChar w:fldCharType="separate"/>
      </w:r>
      <w:r w:rsidRPr="007C5836">
        <w:rPr>
          <w:i/>
          <w:noProof/>
          <w:lang w:val="nl-NL"/>
        </w:rPr>
        <w:t>2</w:t>
      </w:r>
      <w:r w:rsidRPr="007C5836">
        <w:rPr>
          <w:i/>
        </w:rPr>
        <w:fldChar w:fldCharType="end"/>
      </w:r>
      <w:r w:rsidRPr="007C5836">
        <w:rPr>
          <w:i/>
          <w:lang w:val="nl-NL"/>
        </w:rPr>
        <w:t xml:space="preserve"> </w:t>
      </w:r>
      <w:r w:rsidRPr="007C5836">
        <w:rPr>
          <w:lang w:val="nl-NL"/>
        </w:rPr>
        <w:t>Fresnel2Wiki sequence diagram vereenvoudigd</w:t>
      </w:r>
    </w:p>
    <w:p w:rsidR="00F56FD5" w:rsidRPr="007C5836" w:rsidRDefault="00070777" w:rsidP="009662D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7C5836">
        <w:rPr>
          <w:rFonts w:ascii="Times New Roman" w:hAnsi="Times New Roman" w:cs="Times New Roman"/>
          <w:b/>
          <w:sz w:val="24"/>
          <w:szCs w:val="24"/>
          <w:lang w:val="nl-NL"/>
        </w:rPr>
        <w:t>Uitzonderingen</w:t>
      </w:r>
    </w:p>
    <w:p w:rsidR="00BB30F2" w:rsidRPr="00306D16" w:rsidRDefault="007C5836" w:rsidP="009662D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nl-NL"/>
        </w:rPr>
      </w:pPr>
      <w:r w:rsidRPr="007C5836">
        <w:rPr>
          <w:rFonts w:ascii="Times New Roman" w:hAnsi="Times New Roman" w:cs="Times New Roman"/>
          <w:sz w:val="24"/>
          <w:szCs w:val="24"/>
          <w:lang w:val="nl-NL"/>
        </w:rPr>
        <w:t>Special:ExportRDF gebruikt semantische links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zoals </w:t>
      </w:r>
      <w:r>
        <w:rPr>
          <w:rFonts w:ascii="Courier New" w:hAnsi="Courier New" w:cs="Times New Roman"/>
          <w:sz w:val="24"/>
          <w:szCs w:val="24"/>
          <w:lang w:val="nl-NL"/>
        </w:rPr>
        <w:t>[[foaf::knows]]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in de wiki-code</w:t>
      </w:r>
      <w:r w:rsidR="00306D16">
        <w:rPr>
          <w:rFonts w:ascii="Times New Roman" w:hAnsi="Times New Roman" w:cs="Times New Roman"/>
          <w:sz w:val="24"/>
          <w:szCs w:val="24"/>
          <w:lang w:val="nl-NL"/>
        </w:rPr>
        <w:t xml:space="preserve"> op een sjabloon-pagina op de wiki. Voor properties met type image hebben wij deze link moeten vervangen voor een HTML img tag: </w:t>
      </w:r>
      <w:r w:rsidR="00306D16" w:rsidRPr="00306D16">
        <w:rPr>
          <w:rFonts w:ascii="Courier New" w:hAnsi="Courier New" w:cs="Times New Roman"/>
          <w:sz w:val="24"/>
          <w:szCs w:val="24"/>
          <w:lang w:val="nl-NL"/>
        </w:rPr>
        <w:t>&lt;img src='xxx'/&gt;</w:t>
      </w:r>
      <w:r w:rsidR="00306D16">
        <w:rPr>
          <w:rFonts w:ascii="Courier New" w:hAnsi="Courier New" w:cs="Times New Roman"/>
          <w:sz w:val="24"/>
          <w:szCs w:val="24"/>
          <w:lang w:val="nl-NL"/>
        </w:rPr>
        <w:t xml:space="preserve">. </w:t>
      </w:r>
      <w:r w:rsidR="00306D16">
        <w:rPr>
          <w:rFonts w:ascii="Times New Roman" w:hAnsi="Times New Roman" w:cs="Times New Roman"/>
          <w:sz w:val="24"/>
          <w:szCs w:val="24"/>
          <w:lang w:val="nl-NL"/>
        </w:rPr>
        <w:t xml:space="preserve">Vandaar dat het nodig was om in deze gevallen een “dummy” div toe te voegen aan de property div op een sjabloon-pagina met semantische link voor de export. In deze dummy div was het ook belangrijk om de arraymap functie van Semantic Forms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id w:val="-42445376"/>
          <w:citation/>
        </w:sdtPr>
        <w:sdtEndPr/>
        <w:sdtContent>
          <w:r w:rsidR="00306D16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begin"/>
          </w:r>
          <w:r w:rsidR="00306D16">
            <w:rPr>
              <w:rFonts w:ascii="Times New Roman" w:hAnsi="Times New Roman" w:cs="Times New Roman"/>
              <w:sz w:val="24"/>
              <w:szCs w:val="24"/>
              <w:lang w:val="nl-NL"/>
            </w:rPr>
            <w:instrText xml:space="preserve"> CITATION Med15 \l 1043 </w:instrText>
          </w:r>
          <w:r w:rsidR="00306D16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separate"/>
          </w:r>
          <w:r w:rsidR="00306D16" w:rsidRPr="00306D16">
            <w:rPr>
              <w:rFonts w:ascii="Times New Roman" w:hAnsi="Times New Roman" w:cs="Times New Roman"/>
              <w:noProof/>
              <w:sz w:val="24"/>
              <w:szCs w:val="24"/>
              <w:lang w:val="nl-NL"/>
            </w:rPr>
            <w:t>(MediaWiki)</w:t>
          </w:r>
          <w:r w:rsidR="00306D16">
            <w:rPr>
              <w:rFonts w:ascii="Times New Roman" w:hAnsi="Times New Roman" w:cs="Times New Roman"/>
              <w:sz w:val="24"/>
              <w:szCs w:val="24"/>
              <w:lang w:val="nl-NL"/>
            </w:rPr>
            <w:fldChar w:fldCharType="end"/>
          </w:r>
        </w:sdtContent>
      </w:sdt>
      <w:r w:rsidR="00306D16">
        <w:rPr>
          <w:rFonts w:ascii="Times New Roman" w:hAnsi="Times New Roman" w:cs="Times New Roman"/>
          <w:sz w:val="24"/>
          <w:szCs w:val="24"/>
          <w:lang w:val="nl-NL"/>
        </w:rPr>
        <w:t xml:space="preserve"> te gebruiken voor lijsten, en juist niet voor properties met enkelvoudige waarden. Zo kan de RDF export functie onderscheid maken tussen enkele of meerdere waarden.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96354829"/>
        <w:docPartObj>
          <w:docPartGallery w:val="Bibliographies"/>
          <w:docPartUnique/>
        </w:docPartObj>
      </w:sdtPr>
      <w:sdtEndPr/>
      <w:sdtContent>
        <w:p w:rsidR="00070777" w:rsidRPr="00070777" w:rsidRDefault="00070777" w:rsidP="009662DF">
          <w:pPr>
            <w:pStyle w:val="Heading1"/>
            <w:spacing w:line="240" w:lineRule="auto"/>
            <w:ind w:firstLine="0"/>
            <w:jc w:val="center"/>
          </w:pPr>
          <w:r w:rsidRPr="00070777">
            <w:rPr>
              <w:rFonts w:ascii="Times New Roman" w:hAnsi="Times New Roman" w:cs="Times New Roman"/>
              <w:color w:val="auto"/>
              <w:sz w:val="24"/>
              <w:szCs w:val="24"/>
            </w:rPr>
            <w:t>Referenties</w:t>
          </w:r>
        </w:p>
        <w:sdt>
          <w:sdtPr>
            <w:id w:val="111145805"/>
            <w:bibliography/>
          </w:sdtPr>
          <w:sdtEndPr/>
          <w:sdtContent>
            <w:p w:rsidR="00306D16" w:rsidRDefault="00070777" w:rsidP="009662DF">
              <w:pPr>
                <w:pStyle w:val="Bibliography"/>
                <w:spacing w:line="24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06D16">
                <w:rPr>
                  <w:noProof/>
                </w:rPr>
                <w:t xml:space="preserve">MediaWiki. (n.d.). </w:t>
              </w:r>
              <w:r w:rsidR="00306D16">
                <w:rPr>
                  <w:i/>
                  <w:iCs/>
                  <w:noProof/>
                </w:rPr>
                <w:t>Extension:Semantic_Forms/Semantic_Forms_and_templates</w:t>
              </w:r>
              <w:r w:rsidR="00306D16">
                <w:rPr>
                  <w:noProof/>
                </w:rPr>
                <w:t>. Retrieved May 3, 2015, from MediaWiki: https://www.mediawiki.org/wiki/Extension:Semantic_Forms/Semantic_Forms_and_templates</w:t>
              </w:r>
            </w:p>
            <w:p w:rsidR="00306D16" w:rsidRDefault="00306D16" w:rsidP="009662DF">
              <w:pPr>
                <w:pStyle w:val="Bibliography"/>
                <w:spacing w:line="24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Semantic MediaWiki. (n.d.). </w:t>
              </w:r>
              <w:r>
                <w:rPr>
                  <w:i/>
                  <w:iCs/>
                  <w:noProof/>
                </w:rPr>
                <w:t>Help:Import vocabulary</w:t>
              </w:r>
              <w:r>
                <w:rPr>
                  <w:noProof/>
                </w:rPr>
                <w:t>. Retrieved May 3, 2015, from Semantic MediaWiki: https://semantic-mediawiki.org/wiki/Help:Import_vocabulary</w:t>
              </w:r>
            </w:p>
            <w:p w:rsidR="00306D16" w:rsidRDefault="00306D16" w:rsidP="009662DF">
              <w:pPr>
                <w:pStyle w:val="Bibliography"/>
                <w:spacing w:line="24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Semantic MediaWiki. (n.d.). </w:t>
              </w:r>
              <w:r>
                <w:rPr>
                  <w:i/>
                  <w:iCs/>
                  <w:noProof/>
                </w:rPr>
                <w:t>Help:RDF Export</w:t>
              </w:r>
              <w:r>
                <w:rPr>
                  <w:noProof/>
                </w:rPr>
                <w:t>. Retrieved May 2, 2015, from Semantic MediaWiki: https://semantic-mediawiki.org/wiki/Help:RDF_export</w:t>
              </w:r>
            </w:p>
            <w:p w:rsidR="00070777" w:rsidRDefault="00070777" w:rsidP="009662DF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02CCC" w:rsidRPr="00070777" w:rsidRDefault="00A02CCC" w:rsidP="009662DF">
      <w:pPr>
        <w:pStyle w:val="Heading1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A02CCC" w:rsidRPr="00070777" w:rsidSect="00415BB2">
      <w:headerReference w:type="default" r:id="rId10"/>
      <w:headerReference w:type="first" r:id="rId11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BA8" w:rsidRDefault="00561BA8" w:rsidP="00415BB2">
      <w:pPr>
        <w:spacing w:line="240" w:lineRule="auto"/>
      </w:pPr>
      <w:r>
        <w:separator/>
      </w:r>
    </w:p>
  </w:endnote>
  <w:endnote w:type="continuationSeparator" w:id="0">
    <w:p w:rsidR="00561BA8" w:rsidRDefault="00561BA8" w:rsidP="00415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BA8" w:rsidRDefault="00561BA8" w:rsidP="00415BB2">
      <w:pPr>
        <w:spacing w:line="240" w:lineRule="auto"/>
      </w:pPr>
      <w:r>
        <w:separator/>
      </w:r>
    </w:p>
  </w:footnote>
  <w:footnote w:type="continuationSeparator" w:id="0">
    <w:p w:rsidR="00561BA8" w:rsidRDefault="00561BA8" w:rsidP="00415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EA0" w:rsidRPr="00837EA0" w:rsidRDefault="00A8605D" w:rsidP="008659FE">
    <w:pPr>
      <w:pStyle w:val="Header"/>
      <w:ind w:firstLine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RDF export Fresnel2Wiki</w:t>
    </w:r>
    <w:r w:rsidR="00624A53">
      <w:rPr>
        <w:rFonts w:ascii="Times New Roman" w:hAnsi="Times New Roman" w:cs="Times New Roman"/>
        <w:sz w:val="24"/>
        <w:szCs w:val="24"/>
      </w:rPr>
      <w:tab/>
    </w:r>
    <w:r w:rsidR="00837EA0" w:rsidRPr="00837EA0">
      <w:rPr>
        <w:rFonts w:ascii="Times New Roman" w:hAnsi="Times New Roman" w:cs="Times New Roman"/>
        <w:sz w:val="24"/>
        <w:szCs w:val="24"/>
      </w:rPr>
      <w:tab/>
    </w:r>
    <w:r w:rsidR="00837EA0" w:rsidRPr="00837EA0">
      <w:rPr>
        <w:rFonts w:ascii="Times New Roman" w:hAnsi="Times New Roman" w:cs="Times New Roman"/>
        <w:sz w:val="24"/>
        <w:szCs w:val="24"/>
      </w:rPr>
      <w:fldChar w:fldCharType="begin"/>
    </w:r>
    <w:r w:rsidR="00837EA0" w:rsidRPr="00837EA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837EA0" w:rsidRPr="00837EA0">
      <w:rPr>
        <w:rFonts w:ascii="Times New Roman" w:hAnsi="Times New Roman" w:cs="Times New Roman"/>
        <w:sz w:val="24"/>
        <w:szCs w:val="24"/>
      </w:rPr>
      <w:fldChar w:fldCharType="separate"/>
    </w:r>
    <w:r w:rsidR="00CC503C">
      <w:rPr>
        <w:rFonts w:ascii="Times New Roman" w:hAnsi="Times New Roman" w:cs="Times New Roman"/>
        <w:noProof/>
        <w:sz w:val="24"/>
        <w:szCs w:val="24"/>
      </w:rPr>
      <w:t>4</w:t>
    </w:r>
    <w:r w:rsidR="00837EA0" w:rsidRPr="00837EA0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837EA0" w:rsidRPr="00837EA0" w:rsidRDefault="00837EA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BB2" w:rsidRPr="00415BB2" w:rsidRDefault="00A8605D" w:rsidP="008659FE">
    <w:pPr>
      <w:pStyle w:val="Header"/>
      <w:ind w:firstLine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RDF export Fresnel2Wiki</w:t>
    </w:r>
    <w:r w:rsidR="00624A53">
      <w:rPr>
        <w:rFonts w:ascii="Times New Roman" w:hAnsi="Times New Roman" w:cs="Times New Roman"/>
        <w:sz w:val="24"/>
        <w:szCs w:val="24"/>
      </w:rPr>
      <w:tab/>
    </w:r>
    <w:r w:rsidR="00415BB2" w:rsidRPr="00415BB2">
      <w:rPr>
        <w:rFonts w:ascii="Times New Roman" w:hAnsi="Times New Roman" w:cs="Times New Roman"/>
        <w:sz w:val="24"/>
        <w:szCs w:val="24"/>
      </w:rPr>
      <w:tab/>
    </w:r>
    <w:r w:rsidR="00415BB2" w:rsidRPr="00415BB2">
      <w:rPr>
        <w:rFonts w:ascii="Times New Roman" w:hAnsi="Times New Roman" w:cs="Times New Roman"/>
        <w:sz w:val="24"/>
        <w:szCs w:val="24"/>
      </w:rPr>
      <w:fldChar w:fldCharType="begin"/>
    </w:r>
    <w:r w:rsidR="00415BB2" w:rsidRPr="00415BB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15BB2" w:rsidRPr="00415BB2">
      <w:rPr>
        <w:rFonts w:ascii="Times New Roman" w:hAnsi="Times New Roman" w:cs="Times New Roman"/>
        <w:sz w:val="24"/>
        <w:szCs w:val="24"/>
      </w:rPr>
      <w:fldChar w:fldCharType="separate"/>
    </w:r>
    <w:r w:rsidR="00CC503C">
      <w:rPr>
        <w:rFonts w:ascii="Times New Roman" w:hAnsi="Times New Roman" w:cs="Times New Roman"/>
        <w:noProof/>
        <w:sz w:val="24"/>
        <w:szCs w:val="24"/>
      </w:rPr>
      <w:t>1</w:t>
    </w:r>
    <w:r w:rsidR="00415BB2" w:rsidRPr="00415BB2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B2"/>
    <w:rsid w:val="00070777"/>
    <w:rsid w:val="002135D5"/>
    <w:rsid w:val="00306D16"/>
    <w:rsid w:val="00310C65"/>
    <w:rsid w:val="00383810"/>
    <w:rsid w:val="003F7DBC"/>
    <w:rsid w:val="00415BB2"/>
    <w:rsid w:val="00435204"/>
    <w:rsid w:val="00482A7B"/>
    <w:rsid w:val="00492A73"/>
    <w:rsid w:val="004A4BAF"/>
    <w:rsid w:val="00561BA8"/>
    <w:rsid w:val="00624A53"/>
    <w:rsid w:val="00720106"/>
    <w:rsid w:val="0079119D"/>
    <w:rsid w:val="007959DE"/>
    <w:rsid w:val="007A5E38"/>
    <w:rsid w:val="007C5836"/>
    <w:rsid w:val="00837EA0"/>
    <w:rsid w:val="008659FE"/>
    <w:rsid w:val="008C772E"/>
    <w:rsid w:val="008D23BF"/>
    <w:rsid w:val="00922038"/>
    <w:rsid w:val="009662DF"/>
    <w:rsid w:val="009D401D"/>
    <w:rsid w:val="00A02CCC"/>
    <w:rsid w:val="00A426BA"/>
    <w:rsid w:val="00A8605D"/>
    <w:rsid w:val="00B219AB"/>
    <w:rsid w:val="00BA3130"/>
    <w:rsid w:val="00BB30F2"/>
    <w:rsid w:val="00CC503C"/>
    <w:rsid w:val="00CC65BB"/>
    <w:rsid w:val="00D0465B"/>
    <w:rsid w:val="00D80D9F"/>
    <w:rsid w:val="00D813CE"/>
    <w:rsid w:val="00E44367"/>
    <w:rsid w:val="00F56FD5"/>
    <w:rsid w:val="00F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3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0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BB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B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5BB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B2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E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A0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A02CCC"/>
  </w:style>
  <w:style w:type="paragraph" w:customStyle="1" w:styleId="APAHeading1">
    <w:name w:val="APA Heading 1"/>
    <w:basedOn w:val="Heading1"/>
    <w:rsid w:val="00922038"/>
    <w:pPr>
      <w:jc w:val="center"/>
    </w:pPr>
    <w:rPr>
      <w:rFonts w:ascii="Times New Roman" w:hAnsi="Times New Roman" w:cs="Times New Roman"/>
      <w:color w:val="auto"/>
      <w:sz w:val="24"/>
      <w:szCs w:val="24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22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APAHeading2">
    <w:name w:val="APA Heading 2"/>
    <w:basedOn w:val="Heading2"/>
    <w:rsid w:val="00922038"/>
    <w:rPr>
      <w:rFonts w:ascii="Times New Roman" w:hAnsi="Times New Roman" w:cs="Times New Roman"/>
      <w:color w:val="auto"/>
      <w:sz w:val="24"/>
      <w:szCs w:val="24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24A5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3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0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BB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B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5BB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B2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E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A0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A02CCC"/>
  </w:style>
  <w:style w:type="paragraph" w:customStyle="1" w:styleId="APAHeading1">
    <w:name w:val="APA Heading 1"/>
    <w:basedOn w:val="Heading1"/>
    <w:rsid w:val="00922038"/>
    <w:pPr>
      <w:jc w:val="center"/>
    </w:pPr>
    <w:rPr>
      <w:rFonts w:ascii="Times New Roman" w:hAnsi="Times New Roman" w:cs="Times New Roman"/>
      <w:color w:val="auto"/>
      <w:sz w:val="24"/>
      <w:szCs w:val="24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22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APAHeading2">
    <w:name w:val="APA Heading 2"/>
    <w:basedOn w:val="Heading2"/>
    <w:rsid w:val="00922038"/>
    <w:rPr>
      <w:rFonts w:ascii="Times New Roman" w:hAnsi="Times New Roman" w:cs="Times New Roman"/>
      <w:color w:val="auto"/>
      <w:sz w:val="24"/>
      <w:szCs w:val="24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24A5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Sem15</b:Tag>
    <b:SourceType>InternetSite</b:SourceType>
    <b:Guid>{3DAF49A0-86B8-4376-B18C-FD1E518E93F7}</b:Guid>
    <b:Author>
      <b:Author>
        <b:Corporate>Semantic MediaWiki</b:Corporate>
      </b:Author>
    </b:Author>
    <b:Title>Help:RDF Export</b:Title>
    <b:InternetSiteTitle>Semantic MediaWiki</b:InternetSiteTitle>
    <b:YearAccessed>2015</b:YearAccessed>
    <b:MonthAccessed>May</b:MonthAccessed>
    <b:DayAccessed>2</b:DayAccessed>
    <b:URL>https://semantic-mediawiki.org/wiki/Help:RDF_export</b:URL>
    <b:RefOrder>1</b:RefOrder>
  </b:Source>
  <b:Source>
    <b:Tag>Sem151</b:Tag>
    <b:SourceType>InternetSite</b:SourceType>
    <b:Guid>{AAC9599F-9F36-42C9-982C-9DC243065C07}</b:Guid>
    <b:Author>
      <b:Author>
        <b:Corporate>Semantic MediaWiki</b:Corporate>
      </b:Author>
    </b:Author>
    <b:Title>Help:Import vocabulary</b:Title>
    <b:InternetSiteTitle>Semantic MediaWiki</b:InternetSiteTitle>
    <b:YearAccessed>2015</b:YearAccessed>
    <b:MonthAccessed>May</b:MonthAccessed>
    <b:DayAccessed>3</b:DayAccessed>
    <b:URL>https://semantic-mediawiki.org/wiki/Help:Import_vocabulary</b:URL>
    <b:RefOrder>2</b:RefOrder>
  </b:Source>
  <b:Source>
    <b:Tag>Med15</b:Tag>
    <b:SourceType>InternetSite</b:SourceType>
    <b:Guid>{891184F6-6864-4A58-B59C-1F460B92ABC9}</b:Guid>
    <b:Author>
      <b:Author>
        <b:Corporate>MediaWiki</b:Corporate>
      </b:Author>
    </b:Author>
    <b:Title>Extension:Semantic_Forms/Semantic_Forms_and_templates</b:Title>
    <b:InternetSiteTitle>MediaWiki</b:InternetSiteTitle>
    <b:YearAccessed>2015</b:YearAccessed>
    <b:MonthAccessed>May</b:MonthAccessed>
    <b:DayAccessed>3</b:DayAccessed>
    <b:URL>https://www.mediawiki.org/wiki/Extension:Semantic_Forms/Semantic_Forms_and_templates</b:URL>
    <b:RefOrder>3</b:RefOrder>
  </b:Source>
</b:Sources>
</file>

<file path=customXml/itemProps1.xml><?xml version="1.0" encoding="utf-8"?>
<ds:datastoreItem xmlns:ds="http://schemas.openxmlformats.org/officeDocument/2006/customXml" ds:itemID="{8685FCA9-4230-40B2-A2C5-00B91ECE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Joop</dc:creator>
  <cp:lastModifiedBy>Joop</cp:lastModifiedBy>
  <cp:revision>8</cp:revision>
  <dcterms:created xsi:type="dcterms:W3CDTF">2015-05-02T22:52:00Z</dcterms:created>
  <dcterms:modified xsi:type="dcterms:W3CDTF">2015-05-19T08:53:00Z</dcterms:modified>
</cp:coreProperties>
</file>