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6B4" w:rsidRPr="00CF46B4" w:rsidRDefault="00CF46B4" w:rsidP="00CF46B4">
      <w:pPr>
        <w:pStyle w:val="Heading1"/>
        <w:jc w:val="center"/>
        <w:rPr>
          <w:rFonts w:ascii="Times New Roman" w:hAnsi="Times New Roman" w:cs="Times New Roman"/>
          <w:b w:val="0"/>
          <w:sz w:val="52"/>
          <w:szCs w:val="52"/>
          <w:lang w:val="en-US"/>
        </w:rPr>
      </w:pPr>
      <w:bookmarkStart w:id="0" w:name="_Toc410225296"/>
      <w:bookmarkStart w:id="1" w:name="_Toc412795312"/>
      <w:bookmarkStart w:id="2" w:name="_Toc418456984"/>
      <w:r w:rsidRPr="00CF46B4">
        <w:rPr>
          <w:rFonts w:ascii="Times New Roman" w:hAnsi="Times New Roman" w:cs="Times New Roman"/>
          <w:sz w:val="52"/>
          <w:szCs w:val="52"/>
          <w:lang w:val="en-US"/>
        </w:rPr>
        <w:t>Heuristic based ranking of properties.</w:t>
      </w:r>
      <w:bookmarkEnd w:id="0"/>
      <w:bookmarkEnd w:id="1"/>
      <w:bookmarkEnd w:id="2"/>
    </w:p>
    <w:p w:rsidR="00CF46B4" w:rsidRPr="006244B6" w:rsidRDefault="00CF46B4" w:rsidP="00CF46B4">
      <w:pPr>
        <w:spacing w:after="0"/>
        <w:jc w:val="center"/>
        <w:rPr>
          <w:rFonts w:cs="Times New Roman"/>
          <w:sz w:val="40"/>
          <w:szCs w:val="40"/>
        </w:rPr>
      </w:pPr>
      <w:r w:rsidRPr="006244B6">
        <w:rPr>
          <w:rFonts w:cs="Times New Roman"/>
          <w:sz w:val="40"/>
          <w:szCs w:val="40"/>
        </w:rPr>
        <w:t xml:space="preserve">Open Universiteit </w:t>
      </w:r>
      <w:r w:rsidRPr="006244B6">
        <w:rPr>
          <w:rFonts w:cs="Times New Roman"/>
          <w:sz w:val="40"/>
          <w:szCs w:val="40"/>
        </w:rPr>
        <w:br/>
        <w:t>Faculteit Informatica</w:t>
      </w:r>
    </w:p>
    <w:p w:rsidR="00CF46B4" w:rsidRDefault="00CF46B4" w:rsidP="00CF46B4">
      <w:pPr>
        <w:spacing w:after="0"/>
        <w:rPr>
          <w:rFonts w:cs="Times New Roman"/>
          <w:szCs w:val="24"/>
        </w:rPr>
      </w:pPr>
    </w:p>
    <w:p w:rsidR="00CF46B4" w:rsidRDefault="00CF46B4" w:rsidP="00CF46B4">
      <w:pPr>
        <w:spacing w:after="0"/>
        <w:rPr>
          <w:rFonts w:cs="Times New Roman"/>
          <w:noProof/>
          <w:szCs w:val="24"/>
        </w:rPr>
      </w:pPr>
      <w:r w:rsidRPr="00A44BA1">
        <w:rPr>
          <w:rFonts w:cs="Times New Roman"/>
          <w:szCs w:val="24"/>
        </w:rPr>
        <w:fldChar w:fldCharType="begin"/>
      </w:r>
      <w:r w:rsidRPr="00A44BA1">
        <w:rPr>
          <w:rFonts w:cs="Times New Roman"/>
          <w:szCs w:val="24"/>
        </w:rPr>
        <w:instrText xml:space="preserve"> DATE   \* MERGEFORMAT </w:instrText>
      </w:r>
      <w:r w:rsidRPr="00A44BA1">
        <w:rPr>
          <w:rFonts w:cs="Times New Roman"/>
          <w:szCs w:val="24"/>
        </w:rPr>
        <w:fldChar w:fldCharType="separate"/>
      </w:r>
      <w:r w:rsidR="00140A5C">
        <w:rPr>
          <w:rFonts w:cs="Times New Roman"/>
          <w:noProof/>
          <w:szCs w:val="24"/>
        </w:rPr>
        <w:t>14-5-2015</w:t>
      </w:r>
      <w:r w:rsidRPr="00A44BA1">
        <w:rPr>
          <w:rFonts w:cs="Times New Roman"/>
          <w:noProof/>
          <w:szCs w:val="24"/>
        </w:rPr>
        <w:fldChar w:fldCharType="end"/>
      </w:r>
    </w:p>
    <w:p w:rsidR="00CF46B4" w:rsidRPr="00A44BA1" w:rsidRDefault="00CF46B4" w:rsidP="00CF46B4">
      <w:pPr>
        <w:spacing w:after="0"/>
        <w:rPr>
          <w:rFonts w:cs="Times New Roman"/>
          <w:szCs w:val="24"/>
        </w:rPr>
      </w:pPr>
      <w:r>
        <w:rPr>
          <w:rFonts w:cs="Times New Roman"/>
          <w:szCs w:val="24"/>
        </w:rPr>
        <w:t>versie 1.0</w:t>
      </w:r>
    </w:p>
    <w:p w:rsidR="00CF46B4" w:rsidRDefault="00CF46B4" w:rsidP="00CF46B4">
      <w:pPr>
        <w:spacing w:after="0"/>
        <w:rPr>
          <w:rFonts w:cs="Times New Roman"/>
          <w:szCs w:val="24"/>
        </w:rPr>
      </w:pPr>
      <w:r w:rsidRPr="00A44BA1">
        <w:rPr>
          <w:rFonts w:cs="Times New Roman"/>
          <w:szCs w:val="24"/>
        </w:rPr>
        <w:t>J.</w:t>
      </w:r>
      <w:r>
        <w:rPr>
          <w:rFonts w:cs="Times New Roman"/>
          <w:szCs w:val="24"/>
        </w:rPr>
        <w:t xml:space="preserve"> </w:t>
      </w:r>
      <w:r w:rsidRPr="00A44BA1">
        <w:rPr>
          <w:rFonts w:cs="Times New Roman"/>
          <w:szCs w:val="24"/>
        </w:rPr>
        <w:t>N.</w:t>
      </w:r>
      <w:r>
        <w:rPr>
          <w:rFonts w:cs="Times New Roman"/>
          <w:szCs w:val="24"/>
        </w:rPr>
        <w:t xml:space="preserve"> </w:t>
      </w:r>
      <w:r w:rsidRPr="00A44BA1">
        <w:rPr>
          <w:rFonts w:cs="Times New Roman"/>
          <w:szCs w:val="24"/>
        </w:rPr>
        <w:t>Theunissen</w:t>
      </w:r>
    </w:p>
    <w:p w:rsidR="00CF46B4" w:rsidRDefault="00CF46B4" w:rsidP="00CF46B4">
      <w:pPr>
        <w:spacing w:after="0"/>
        <w:rPr>
          <w:rFonts w:cs="Times New Roman"/>
          <w:szCs w:val="24"/>
        </w:rPr>
      </w:pPr>
      <w:r>
        <w:rPr>
          <w:rFonts w:cs="Times New Roman"/>
          <w:szCs w:val="24"/>
        </w:rPr>
        <w:t>838573218</w:t>
      </w:r>
    </w:p>
    <w:p w:rsidR="00CF46B4" w:rsidRDefault="00CF46B4" w:rsidP="00CF46B4">
      <w:pPr>
        <w:rPr>
          <w:rFonts w:asciiTheme="majorHAnsi" w:eastAsiaTheme="majorEastAsia" w:hAnsiTheme="majorHAnsi" w:cstheme="majorBidi"/>
          <w:b/>
          <w:bCs/>
          <w:color w:val="2E74B5" w:themeColor="accent1" w:themeShade="BF"/>
          <w:sz w:val="28"/>
          <w:szCs w:val="28"/>
          <w:lang w:val="en-US"/>
        </w:rPr>
      </w:pPr>
      <w:r>
        <w:rPr>
          <w:lang w:val="en-US"/>
        </w:rPr>
        <w:br w:type="page"/>
      </w:r>
    </w:p>
    <w:sdt>
      <w:sdtPr>
        <w:rPr>
          <w:rFonts w:asciiTheme="minorHAnsi" w:eastAsiaTheme="minorHAnsi" w:hAnsiTheme="minorHAnsi" w:cstheme="minorBidi"/>
          <w:color w:val="auto"/>
          <w:sz w:val="22"/>
          <w:szCs w:val="22"/>
          <w:lang w:val="nl-NL"/>
        </w:rPr>
        <w:id w:val="-156926583"/>
        <w:docPartObj>
          <w:docPartGallery w:val="Table of Contents"/>
          <w:docPartUnique/>
        </w:docPartObj>
      </w:sdtPr>
      <w:sdtEndPr>
        <w:rPr>
          <w:b/>
          <w:bCs/>
          <w:noProof/>
        </w:rPr>
      </w:sdtEndPr>
      <w:sdtContent>
        <w:p w:rsidR="000E013A" w:rsidRDefault="00140A5C">
          <w:pPr>
            <w:pStyle w:val="TOCHeading"/>
          </w:pPr>
          <w:r>
            <w:t>Inhoud</w:t>
          </w:r>
        </w:p>
        <w:p w:rsidR="00AE6CCE" w:rsidRDefault="000E013A">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8456984" w:history="1">
            <w:r w:rsidR="00AE6CCE" w:rsidRPr="00A46196">
              <w:rPr>
                <w:rStyle w:val="Hyperlink"/>
                <w:rFonts w:ascii="Times New Roman" w:hAnsi="Times New Roman" w:cs="Times New Roman"/>
                <w:noProof/>
                <w:lang w:val="en-US"/>
              </w:rPr>
              <w:t>Heuristic based ranking of properties.</w:t>
            </w:r>
            <w:r w:rsidR="00AE6CCE">
              <w:rPr>
                <w:noProof/>
                <w:webHidden/>
              </w:rPr>
              <w:tab/>
            </w:r>
            <w:r w:rsidR="00AE6CCE">
              <w:rPr>
                <w:noProof/>
                <w:webHidden/>
              </w:rPr>
              <w:fldChar w:fldCharType="begin"/>
            </w:r>
            <w:r w:rsidR="00AE6CCE">
              <w:rPr>
                <w:noProof/>
                <w:webHidden/>
              </w:rPr>
              <w:instrText xml:space="preserve"> PAGEREF _Toc418456984 \h </w:instrText>
            </w:r>
            <w:r w:rsidR="00AE6CCE">
              <w:rPr>
                <w:noProof/>
                <w:webHidden/>
              </w:rPr>
            </w:r>
            <w:r w:rsidR="00AE6CCE">
              <w:rPr>
                <w:noProof/>
                <w:webHidden/>
              </w:rPr>
              <w:fldChar w:fldCharType="separate"/>
            </w:r>
            <w:r w:rsidR="00AE6CCE">
              <w:rPr>
                <w:noProof/>
                <w:webHidden/>
              </w:rPr>
              <w:t>1</w:t>
            </w:r>
            <w:r w:rsidR="00AE6CCE">
              <w:rPr>
                <w:noProof/>
                <w:webHidden/>
              </w:rPr>
              <w:fldChar w:fldCharType="end"/>
            </w:r>
          </w:hyperlink>
        </w:p>
        <w:p w:rsidR="00AE6CCE" w:rsidRDefault="00810541">
          <w:pPr>
            <w:pStyle w:val="TOC1"/>
            <w:tabs>
              <w:tab w:val="right" w:leader="dot" w:pos="9062"/>
            </w:tabs>
            <w:rPr>
              <w:rFonts w:eastAsiaTheme="minorEastAsia"/>
              <w:noProof/>
              <w:lang w:eastAsia="nl-NL"/>
            </w:rPr>
          </w:pPr>
          <w:hyperlink w:anchor="_Toc418456985" w:history="1">
            <w:r w:rsidR="00AE6CCE" w:rsidRPr="00A46196">
              <w:rPr>
                <w:rStyle w:val="Hyperlink"/>
                <w:noProof/>
              </w:rPr>
              <w:t>Inleiding.</w:t>
            </w:r>
            <w:r w:rsidR="00AE6CCE">
              <w:rPr>
                <w:noProof/>
                <w:webHidden/>
              </w:rPr>
              <w:tab/>
            </w:r>
            <w:r w:rsidR="00AE6CCE">
              <w:rPr>
                <w:noProof/>
                <w:webHidden/>
              </w:rPr>
              <w:fldChar w:fldCharType="begin"/>
            </w:r>
            <w:r w:rsidR="00AE6CCE">
              <w:rPr>
                <w:noProof/>
                <w:webHidden/>
              </w:rPr>
              <w:instrText xml:space="preserve"> PAGEREF _Toc418456985 \h </w:instrText>
            </w:r>
            <w:r w:rsidR="00AE6CCE">
              <w:rPr>
                <w:noProof/>
                <w:webHidden/>
              </w:rPr>
            </w:r>
            <w:r w:rsidR="00AE6CCE">
              <w:rPr>
                <w:noProof/>
                <w:webHidden/>
              </w:rPr>
              <w:fldChar w:fldCharType="separate"/>
            </w:r>
            <w:r w:rsidR="00AE6CCE">
              <w:rPr>
                <w:noProof/>
                <w:webHidden/>
              </w:rPr>
              <w:t>3</w:t>
            </w:r>
            <w:r w:rsidR="00AE6CCE">
              <w:rPr>
                <w:noProof/>
                <w:webHidden/>
              </w:rPr>
              <w:fldChar w:fldCharType="end"/>
            </w:r>
          </w:hyperlink>
        </w:p>
        <w:p w:rsidR="00AE6CCE" w:rsidRDefault="00810541">
          <w:pPr>
            <w:pStyle w:val="TOC1"/>
            <w:tabs>
              <w:tab w:val="right" w:leader="dot" w:pos="9062"/>
            </w:tabs>
            <w:rPr>
              <w:rFonts w:eastAsiaTheme="minorEastAsia"/>
              <w:noProof/>
              <w:lang w:eastAsia="nl-NL"/>
            </w:rPr>
          </w:pPr>
          <w:hyperlink w:anchor="_Toc418456986" w:history="1">
            <w:r w:rsidR="00AE6CCE" w:rsidRPr="00A46196">
              <w:rPr>
                <w:rStyle w:val="Hyperlink"/>
                <w:noProof/>
              </w:rPr>
              <w:t>Infobox heuristic sort methode</w:t>
            </w:r>
            <w:r w:rsidR="00AE6CCE">
              <w:rPr>
                <w:noProof/>
                <w:webHidden/>
              </w:rPr>
              <w:tab/>
            </w:r>
            <w:r w:rsidR="00AE6CCE">
              <w:rPr>
                <w:noProof/>
                <w:webHidden/>
              </w:rPr>
              <w:fldChar w:fldCharType="begin"/>
            </w:r>
            <w:r w:rsidR="00AE6CCE">
              <w:rPr>
                <w:noProof/>
                <w:webHidden/>
              </w:rPr>
              <w:instrText xml:space="preserve"> PAGEREF _Toc418456986 \h </w:instrText>
            </w:r>
            <w:r w:rsidR="00AE6CCE">
              <w:rPr>
                <w:noProof/>
                <w:webHidden/>
              </w:rPr>
            </w:r>
            <w:r w:rsidR="00AE6CCE">
              <w:rPr>
                <w:noProof/>
                <w:webHidden/>
              </w:rPr>
              <w:fldChar w:fldCharType="separate"/>
            </w:r>
            <w:r w:rsidR="00AE6CCE">
              <w:rPr>
                <w:noProof/>
                <w:webHidden/>
              </w:rPr>
              <w:t>3</w:t>
            </w:r>
            <w:r w:rsidR="00AE6CCE">
              <w:rPr>
                <w:noProof/>
                <w:webHidden/>
              </w:rPr>
              <w:fldChar w:fldCharType="end"/>
            </w:r>
          </w:hyperlink>
        </w:p>
        <w:p w:rsidR="00AE6CCE" w:rsidRDefault="00810541">
          <w:pPr>
            <w:pStyle w:val="TOC2"/>
            <w:tabs>
              <w:tab w:val="right" w:leader="dot" w:pos="9062"/>
            </w:tabs>
            <w:rPr>
              <w:rFonts w:eastAsiaTheme="minorEastAsia"/>
              <w:noProof/>
              <w:lang w:eastAsia="nl-NL"/>
            </w:rPr>
          </w:pPr>
          <w:hyperlink w:anchor="_Toc418456987" w:history="1">
            <w:r w:rsidR="00AE6CCE" w:rsidRPr="00A46196">
              <w:rPr>
                <w:rStyle w:val="Hyperlink"/>
                <w:noProof/>
              </w:rPr>
              <w:t>In bucket ordening</w:t>
            </w:r>
            <w:r w:rsidR="00AE6CCE">
              <w:rPr>
                <w:noProof/>
                <w:webHidden/>
              </w:rPr>
              <w:tab/>
            </w:r>
            <w:r w:rsidR="00AE6CCE">
              <w:rPr>
                <w:noProof/>
                <w:webHidden/>
              </w:rPr>
              <w:fldChar w:fldCharType="begin"/>
            </w:r>
            <w:r w:rsidR="00AE6CCE">
              <w:rPr>
                <w:noProof/>
                <w:webHidden/>
              </w:rPr>
              <w:instrText xml:space="preserve"> PAGEREF _Toc418456987 \h </w:instrText>
            </w:r>
            <w:r w:rsidR="00AE6CCE">
              <w:rPr>
                <w:noProof/>
                <w:webHidden/>
              </w:rPr>
            </w:r>
            <w:r w:rsidR="00AE6CCE">
              <w:rPr>
                <w:noProof/>
                <w:webHidden/>
              </w:rPr>
              <w:fldChar w:fldCharType="separate"/>
            </w:r>
            <w:r w:rsidR="00AE6CCE">
              <w:rPr>
                <w:noProof/>
                <w:webHidden/>
              </w:rPr>
              <w:t>4</w:t>
            </w:r>
            <w:r w:rsidR="00AE6CCE">
              <w:rPr>
                <w:noProof/>
                <w:webHidden/>
              </w:rPr>
              <w:fldChar w:fldCharType="end"/>
            </w:r>
          </w:hyperlink>
        </w:p>
        <w:p w:rsidR="00AE6CCE" w:rsidRDefault="00810541">
          <w:pPr>
            <w:pStyle w:val="TOC2"/>
            <w:tabs>
              <w:tab w:val="right" w:leader="dot" w:pos="9062"/>
            </w:tabs>
            <w:rPr>
              <w:rFonts w:eastAsiaTheme="minorEastAsia"/>
              <w:noProof/>
              <w:lang w:eastAsia="nl-NL"/>
            </w:rPr>
          </w:pPr>
          <w:hyperlink w:anchor="_Toc418456988" w:history="1">
            <w:r w:rsidR="00AE6CCE" w:rsidRPr="00A46196">
              <w:rPr>
                <w:rStyle w:val="Hyperlink"/>
                <w:noProof/>
              </w:rPr>
              <w:t>Term frequentie ordening</w:t>
            </w:r>
            <w:r w:rsidR="00AE6CCE">
              <w:rPr>
                <w:noProof/>
                <w:webHidden/>
              </w:rPr>
              <w:tab/>
            </w:r>
            <w:r w:rsidR="00AE6CCE">
              <w:rPr>
                <w:noProof/>
                <w:webHidden/>
              </w:rPr>
              <w:fldChar w:fldCharType="begin"/>
            </w:r>
            <w:r w:rsidR="00AE6CCE">
              <w:rPr>
                <w:noProof/>
                <w:webHidden/>
              </w:rPr>
              <w:instrText xml:space="preserve"> PAGEREF _Toc418456988 \h </w:instrText>
            </w:r>
            <w:r w:rsidR="00AE6CCE">
              <w:rPr>
                <w:noProof/>
                <w:webHidden/>
              </w:rPr>
            </w:r>
            <w:r w:rsidR="00AE6CCE">
              <w:rPr>
                <w:noProof/>
                <w:webHidden/>
              </w:rPr>
              <w:fldChar w:fldCharType="separate"/>
            </w:r>
            <w:r w:rsidR="00AE6CCE">
              <w:rPr>
                <w:noProof/>
                <w:webHidden/>
              </w:rPr>
              <w:t>5</w:t>
            </w:r>
            <w:r w:rsidR="00AE6CCE">
              <w:rPr>
                <w:noProof/>
                <w:webHidden/>
              </w:rPr>
              <w:fldChar w:fldCharType="end"/>
            </w:r>
          </w:hyperlink>
        </w:p>
        <w:p w:rsidR="00AE6CCE" w:rsidRDefault="00810541">
          <w:pPr>
            <w:pStyle w:val="TOC2"/>
            <w:tabs>
              <w:tab w:val="right" w:leader="dot" w:pos="9062"/>
            </w:tabs>
            <w:rPr>
              <w:rFonts w:eastAsiaTheme="minorEastAsia"/>
              <w:noProof/>
              <w:lang w:eastAsia="nl-NL"/>
            </w:rPr>
          </w:pPr>
          <w:hyperlink w:anchor="_Toc418456989" w:history="1">
            <w:r w:rsidR="00AE6CCE" w:rsidRPr="00A46196">
              <w:rPr>
                <w:rStyle w:val="Hyperlink"/>
                <w:noProof/>
                <w:lang w:val="en-US"/>
              </w:rPr>
              <w:t>Range rank calculation</w:t>
            </w:r>
            <w:r w:rsidR="00AE6CCE">
              <w:rPr>
                <w:noProof/>
                <w:webHidden/>
              </w:rPr>
              <w:tab/>
            </w:r>
            <w:r w:rsidR="00AE6CCE">
              <w:rPr>
                <w:noProof/>
                <w:webHidden/>
              </w:rPr>
              <w:fldChar w:fldCharType="begin"/>
            </w:r>
            <w:r w:rsidR="00AE6CCE">
              <w:rPr>
                <w:noProof/>
                <w:webHidden/>
              </w:rPr>
              <w:instrText xml:space="preserve"> PAGEREF _Toc418456989 \h </w:instrText>
            </w:r>
            <w:r w:rsidR="00AE6CCE">
              <w:rPr>
                <w:noProof/>
                <w:webHidden/>
              </w:rPr>
            </w:r>
            <w:r w:rsidR="00AE6CCE">
              <w:rPr>
                <w:noProof/>
                <w:webHidden/>
              </w:rPr>
              <w:fldChar w:fldCharType="separate"/>
            </w:r>
            <w:r w:rsidR="00AE6CCE">
              <w:rPr>
                <w:noProof/>
                <w:webHidden/>
              </w:rPr>
              <w:t>5</w:t>
            </w:r>
            <w:r w:rsidR="00AE6CCE">
              <w:rPr>
                <w:noProof/>
                <w:webHidden/>
              </w:rPr>
              <w:fldChar w:fldCharType="end"/>
            </w:r>
          </w:hyperlink>
        </w:p>
        <w:p w:rsidR="00AE6CCE" w:rsidRDefault="00810541">
          <w:pPr>
            <w:pStyle w:val="TOC1"/>
            <w:tabs>
              <w:tab w:val="right" w:leader="dot" w:pos="9062"/>
            </w:tabs>
            <w:rPr>
              <w:rFonts w:eastAsiaTheme="minorEastAsia"/>
              <w:noProof/>
              <w:lang w:eastAsia="nl-NL"/>
            </w:rPr>
          </w:pPr>
          <w:hyperlink w:anchor="_Toc418456990" w:history="1">
            <w:r w:rsidR="00AE6CCE" w:rsidRPr="00A46196">
              <w:rPr>
                <w:rStyle w:val="Hyperlink"/>
                <w:noProof/>
              </w:rPr>
              <w:t>Opzet inplementatie van het algorithme</w:t>
            </w:r>
            <w:r w:rsidR="00AE6CCE">
              <w:rPr>
                <w:noProof/>
                <w:webHidden/>
              </w:rPr>
              <w:tab/>
            </w:r>
            <w:r w:rsidR="00AE6CCE">
              <w:rPr>
                <w:noProof/>
                <w:webHidden/>
              </w:rPr>
              <w:fldChar w:fldCharType="begin"/>
            </w:r>
            <w:r w:rsidR="00AE6CCE">
              <w:rPr>
                <w:noProof/>
                <w:webHidden/>
              </w:rPr>
              <w:instrText xml:space="preserve"> PAGEREF _Toc418456990 \h </w:instrText>
            </w:r>
            <w:r w:rsidR="00AE6CCE">
              <w:rPr>
                <w:noProof/>
                <w:webHidden/>
              </w:rPr>
            </w:r>
            <w:r w:rsidR="00AE6CCE">
              <w:rPr>
                <w:noProof/>
                <w:webHidden/>
              </w:rPr>
              <w:fldChar w:fldCharType="separate"/>
            </w:r>
            <w:r w:rsidR="00AE6CCE">
              <w:rPr>
                <w:noProof/>
                <w:webHidden/>
              </w:rPr>
              <w:t>6</w:t>
            </w:r>
            <w:r w:rsidR="00AE6CCE">
              <w:rPr>
                <w:noProof/>
                <w:webHidden/>
              </w:rPr>
              <w:fldChar w:fldCharType="end"/>
            </w:r>
          </w:hyperlink>
        </w:p>
        <w:p w:rsidR="00AE6CCE" w:rsidRDefault="00810541">
          <w:pPr>
            <w:pStyle w:val="TOC1"/>
            <w:tabs>
              <w:tab w:val="right" w:leader="dot" w:pos="9062"/>
            </w:tabs>
            <w:rPr>
              <w:rFonts w:eastAsiaTheme="minorEastAsia"/>
              <w:noProof/>
              <w:lang w:eastAsia="nl-NL"/>
            </w:rPr>
          </w:pPr>
          <w:hyperlink w:anchor="_Toc418456991" w:history="1">
            <w:r w:rsidR="00AE6CCE" w:rsidRPr="00A46196">
              <w:rPr>
                <w:rStyle w:val="Hyperlink"/>
                <w:noProof/>
              </w:rPr>
              <w:t>Inplementatie in Java</w:t>
            </w:r>
            <w:r w:rsidR="00AE6CCE">
              <w:rPr>
                <w:noProof/>
                <w:webHidden/>
              </w:rPr>
              <w:tab/>
            </w:r>
            <w:r w:rsidR="00AE6CCE">
              <w:rPr>
                <w:noProof/>
                <w:webHidden/>
              </w:rPr>
              <w:fldChar w:fldCharType="begin"/>
            </w:r>
            <w:r w:rsidR="00AE6CCE">
              <w:rPr>
                <w:noProof/>
                <w:webHidden/>
              </w:rPr>
              <w:instrText xml:space="preserve"> PAGEREF _Toc418456991 \h </w:instrText>
            </w:r>
            <w:r w:rsidR="00AE6CCE">
              <w:rPr>
                <w:noProof/>
                <w:webHidden/>
              </w:rPr>
            </w:r>
            <w:r w:rsidR="00AE6CCE">
              <w:rPr>
                <w:noProof/>
                <w:webHidden/>
              </w:rPr>
              <w:fldChar w:fldCharType="separate"/>
            </w:r>
            <w:r w:rsidR="00AE6CCE">
              <w:rPr>
                <w:noProof/>
                <w:webHidden/>
              </w:rPr>
              <w:t>6</w:t>
            </w:r>
            <w:r w:rsidR="00AE6CCE">
              <w:rPr>
                <w:noProof/>
                <w:webHidden/>
              </w:rPr>
              <w:fldChar w:fldCharType="end"/>
            </w:r>
          </w:hyperlink>
        </w:p>
        <w:p w:rsidR="00AE6CCE" w:rsidRDefault="00810541">
          <w:pPr>
            <w:pStyle w:val="TOC2"/>
            <w:tabs>
              <w:tab w:val="right" w:leader="dot" w:pos="9062"/>
            </w:tabs>
            <w:rPr>
              <w:rFonts w:eastAsiaTheme="minorEastAsia"/>
              <w:noProof/>
              <w:lang w:eastAsia="nl-NL"/>
            </w:rPr>
          </w:pPr>
          <w:hyperlink w:anchor="_Toc418456992" w:history="1">
            <w:r w:rsidR="00AE6CCE" w:rsidRPr="00A46196">
              <w:rPr>
                <w:rStyle w:val="Hyperlink"/>
                <w:noProof/>
              </w:rPr>
              <w:t>Alfabetische sortering implementeren.</w:t>
            </w:r>
            <w:r w:rsidR="00AE6CCE">
              <w:rPr>
                <w:noProof/>
                <w:webHidden/>
              </w:rPr>
              <w:tab/>
            </w:r>
            <w:r w:rsidR="00AE6CCE">
              <w:rPr>
                <w:noProof/>
                <w:webHidden/>
              </w:rPr>
              <w:fldChar w:fldCharType="begin"/>
            </w:r>
            <w:r w:rsidR="00AE6CCE">
              <w:rPr>
                <w:noProof/>
                <w:webHidden/>
              </w:rPr>
              <w:instrText xml:space="preserve"> PAGEREF _Toc418456992 \h </w:instrText>
            </w:r>
            <w:r w:rsidR="00AE6CCE">
              <w:rPr>
                <w:noProof/>
                <w:webHidden/>
              </w:rPr>
            </w:r>
            <w:r w:rsidR="00AE6CCE">
              <w:rPr>
                <w:noProof/>
                <w:webHidden/>
              </w:rPr>
              <w:fldChar w:fldCharType="separate"/>
            </w:r>
            <w:r w:rsidR="00AE6CCE">
              <w:rPr>
                <w:noProof/>
                <w:webHidden/>
              </w:rPr>
              <w:t>6</w:t>
            </w:r>
            <w:r w:rsidR="00AE6CCE">
              <w:rPr>
                <w:noProof/>
                <w:webHidden/>
              </w:rPr>
              <w:fldChar w:fldCharType="end"/>
            </w:r>
          </w:hyperlink>
        </w:p>
        <w:p w:rsidR="00AE6CCE" w:rsidRDefault="00810541">
          <w:pPr>
            <w:pStyle w:val="TOC2"/>
            <w:tabs>
              <w:tab w:val="right" w:leader="dot" w:pos="9062"/>
            </w:tabs>
            <w:rPr>
              <w:rFonts w:eastAsiaTheme="minorEastAsia"/>
              <w:noProof/>
              <w:lang w:eastAsia="nl-NL"/>
            </w:rPr>
          </w:pPr>
          <w:hyperlink w:anchor="_Toc418456993" w:history="1">
            <w:r w:rsidR="00AE6CCE" w:rsidRPr="00A46196">
              <w:rPr>
                <w:rStyle w:val="Hyperlink"/>
                <w:noProof/>
              </w:rPr>
              <w:t>Heuristic sortering implementeren.</w:t>
            </w:r>
            <w:r w:rsidR="00AE6CCE">
              <w:rPr>
                <w:noProof/>
                <w:webHidden/>
              </w:rPr>
              <w:tab/>
            </w:r>
            <w:r w:rsidR="00AE6CCE">
              <w:rPr>
                <w:noProof/>
                <w:webHidden/>
              </w:rPr>
              <w:fldChar w:fldCharType="begin"/>
            </w:r>
            <w:r w:rsidR="00AE6CCE">
              <w:rPr>
                <w:noProof/>
                <w:webHidden/>
              </w:rPr>
              <w:instrText xml:space="preserve"> PAGEREF _Toc418456993 \h </w:instrText>
            </w:r>
            <w:r w:rsidR="00AE6CCE">
              <w:rPr>
                <w:noProof/>
                <w:webHidden/>
              </w:rPr>
            </w:r>
            <w:r w:rsidR="00AE6CCE">
              <w:rPr>
                <w:noProof/>
                <w:webHidden/>
              </w:rPr>
              <w:fldChar w:fldCharType="separate"/>
            </w:r>
            <w:r w:rsidR="00AE6CCE">
              <w:rPr>
                <w:noProof/>
                <w:webHidden/>
              </w:rPr>
              <w:t>7</w:t>
            </w:r>
            <w:r w:rsidR="00AE6CCE">
              <w:rPr>
                <w:noProof/>
                <w:webHidden/>
              </w:rPr>
              <w:fldChar w:fldCharType="end"/>
            </w:r>
          </w:hyperlink>
        </w:p>
        <w:p w:rsidR="00AE6CCE" w:rsidRDefault="00810541">
          <w:pPr>
            <w:pStyle w:val="TOC2"/>
            <w:tabs>
              <w:tab w:val="right" w:leader="dot" w:pos="9062"/>
            </w:tabs>
            <w:rPr>
              <w:rFonts w:eastAsiaTheme="minorEastAsia"/>
              <w:noProof/>
              <w:lang w:eastAsia="nl-NL"/>
            </w:rPr>
          </w:pPr>
          <w:hyperlink w:anchor="_Toc418456994" w:history="1">
            <w:r w:rsidR="00AE6CCE" w:rsidRPr="00A46196">
              <w:rPr>
                <w:rStyle w:val="Hyperlink"/>
                <w:noProof/>
              </w:rPr>
              <w:t>Klasse opzet</w:t>
            </w:r>
            <w:r w:rsidR="00AE6CCE">
              <w:rPr>
                <w:noProof/>
                <w:webHidden/>
              </w:rPr>
              <w:tab/>
            </w:r>
            <w:r w:rsidR="00AE6CCE">
              <w:rPr>
                <w:noProof/>
                <w:webHidden/>
              </w:rPr>
              <w:fldChar w:fldCharType="begin"/>
            </w:r>
            <w:r w:rsidR="00AE6CCE">
              <w:rPr>
                <w:noProof/>
                <w:webHidden/>
              </w:rPr>
              <w:instrText xml:space="preserve"> PAGEREF _Toc418456994 \h </w:instrText>
            </w:r>
            <w:r w:rsidR="00AE6CCE">
              <w:rPr>
                <w:noProof/>
                <w:webHidden/>
              </w:rPr>
            </w:r>
            <w:r w:rsidR="00AE6CCE">
              <w:rPr>
                <w:noProof/>
                <w:webHidden/>
              </w:rPr>
              <w:fldChar w:fldCharType="separate"/>
            </w:r>
            <w:r w:rsidR="00AE6CCE">
              <w:rPr>
                <w:noProof/>
                <w:webHidden/>
              </w:rPr>
              <w:t>7</w:t>
            </w:r>
            <w:r w:rsidR="00AE6CCE">
              <w:rPr>
                <w:noProof/>
                <w:webHidden/>
              </w:rPr>
              <w:fldChar w:fldCharType="end"/>
            </w:r>
          </w:hyperlink>
        </w:p>
        <w:p w:rsidR="00AE6CCE" w:rsidRDefault="00810541">
          <w:pPr>
            <w:pStyle w:val="TOC3"/>
            <w:tabs>
              <w:tab w:val="right" w:leader="dot" w:pos="9062"/>
            </w:tabs>
            <w:rPr>
              <w:rFonts w:eastAsiaTheme="minorEastAsia"/>
              <w:noProof/>
              <w:lang w:eastAsia="nl-NL"/>
            </w:rPr>
          </w:pPr>
          <w:hyperlink w:anchor="_Toc418456995" w:history="1">
            <w:r w:rsidR="00AE6CCE" w:rsidRPr="00A46196">
              <w:rPr>
                <w:rStyle w:val="Hyperlink"/>
                <w:noProof/>
              </w:rPr>
              <w:t>Informatie benodigdheden voor de heuristic</w:t>
            </w:r>
            <w:r w:rsidR="00AE6CCE">
              <w:rPr>
                <w:noProof/>
                <w:webHidden/>
              </w:rPr>
              <w:tab/>
            </w:r>
            <w:r w:rsidR="00AE6CCE">
              <w:rPr>
                <w:noProof/>
                <w:webHidden/>
              </w:rPr>
              <w:fldChar w:fldCharType="begin"/>
            </w:r>
            <w:r w:rsidR="00AE6CCE">
              <w:rPr>
                <w:noProof/>
                <w:webHidden/>
              </w:rPr>
              <w:instrText xml:space="preserve"> PAGEREF _Toc418456995 \h </w:instrText>
            </w:r>
            <w:r w:rsidR="00AE6CCE">
              <w:rPr>
                <w:noProof/>
                <w:webHidden/>
              </w:rPr>
            </w:r>
            <w:r w:rsidR="00AE6CCE">
              <w:rPr>
                <w:noProof/>
                <w:webHidden/>
              </w:rPr>
              <w:fldChar w:fldCharType="separate"/>
            </w:r>
            <w:r w:rsidR="00AE6CCE">
              <w:rPr>
                <w:noProof/>
                <w:webHidden/>
              </w:rPr>
              <w:t>7</w:t>
            </w:r>
            <w:r w:rsidR="00AE6CCE">
              <w:rPr>
                <w:noProof/>
                <w:webHidden/>
              </w:rPr>
              <w:fldChar w:fldCharType="end"/>
            </w:r>
          </w:hyperlink>
        </w:p>
        <w:p w:rsidR="00AE6CCE" w:rsidRDefault="00810541">
          <w:pPr>
            <w:pStyle w:val="TOC3"/>
            <w:tabs>
              <w:tab w:val="right" w:leader="dot" w:pos="9062"/>
            </w:tabs>
            <w:rPr>
              <w:rFonts w:eastAsiaTheme="minorEastAsia"/>
              <w:noProof/>
              <w:lang w:eastAsia="nl-NL"/>
            </w:rPr>
          </w:pPr>
          <w:hyperlink w:anchor="_Toc418456996" w:history="1">
            <w:r w:rsidR="00AE6CCE" w:rsidRPr="00A46196">
              <w:rPr>
                <w:rStyle w:val="Hyperlink"/>
                <w:noProof/>
              </w:rPr>
              <w:t>Range rank berekening</w:t>
            </w:r>
            <w:r w:rsidR="00AE6CCE">
              <w:rPr>
                <w:noProof/>
                <w:webHidden/>
              </w:rPr>
              <w:tab/>
            </w:r>
            <w:r w:rsidR="00AE6CCE">
              <w:rPr>
                <w:noProof/>
                <w:webHidden/>
              </w:rPr>
              <w:fldChar w:fldCharType="begin"/>
            </w:r>
            <w:r w:rsidR="00AE6CCE">
              <w:rPr>
                <w:noProof/>
                <w:webHidden/>
              </w:rPr>
              <w:instrText xml:space="preserve"> PAGEREF _Toc418456996 \h </w:instrText>
            </w:r>
            <w:r w:rsidR="00AE6CCE">
              <w:rPr>
                <w:noProof/>
                <w:webHidden/>
              </w:rPr>
            </w:r>
            <w:r w:rsidR="00AE6CCE">
              <w:rPr>
                <w:noProof/>
                <w:webHidden/>
              </w:rPr>
              <w:fldChar w:fldCharType="separate"/>
            </w:r>
            <w:r w:rsidR="00AE6CCE">
              <w:rPr>
                <w:noProof/>
                <w:webHidden/>
              </w:rPr>
              <w:t>8</w:t>
            </w:r>
            <w:r w:rsidR="00AE6CCE">
              <w:rPr>
                <w:noProof/>
                <w:webHidden/>
              </w:rPr>
              <w:fldChar w:fldCharType="end"/>
            </w:r>
          </w:hyperlink>
        </w:p>
        <w:p w:rsidR="00AE6CCE" w:rsidRDefault="00810541">
          <w:pPr>
            <w:pStyle w:val="TOC3"/>
            <w:tabs>
              <w:tab w:val="right" w:leader="dot" w:pos="9062"/>
            </w:tabs>
            <w:rPr>
              <w:rFonts w:eastAsiaTheme="minorEastAsia"/>
              <w:noProof/>
              <w:lang w:eastAsia="nl-NL"/>
            </w:rPr>
          </w:pPr>
          <w:hyperlink w:anchor="_Toc418456997" w:history="1">
            <w:r w:rsidR="00AE6CCE" w:rsidRPr="00A46196">
              <w:rPr>
                <w:rStyle w:val="Hyperlink"/>
                <w:noProof/>
              </w:rPr>
              <w:t>Inventarisatie van de gegevens.</w:t>
            </w:r>
            <w:r w:rsidR="00AE6CCE">
              <w:rPr>
                <w:noProof/>
                <w:webHidden/>
              </w:rPr>
              <w:tab/>
            </w:r>
            <w:r w:rsidR="00AE6CCE">
              <w:rPr>
                <w:noProof/>
                <w:webHidden/>
              </w:rPr>
              <w:fldChar w:fldCharType="begin"/>
            </w:r>
            <w:r w:rsidR="00AE6CCE">
              <w:rPr>
                <w:noProof/>
                <w:webHidden/>
              </w:rPr>
              <w:instrText xml:space="preserve"> PAGEREF _Toc418456997 \h </w:instrText>
            </w:r>
            <w:r w:rsidR="00AE6CCE">
              <w:rPr>
                <w:noProof/>
                <w:webHidden/>
              </w:rPr>
            </w:r>
            <w:r w:rsidR="00AE6CCE">
              <w:rPr>
                <w:noProof/>
                <w:webHidden/>
              </w:rPr>
              <w:fldChar w:fldCharType="separate"/>
            </w:r>
            <w:r w:rsidR="00AE6CCE">
              <w:rPr>
                <w:noProof/>
                <w:webHidden/>
              </w:rPr>
              <w:t>9</w:t>
            </w:r>
            <w:r w:rsidR="00AE6CCE">
              <w:rPr>
                <w:noProof/>
                <w:webHidden/>
              </w:rPr>
              <w:fldChar w:fldCharType="end"/>
            </w:r>
          </w:hyperlink>
        </w:p>
        <w:p w:rsidR="00AE6CCE" w:rsidRDefault="00810541">
          <w:pPr>
            <w:pStyle w:val="TOC3"/>
            <w:tabs>
              <w:tab w:val="right" w:leader="dot" w:pos="9062"/>
            </w:tabs>
            <w:rPr>
              <w:rFonts w:eastAsiaTheme="minorEastAsia"/>
              <w:noProof/>
              <w:lang w:eastAsia="nl-NL"/>
            </w:rPr>
          </w:pPr>
          <w:hyperlink w:anchor="_Toc418456998" w:history="1">
            <w:r w:rsidR="00AE6CCE" w:rsidRPr="00A46196">
              <w:rPr>
                <w:rStyle w:val="Hyperlink"/>
                <w:noProof/>
              </w:rPr>
              <w:t>Implementatiewijzigingen</w:t>
            </w:r>
            <w:r w:rsidR="00AE6CCE">
              <w:rPr>
                <w:noProof/>
                <w:webHidden/>
              </w:rPr>
              <w:tab/>
            </w:r>
            <w:r w:rsidR="00AE6CCE">
              <w:rPr>
                <w:noProof/>
                <w:webHidden/>
              </w:rPr>
              <w:fldChar w:fldCharType="begin"/>
            </w:r>
            <w:r w:rsidR="00AE6CCE">
              <w:rPr>
                <w:noProof/>
                <w:webHidden/>
              </w:rPr>
              <w:instrText xml:space="preserve"> PAGEREF _Toc418456998 \h </w:instrText>
            </w:r>
            <w:r w:rsidR="00AE6CCE">
              <w:rPr>
                <w:noProof/>
                <w:webHidden/>
              </w:rPr>
            </w:r>
            <w:r w:rsidR="00AE6CCE">
              <w:rPr>
                <w:noProof/>
                <w:webHidden/>
              </w:rPr>
              <w:fldChar w:fldCharType="separate"/>
            </w:r>
            <w:r w:rsidR="00AE6CCE">
              <w:rPr>
                <w:noProof/>
                <w:webHidden/>
              </w:rPr>
              <w:t>9</w:t>
            </w:r>
            <w:r w:rsidR="00AE6CCE">
              <w:rPr>
                <w:noProof/>
                <w:webHidden/>
              </w:rPr>
              <w:fldChar w:fldCharType="end"/>
            </w:r>
          </w:hyperlink>
        </w:p>
        <w:p w:rsidR="00AE6CCE" w:rsidRDefault="00810541">
          <w:pPr>
            <w:pStyle w:val="TOC1"/>
            <w:tabs>
              <w:tab w:val="right" w:leader="dot" w:pos="9062"/>
            </w:tabs>
            <w:rPr>
              <w:rFonts w:eastAsiaTheme="minorEastAsia"/>
              <w:noProof/>
              <w:lang w:eastAsia="nl-NL"/>
            </w:rPr>
          </w:pPr>
          <w:hyperlink w:anchor="_Toc418456999" w:history="1">
            <w:r w:rsidR="00AE6CCE" w:rsidRPr="00A46196">
              <w:rPr>
                <w:rStyle w:val="Hyperlink"/>
                <w:noProof/>
                <w:lang w:val="en-US"/>
              </w:rPr>
              <w:t>References</w:t>
            </w:r>
            <w:r w:rsidR="00AE6CCE">
              <w:rPr>
                <w:noProof/>
                <w:webHidden/>
              </w:rPr>
              <w:tab/>
            </w:r>
            <w:r w:rsidR="00AE6CCE">
              <w:rPr>
                <w:noProof/>
                <w:webHidden/>
              </w:rPr>
              <w:fldChar w:fldCharType="begin"/>
            </w:r>
            <w:r w:rsidR="00AE6CCE">
              <w:rPr>
                <w:noProof/>
                <w:webHidden/>
              </w:rPr>
              <w:instrText xml:space="preserve"> PAGEREF _Toc418456999 \h </w:instrText>
            </w:r>
            <w:r w:rsidR="00AE6CCE">
              <w:rPr>
                <w:noProof/>
                <w:webHidden/>
              </w:rPr>
            </w:r>
            <w:r w:rsidR="00AE6CCE">
              <w:rPr>
                <w:noProof/>
                <w:webHidden/>
              </w:rPr>
              <w:fldChar w:fldCharType="separate"/>
            </w:r>
            <w:r w:rsidR="00AE6CCE">
              <w:rPr>
                <w:noProof/>
                <w:webHidden/>
              </w:rPr>
              <w:t>11</w:t>
            </w:r>
            <w:r w:rsidR="00AE6CCE">
              <w:rPr>
                <w:noProof/>
                <w:webHidden/>
              </w:rPr>
              <w:fldChar w:fldCharType="end"/>
            </w:r>
          </w:hyperlink>
        </w:p>
        <w:p w:rsidR="000E013A" w:rsidRDefault="000E013A">
          <w:r>
            <w:rPr>
              <w:b/>
              <w:bCs/>
              <w:noProof/>
            </w:rPr>
            <w:fldChar w:fldCharType="end"/>
          </w:r>
        </w:p>
      </w:sdtContent>
    </w:sdt>
    <w:p w:rsidR="000E013A" w:rsidRDefault="000E013A">
      <w:pPr>
        <w:rPr>
          <w:rFonts w:asciiTheme="majorHAnsi" w:eastAsiaTheme="majorEastAsia" w:hAnsiTheme="majorHAnsi" w:cstheme="majorBidi"/>
          <w:b/>
          <w:bCs/>
          <w:color w:val="2E74B5" w:themeColor="accent1" w:themeShade="BF"/>
          <w:sz w:val="28"/>
          <w:szCs w:val="28"/>
          <w:lang w:val="en-US"/>
        </w:rPr>
      </w:pPr>
      <w:r>
        <w:rPr>
          <w:lang w:val="en-US"/>
        </w:rPr>
        <w:br w:type="page"/>
      </w:r>
    </w:p>
    <w:p w:rsidR="000A1C98" w:rsidRPr="00FA2AC4" w:rsidRDefault="004814F6" w:rsidP="009A4BD0">
      <w:pPr>
        <w:pStyle w:val="Heading1"/>
      </w:pPr>
      <w:bookmarkStart w:id="3" w:name="_Toc418456985"/>
      <w:r w:rsidRPr="00FA2AC4">
        <w:lastRenderedPageBreak/>
        <w:t>Inleiding</w:t>
      </w:r>
      <w:r w:rsidR="00F7255C" w:rsidRPr="00FA2AC4">
        <w:t>.</w:t>
      </w:r>
      <w:bookmarkEnd w:id="3"/>
    </w:p>
    <w:p w:rsidR="00F7255C" w:rsidRPr="00F7255C" w:rsidRDefault="00FA2AC4">
      <w:r>
        <w:t xml:space="preserve">Dit document beschrijft hoe de heuristic sort methode zoals het wordt gepresenteerd in de </w:t>
      </w:r>
      <w:r>
        <w:br/>
        <w:t>master scriptie van Paul Falco</w:t>
      </w:r>
      <w:r w:rsidR="00EC00FC">
        <w:t xml:space="preserve"> </w:t>
      </w:r>
      <w:sdt>
        <w:sdtPr>
          <w:id w:val="445131791"/>
          <w:citation/>
        </w:sdtPr>
        <w:sdtEndPr/>
        <w:sdtContent>
          <w:r w:rsidR="00EC00FC">
            <w:fldChar w:fldCharType="begin"/>
          </w:r>
          <w:r w:rsidR="00EC00FC">
            <w:instrText xml:space="preserve"> CITATION Pau \l 1043 </w:instrText>
          </w:r>
          <w:r w:rsidR="00EC00FC">
            <w:fldChar w:fldCharType="separate"/>
          </w:r>
          <w:r w:rsidR="00EC00FC" w:rsidRPr="00EC00FC">
            <w:rPr>
              <w:noProof/>
            </w:rPr>
            <w:t>(Paul, 2014)</w:t>
          </w:r>
          <w:r w:rsidR="00EC00FC">
            <w:fldChar w:fldCharType="end"/>
          </w:r>
        </w:sdtContent>
      </w:sdt>
      <w:r>
        <w:t xml:space="preserve"> ge</w:t>
      </w:r>
      <w:r w:rsidR="00735145">
        <w:t>ï</w:t>
      </w:r>
      <w:r>
        <w:t>mplementeerd is in de Fesnel Forms plug</w:t>
      </w:r>
      <w:r w:rsidR="00735145">
        <w:t>-</w:t>
      </w:r>
      <w:r>
        <w:t>in.</w:t>
      </w:r>
    </w:p>
    <w:p w:rsidR="00F7255C" w:rsidRDefault="00FA2AC4">
      <w:r>
        <w:t>De master scriptie van Paul Falco evalu</w:t>
      </w:r>
      <w:r w:rsidR="00735145">
        <w:t>e</w:t>
      </w:r>
      <w:r>
        <w:t>er</w:t>
      </w:r>
      <w:r w:rsidR="00735145">
        <w:t>t</w:t>
      </w:r>
      <w:r>
        <w:t xml:space="preserve"> van </w:t>
      </w:r>
      <w:r w:rsidR="00F7255C">
        <w:t xml:space="preserve">verschillende sorteerd algoritmes </w:t>
      </w:r>
      <w:r>
        <w:t xml:space="preserve">welke het beste lijkt </w:t>
      </w:r>
      <w:r w:rsidR="00F7255C">
        <w:t xml:space="preserve">op de sorteer </w:t>
      </w:r>
      <w:r w:rsidR="00D96AA8">
        <w:t>v</w:t>
      </w:r>
      <w:r w:rsidR="00F7255C">
        <w:t>olgorde van de infoboxes van wikipedia. De heuristic methode komt het dichts</w:t>
      </w:r>
      <w:r w:rsidR="00735145">
        <w:t>t</w:t>
      </w:r>
      <w:r w:rsidR="00F7255C">
        <w:t xml:space="preserve"> hierbij in de buurt.</w:t>
      </w:r>
      <w:r>
        <w:t xml:space="preserve"> </w:t>
      </w:r>
    </w:p>
    <w:p w:rsidR="008509AC" w:rsidRDefault="008B3976" w:rsidP="00FA2AC4">
      <w:pPr>
        <w:pStyle w:val="Heading1"/>
      </w:pPr>
      <w:bookmarkStart w:id="4" w:name="_Toc418456986"/>
      <w:r>
        <w:t>Infobox heuristic sort methode</w:t>
      </w:r>
      <w:bookmarkEnd w:id="4"/>
    </w:p>
    <w:p w:rsidR="00FA2AC4" w:rsidRDefault="00FA2AC4" w:rsidP="00FA2AC4">
      <w:r>
        <w:t>Deze heuristic methode bestaat uit een aantal algemeen geldende vuistregels</w:t>
      </w:r>
      <w:r w:rsidR="00D40CA6">
        <w:t>. Deze regels worden</w:t>
      </w:r>
      <w:r>
        <w:t xml:space="preserve"> hieronder beschreven:</w:t>
      </w:r>
    </w:p>
    <w:p w:rsidR="00F7255C" w:rsidRDefault="00D40CA6">
      <w:r>
        <w:t xml:space="preserve">In tabel 1 staan </w:t>
      </w:r>
      <w:r w:rsidR="00866C7B">
        <w:t xml:space="preserve">de regels en de volgorde waarin </w:t>
      </w:r>
      <w:r w:rsidR="00EE6EF5">
        <w:t xml:space="preserve">de regels </w:t>
      </w:r>
      <w:r>
        <w:t>uitgevoerd moeten worden.</w:t>
      </w:r>
    </w:p>
    <w:p w:rsidR="00B81497" w:rsidRDefault="00B81497" w:rsidP="00B81497">
      <w:pPr>
        <w:pStyle w:val="Caption"/>
        <w:keepNext/>
      </w:pPr>
      <w:r>
        <w:t xml:space="preserve">Tabel </w:t>
      </w:r>
      <w:fldSimple w:instr=" SEQ Tabel \* ARABIC ">
        <w:r w:rsidR="00613E9E">
          <w:rPr>
            <w:noProof/>
          </w:rPr>
          <w:t>1</w:t>
        </w:r>
      </w:fldSimple>
      <w:r>
        <w:t>: De sorteer regels.</w:t>
      </w:r>
    </w:p>
    <w:tbl>
      <w:tblPr>
        <w:tblStyle w:val="TableGrid"/>
        <w:tblW w:w="0" w:type="auto"/>
        <w:tblLook w:val="04A0" w:firstRow="1" w:lastRow="0" w:firstColumn="1" w:lastColumn="0" w:noHBand="0" w:noVBand="1"/>
      </w:tblPr>
      <w:tblGrid>
        <w:gridCol w:w="1101"/>
        <w:gridCol w:w="850"/>
        <w:gridCol w:w="7261"/>
      </w:tblGrid>
      <w:tr w:rsidR="00866C7B" w:rsidTr="00866C7B">
        <w:tc>
          <w:tcPr>
            <w:tcW w:w="1101" w:type="dxa"/>
          </w:tcPr>
          <w:p w:rsidR="00866C7B" w:rsidRDefault="00866C7B">
            <w:r>
              <w:t>Volgorde</w:t>
            </w:r>
          </w:p>
        </w:tc>
        <w:tc>
          <w:tcPr>
            <w:tcW w:w="850" w:type="dxa"/>
          </w:tcPr>
          <w:p w:rsidR="00866C7B" w:rsidRDefault="00866C7B">
            <w:r>
              <w:t xml:space="preserve">Bucket </w:t>
            </w:r>
          </w:p>
        </w:tc>
        <w:tc>
          <w:tcPr>
            <w:tcW w:w="7261" w:type="dxa"/>
          </w:tcPr>
          <w:p w:rsidR="00866C7B" w:rsidRDefault="00866C7B">
            <w:r>
              <w:t>Omschrijving</w:t>
            </w:r>
          </w:p>
        </w:tc>
      </w:tr>
      <w:tr w:rsidR="00866C7B" w:rsidTr="00866C7B">
        <w:tc>
          <w:tcPr>
            <w:tcW w:w="1101" w:type="dxa"/>
          </w:tcPr>
          <w:p w:rsidR="00866C7B" w:rsidRDefault="005614DB">
            <w:r>
              <w:t>1</w:t>
            </w:r>
          </w:p>
        </w:tc>
        <w:tc>
          <w:tcPr>
            <w:tcW w:w="850" w:type="dxa"/>
          </w:tcPr>
          <w:p w:rsidR="00866C7B" w:rsidRDefault="00CD2DEB">
            <w:r>
              <w:t>A</w:t>
            </w:r>
          </w:p>
        </w:tc>
        <w:tc>
          <w:tcPr>
            <w:tcW w:w="7261" w:type="dxa"/>
          </w:tcPr>
          <w:p w:rsidR="00CD2DEB" w:rsidRPr="00CD2DEB" w:rsidRDefault="00CD2DEB" w:rsidP="00CD2DEB">
            <w:pPr>
              <w:autoSpaceDE w:val="0"/>
              <w:autoSpaceDN w:val="0"/>
              <w:adjustRightInd w:val="0"/>
              <w:rPr>
                <w:rFonts w:ascii="TimesNewRomanPSMT" w:hAnsi="TimesNewRomanPSMT" w:cs="TimesNewRomanPSMT"/>
                <w:sz w:val="20"/>
                <w:szCs w:val="20"/>
                <w:lang w:val="en-US"/>
              </w:rPr>
            </w:pPr>
            <w:r w:rsidRPr="00CD2DEB">
              <w:rPr>
                <w:rFonts w:ascii="TimesNewRomanPSMT" w:hAnsi="TimesNewRomanPSMT" w:cs="TimesNewRomanPSMT"/>
                <w:sz w:val="20"/>
                <w:szCs w:val="20"/>
                <w:lang w:val="en-US"/>
              </w:rPr>
              <w:t>Any property which contains one of the following strings in its label is promoted</w:t>
            </w:r>
          </w:p>
          <w:p w:rsidR="00CD2DEB" w:rsidRPr="00CD2DEB" w:rsidRDefault="00CD2DEB" w:rsidP="00CD2DEB">
            <w:pPr>
              <w:autoSpaceDE w:val="0"/>
              <w:autoSpaceDN w:val="0"/>
              <w:adjustRightInd w:val="0"/>
              <w:rPr>
                <w:rFonts w:ascii="TimesNewRomanPSMT" w:hAnsi="TimesNewRomanPSMT" w:cs="TimesNewRomanPSMT"/>
                <w:sz w:val="20"/>
                <w:szCs w:val="20"/>
                <w:lang w:val="en-US"/>
              </w:rPr>
            </w:pPr>
            <w:r w:rsidRPr="00CD2DEB">
              <w:rPr>
                <w:rFonts w:ascii="TimesNewRomanPSMT" w:hAnsi="TimesNewRomanPSMT" w:cs="TimesNewRomanPSMT"/>
                <w:sz w:val="20"/>
                <w:szCs w:val="20"/>
                <w:lang w:val="en-US"/>
              </w:rPr>
              <w:t xml:space="preserve">to bucket </w:t>
            </w:r>
            <w:r w:rsidRPr="00CD2DEB">
              <w:rPr>
                <w:rFonts w:ascii="TimesNewRomanPS-ItalicMT" w:hAnsi="TimesNewRomanPS-ItalicMT" w:cs="TimesNewRomanPS-ItalicMT"/>
                <w:i/>
                <w:iCs/>
                <w:sz w:val="20"/>
                <w:szCs w:val="20"/>
                <w:lang w:val="en-US"/>
              </w:rPr>
              <w:t>A</w:t>
            </w:r>
            <w:r w:rsidRPr="00CD2DEB">
              <w:rPr>
                <w:rFonts w:ascii="TimesNewRomanPSMT" w:hAnsi="TimesNewRomanPSMT" w:cs="TimesNewRomanPSMT"/>
                <w:sz w:val="20"/>
                <w:szCs w:val="20"/>
                <w:lang w:val="en-US"/>
              </w:rPr>
              <w:t>:</w:t>
            </w:r>
          </w:p>
          <w:p w:rsidR="00CD2DEB" w:rsidRPr="00CD2DEB" w:rsidRDefault="00CD2DEB" w:rsidP="00CD2DEB">
            <w:pPr>
              <w:autoSpaceDE w:val="0"/>
              <w:autoSpaceDN w:val="0"/>
              <w:adjustRightInd w:val="0"/>
              <w:rPr>
                <w:rFonts w:ascii="TimesNewRomanPSMT" w:hAnsi="TimesNewRomanPSMT" w:cs="TimesNewRomanPSMT"/>
                <w:sz w:val="20"/>
                <w:szCs w:val="20"/>
                <w:lang w:val="en-US"/>
              </w:rPr>
            </w:pPr>
            <w:r>
              <w:rPr>
                <w:rFonts w:ascii="SymbolMT" w:eastAsia="SymbolMT" w:hAnsi="TimesNewRomanPSMT" w:cs="SymbolMT" w:hint="eastAsia"/>
                <w:sz w:val="20"/>
                <w:szCs w:val="20"/>
              </w:rPr>
              <w:t></w:t>
            </w:r>
            <w:r w:rsidRPr="00CD2DEB">
              <w:rPr>
                <w:rFonts w:ascii="SymbolMT" w:eastAsia="SymbolMT" w:hAnsi="TimesNewRomanPSMT" w:cs="SymbolMT"/>
                <w:sz w:val="20"/>
                <w:szCs w:val="20"/>
                <w:lang w:val="en-US"/>
              </w:rPr>
              <w:t xml:space="preserve"> </w:t>
            </w:r>
            <w:r w:rsidRPr="00CD2DEB">
              <w:rPr>
                <w:rFonts w:ascii="TimesNewRomanPSMT" w:hAnsi="TimesNewRomanPSMT" w:cs="TimesNewRomanPSMT"/>
                <w:sz w:val="20"/>
                <w:szCs w:val="20"/>
                <w:lang w:val="en-US"/>
              </w:rPr>
              <w:t>‘</w:t>
            </w:r>
            <w:r w:rsidRPr="00CD2DEB">
              <w:rPr>
                <w:rFonts w:ascii="Courier New" w:hAnsi="Courier New" w:cs="Courier New"/>
                <w:sz w:val="20"/>
                <w:szCs w:val="20"/>
                <w:lang w:val="en-US"/>
              </w:rPr>
              <w:t>name</w:t>
            </w:r>
            <w:r w:rsidRPr="00CD2DEB">
              <w:rPr>
                <w:rFonts w:ascii="TimesNewRomanPSMT" w:hAnsi="TimesNewRomanPSMT" w:cs="TimesNewRomanPSMT"/>
                <w:sz w:val="20"/>
                <w:szCs w:val="20"/>
                <w:lang w:val="en-US"/>
              </w:rPr>
              <w:t>’</w:t>
            </w:r>
          </w:p>
          <w:p w:rsidR="00CD2DEB" w:rsidRPr="00CD2DEB" w:rsidRDefault="00CD2DEB" w:rsidP="00CD2DEB">
            <w:pPr>
              <w:autoSpaceDE w:val="0"/>
              <w:autoSpaceDN w:val="0"/>
              <w:adjustRightInd w:val="0"/>
              <w:rPr>
                <w:rFonts w:ascii="TimesNewRomanPSMT" w:hAnsi="TimesNewRomanPSMT" w:cs="TimesNewRomanPSMT"/>
                <w:sz w:val="20"/>
                <w:szCs w:val="20"/>
                <w:lang w:val="en-US"/>
              </w:rPr>
            </w:pPr>
            <w:r>
              <w:rPr>
                <w:rFonts w:ascii="SymbolMT" w:eastAsia="SymbolMT" w:hAnsi="TimesNewRomanPSMT" w:cs="SymbolMT" w:hint="eastAsia"/>
                <w:sz w:val="20"/>
                <w:szCs w:val="20"/>
              </w:rPr>
              <w:t></w:t>
            </w:r>
            <w:r w:rsidRPr="00CD2DEB">
              <w:rPr>
                <w:rFonts w:ascii="SymbolMT" w:eastAsia="SymbolMT" w:hAnsi="TimesNewRomanPSMT" w:cs="SymbolMT"/>
                <w:sz w:val="20"/>
                <w:szCs w:val="20"/>
                <w:lang w:val="en-US"/>
              </w:rPr>
              <w:t xml:space="preserve"> </w:t>
            </w:r>
            <w:r w:rsidRPr="00CD2DEB">
              <w:rPr>
                <w:rFonts w:ascii="TimesNewRomanPSMT" w:hAnsi="TimesNewRomanPSMT" w:cs="TimesNewRomanPSMT"/>
                <w:sz w:val="20"/>
                <w:szCs w:val="20"/>
                <w:lang w:val="en-US"/>
              </w:rPr>
              <w:t>‘</w:t>
            </w:r>
            <w:r w:rsidRPr="00CD2DEB">
              <w:rPr>
                <w:rFonts w:ascii="Courier New" w:hAnsi="Courier New" w:cs="Courier New"/>
                <w:sz w:val="20"/>
                <w:szCs w:val="20"/>
                <w:lang w:val="en-US"/>
              </w:rPr>
              <w:t>code</w:t>
            </w:r>
            <w:r w:rsidRPr="00CD2DEB">
              <w:rPr>
                <w:rFonts w:ascii="TimesNewRomanPSMT" w:hAnsi="TimesNewRomanPSMT" w:cs="TimesNewRomanPSMT"/>
                <w:sz w:val="20"/>
                <w:szCs w:val="20"/>
                <w:lang w:val="en-US"/>
              </w:rPr>
              <w:t>’</w:t>
            </w:r>
          </w:p>
          <w:p w:rsidR="00CD2DEB" w:rsidRPr="00CD2DEB" w:rsidRDefault="00CD2DEB" w:rsidP="00CD2DEB">
            <w:pPr>
              <w:autoSpaceDE w:val="0"/>
              <w:autoSpaceDN w:val="0"/>
              <w:adjustRightInd w:val="0"/>
              <w:rPr>
                <w:rFonts w:ascii="TimesNewRomanPSMT" w:hAnsi="TimesNewRomanPSMT" w:cs="TimesNewRomanPSMT"/>
                <w:sz w:val="20"/>
                <w:szCs w:val="20"/>
                <w:lang w:val="en-US"/>
              </w:rPr>
            </w:pPr>
            <w:r>
              <w:rPr>
                <w:rFonts w:ascii="SymbolMT" w:eastAsia="SymbolMT" w:hAnsi="TimesNewRomanPSMT" w:cs="SymbolMT" w:hint="eastAsia"/>
                <w:sz w:val="20"/>
                <w:szCs w:val="20"/>
              </w:rPr>
              <w:t></w:t>
            </w:r>
            <w:r w:rsidRPr="00CD2DEB">
              <w:rPr>
                <w:rFonts w:ascii="SymbolMT" w:eastAsia="SymbolMT" w:hAnsi="TimesNewRomanPSMT" w:cs="SymbolMT"/>
                <w:sz w:val="20"/>
                <w:szCs w:val="20"/>
                <w:lang w:val="en-US"/>
              </w:rPr>
              <w:t xml:space="preserve"> </w:t>
            </w:r>
            <w:r w:rsidRPr="00CD2DEB">
              <w:rPr>
                <w:rFonts w:ascii="TimesNewRomanPSMT" w:hAnsi="TimesNewRomanPSMT" w:cs="TimesNewRomanPSMT"/>
                <w:sz w:val="20"/>
                <w:szCs w:val="20"/>
                <w:lang w:val="en-US"/>
              </w:rPr>
              <w:t>‘</w:t>
            </w:r>
            <w:r w:rsidRPr="00CD2DEB">
              <w:rPr>
                <w:rFonts w:ascii="Courier New" w:hAnsi="Courier New" w:cs="Courier New"/>
                <w:sz w:val="20"/>
                <w:szCs w:val="20"/>
                <w:lang w:val="en-US"/>
              </w:rPr>
              <w:t>identifying</w:t>
            </w:r>
            <w:r w:rsidRPr="00CD2DEB">
              <w:rPr>
                <w:rFonts w:ascii="TimesNewRomanPSMT" w:hAnsi="TimesNewRomanPSMT" w:cs="TimesNewRomanPSMT"/>
                <w:sz w:val="20"/>
                <w:szCs w:val="20"/>
                <w:lang w:val="en-US"/>
              </w:rPr>
              <w:t>’</w:t>
            </w:r>
          </w:p>
          <w:p w:rsidR="00CD2DEB" w:rsidRDefault="00CD2DEB" w:rsidP="00CD2DEB">
            <w:pPr>
              <w:autoSpaceDE w:val="0"/>
              <w:autoSpaceDN w:val="0"/>
              <w:adjustRightInd w:val="0"/>
              <w:rPr>
                <w:rFonts w:ascii="TimesNewRomanPSMT" w:hAnsi="TimesNewRomanPSMT" w:cs="TimesNewRomanPSMT"/>
                <w:sz w:val="20"/>
                <w:szCs w:val="20"/>
              </w:rPr>
            </w:pPr>
            <w:r>
              <w:rPr>
                <w:rFonts w:ascii="SymbolMT" w:eastAsia="SymbolMT" w:hAnsi="TimesNewRomanPSMT" w:cs="SymbolMT" w:hint="eastAsia"/>
                <w:sz w:val="20"/>
                <w:szCs w:val="20"/>
              </w:rPr>
              <w:t></w:t>
            </w:r>
            <w:r>
              <w:rPr>
                <w:rFonts w:ascii="SymbolMT" w:eastAsia="SymbolMT" w:hAnsi="TimesNewRomanPSMT" w:cs="SymbolMT"/>
                <w:sz w:val="20"/>
                <w:szCs w:val="20"/>
              </w:rPr>
              <w:t xml:space="preserve"> </w:t>
            </w:r>
            <w:r>
              <w:rPr>
                <w:rFonts w:ascii="TimesNewRomanPSMT" w:hAnsi="TimesNewRomanPSMT" w:cs="TimesNewRomanPSMT"/>
                <w:sz w:val="20"/>
                <w:szCs w:val="20"/>
              </w:rPr>
              <w:t>‘</w:t>
            </w:r>
            <w:r>
              <w:rPr>
                <w:rFonts w:ascii="Courier New" w:hAnsi="Courier New" w:cs="Courier New"/>
                <w:sz w:val="20"/>
                <w:szCs w:val="20"/>
              </w:rPr>
              <w:t>identifier</w:t>
            </w:r>
            <w:r>
              <w:rPr>
                <w:rFonts w:ascii="TimesNewRomanPSMT" w:hAnsi="TimesNewRomanPSMT" w:cs="TimesNewRomanPSMT"/>
                <w:sz w:val="20"/>
                <w:szCs w:val="20"/>
              </w:rPr>
              <w:t>’</w:t>
            </w:r>
          </w:p>
          <w:p w:rsidR="00866C7B" w:rsidRDefault="00CD2DEB" w:rsidP="00CD2DEB">
            <w:r>
              <w:rPr>
                <w:rFonts w:ascii="SymbolMT" w:eastAsia="SymbolMT" w:hAnsi="TimesNewRomanPSMT" w:cs="SymbolMT" w:hint="eastAsia"/>
                <w:sz w:val="20"/>
                <w:szCs w:val="20"/>
              </w:rPr>
              <w:t></w:t>
            </w:r>
            <w:r>
              <w:rPr>
                <w:rFonts w:ascii="SymbolMT" w:eastAsia="SymbolMT" w:hAnsi="TimesNewRomanPSMT" w:cs="SymbolMT"/>
                <w:sz w:val="20"/>
                <w:szCs w:val="20"/>
              </w:rPr>
              <w:t xml:space="preserve"> </w:t>
            </w:r>
            <w:r>
              <w:rPr>
                <w:rFonts w:ascii="TimesNewRomanPSMT" w:hAnsi="TimesNewRomanPSMT" w:cs="TimesNewRomanPSMT"/>
                <w:sz w:val="20"/>
                <w:szCs w:val="20"/>
              </w:rPr>
              <w:t>‘</w:t>
            </w:r>
            <w:r>
              <w:rPr>
                <w:rFonts w:ascii="Courier New" w:hAnsi="Courier New" w:cs="Courier New"/>
                <w:sz w:val="20"/>
                <w:szCs w:val="20"/>
              </w:rPr>
              <w:t>label</w:t>
            </w:r>
            <w:r>
              <w:rPr>
                <w:rFonts w:ascii="TimesNewRomanPSMT" w:hAnsi="TimesNewRomanPSMT" w:cs="TimesNewRomanPSMT"/>
                <w:sz w:val="20"/>
                <w:szCs w:val="20"/>
              </w:rPr>
              <w:t>’</w:t>
            </w:r>
          </w:p>
        </w:tc>
      </w:tr>
      <w:tr w:rsidR="00866C7B" w:rsidTr="00866C7B">
        <w:tc>
          <w:tcPr>
            <w:tcW w:w="1101" w:type="dxa"/>
          </w:tcPr>
          <w:p w:rsidR="00866C7B" w:rsidRDefault="005614DB">
            <w:r>
              <w:t>2</w:t>
            </w:r>
          </w:p>
        </w:tc>
        <w:tc>
          <w:tcPr>
            <w:tcW w:w="850" w:type="dxa"/>
          </w:tcPr>
          <w:p w:rsidR="00866C7B" w:rsidRDefault="00E91CA6">
            <w:r>
              <w:t>E</w:t>
            </w:r>
          </w:p>
        </w:tc>
        <w:tc>
          <w:tcPr>
            <w:tcW w:w="7261" w:type="dxa"/>
          </w:tcPr>
          <w:p w:rsidR="00E91CA6" w:rsidRPr="00E91CA6" w:rsidRDefault="00E91CA6" w:rsidP="00E91CA6">
            <w:pPr>
              <w:autoSpaceDE w:val="0"/>
              <w:autoSpaceDN w:val="0"/>
              <w:adjustRightInd w:val="0"/>
              <w:rPr>
                <w:rFonts w:ascii="TimesNewRomanPSMT" w:hAnsi="TimesNewRomanPSMT" w:cs="TimesNewRomanPSMT"/>
                <w:sz w:val="20"/>
                <w:szCs w:val="20"/>
                <w:lang w:val="en-US"/>
              </w:rPr>
            </w:pPr>
            <w:r w:rsidRPr="00E91CA6">
              <w:rPr>
                <w:rFonts w:ascii="TimesNewRomanPSMT" w:hAnsi="TimesNewRomanPSMT" w:cs="TimesNewRomanPSMT"/>
                <w:sz w:val="20"/>
                <w:szCs w:val="20"/>
                <w:lang w:val="en-US"/>
              </w:rPr>
              <w:t xml:space="preserve">Any properties from the following ontologies are promoted to bucket </w:t>
            </w:r>
            <w:r w:rsidRPr="00E91CA6">
              <w:rPr>
                <w:rFonts w:ascii="TimesNewRomanPS-ItalicMT" w:hAnsi="TimesNewRomanPS-ItalicMT" w:cs="TimesNewRomanPS-ItalicMT"/>
                <w:i/>
                <w:iCs/>
                <w:sz w:val="20"/>
                <w:szCs w:val="20"/>
                <w:lang w:val="en-US"/>
              </w:rPr>
              <w:t>E</w:t>
            </w:r>
            <w:r w:rsidRPr="00E91CA6">
              <w:rPr>
                <w:rFonts w:ascii="TimesNewRomanPSMT" w:hAnsi="TimesNewRomanPSMT" w:cs="TimesNewRomanPSMT"/>
                <w:sz w:val="20"/>
                <w:szCs w:val="20"/>
                <w:lang w:val="en-US"/>
              </w:rPr>
              <w:t>:</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foaf:name</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foaf:nick</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foaf:givenName</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foaf:givenname</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foaf:familyName</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foaf:family_name</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foaf:firstName</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foaf:lastName</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foaf:surname</w:t>
            </w:r>
          </w:p>
          <w:p w:rsidR="00E91CA6" w:rsidRDefault="00E91CA6" w:rsidP="00E91CA6">
            <w:pPr>
              <w:autoSpaceDE w:val="0"/>
              <w:autoSpaceDN w:val="0"/>
              <w:adjustRightInd w:val="0"/>
              <w:rPr>
                <w:rFonts w:ascii="Courier New" w:hAnsi="Courier New" w:cs="Courier New"/>
                <w:sz w:val="20"/>
                <w:szCs w:val="20"/>
              </w:rPr>
            </w:pPr>
            <w:r>
              <w:rPr>
                <w:rFonts w:ascii="SymbolMT" w:eastAsia="SymbolMT" w:hAnsi="TimesNewRomanPSMT" w:cs="SymbolMT" w:hint="eastAsia"/>
                <w:sz w:val="20"/>
                <w:szCs w:val="20"/>
              </w:rPr>
              <w:t></w:t>
            </w:r>
            <w:r>
              <w:rPr>
                <w:rFonts w:ascii="SymbolMT" w:eastAsia="SymbolMT" w:hAnsi="TimesNewRomanPSMT" w:cs="SymbolMT"/>
                <w:sz w:val="20"/>
                <w:szCs w:val="20"/>
              </w:rPr>
              <w:t xml:space="preserve"> </w:t>
            </w:r>
            <w:r>
              <w:rPr>
                <w:rFonts w:ascii="Courier New" w:hAnsi="Courier New" w:cs="Courier New"/>
                <w:sz w:val="20"/>
                <w:szCs w:val="20"/>
              </w:rPr>
              <w:t>foaf:topic</w:t>
            </w:r>
          </w:p>
          <w:p w:rsidR="00E91CA6" w:rsidRDefault="00E91CA6" w:rsidP="00E91CA6">
            <w:pPr>
              <w:autoSpaceDE w:val="0"/>
              <w:autoSpaceDN w:val="0"/>
              <w:adjustRightInd w:val="0"/>
              <w:rPr>
                <w:rFonts w:ascii="Courier New" w:hAnsi="Courier New" w:cs="Courier New"/>
                <w:sz w:val="20"/>
                <w:szCs w:val="20"/>
              </w:rPr>
            </w:pPr>
            <w:r>
              <w:rPr>
                <w:rFonts w:ascii="SymbolMT" w:eastAsia="SymbolMT" w:hAnsi="TimesNewRomanPSMT" w:cs="SymbolMT" w:hint="eastAsia"/>
                <w:sz w:val="20"/>
                <w:szCs w:val="20"/>
              </w:rPr>
              <w:t></w:t>
            </w:r>
            <w:r>
              <w:rPr>
                <w:rFonts w:ascii="SymbolMT" w:eastAsia="SymbolMT" w:hAnsi="TimesNewRomanPSMT" w:cs="SymbolMT"/>
                <w:sz w:val="20"/>
                <w:szCs w:val="20"/>
              </w:rPr>
              <w:t xml:space="preserve"> </w:t>
            </w:r>
            <w:r>
              <w:rPr>
                <w:rFonts w:ascii="Courier New" w:hAnsi="Courier New" w:cs="Courier New"/>
                <w:sz w:val="20"/>
                <w:szCs w:val="20"/>
              </w:rPr>
              <w:t>http://schema.org/alternateName</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Pr>
                <w:rFonts w:ascii="Courier New" w:hAnsi="Courier New" w:cs="Courier New"/>
                <w:sz w:val="20"/>
                <w:szCs w:val="20"/>
                <w:lang w:val="en-US"/>
              </w:rPr>
              <w:t>http://schema.org/name</w:t>
            </w:r>
          </w:p>
          <w:p w:rsidR="00E91CA6" w:rsidRPr="00E91CA6" w:rsidRDefault="00E91CA6" w:rsidP="00E91CA6">
            <w:pPr>
              <w:autoSpaceDE w:val="0"/>
              <w:autoSpaceDN w:val="0"/>
              <w:adjustRightInd w:val="0"/>
              <w:rPr>
                <w:rFonts w:ascii="Courier New" w:hAnsi="Courier New" w:cs="Courier New"/>
                <w:sz w:val="20"/>
                <w:szCs w:val="20"/>
                <w:lang w:val="en-US"/>
              </w:rPr>
            </w:pPr>
            <w:r>
              <w:rPr>
                <w:rFonts w:ascii="SymbolMT" w:eastAsia="SymbolMT" w:hAnsi="TimesNewRomanPSMT" w:cs="SymbolMT" w:hint="eastAsia"/>
                <w:sz w:val="20"/>
                <w:szCs w:val="20"/>
              </w:rPr>
              <w:t></w:t>
            </w:r>
            <w:r w:rsidRPr="00E91CA6">
              <w:rPr>
                <w:rFonts w:ascii="SymbolMT" w:eastAsia="SymbolMT" w:hAnsi="TimesNewRomanPSMT" w:cs="SymbolMT"/>
                <w:sz w:val="20"/>
                <w:szCs w:val="20"/>
                <w:lang w:val="en-US"/>
              </w:rPr>
              <w:t xml:space="preserve"> </w:t>
            </w:r>
            <w:r w:rsidRPr="00E91CA6">
              <w:rPr>
                <w:rFonts w:ascii="Courier New" w:hAnsi="Courier New" w:cs="Courier New"/>
                <w:sz w:val="20"/>
                <w:szCs w:val="20"/>
                <w:lang w:val="en-US"/>
              </w:rPr>
              <w:t>dc:title</w:t>
            </w:r>
          </w:p>
          <w:p w:rsidR="00E91CA6" w:rsidRDefault="00E91CA6" w:rsidP="00E91CA6">
            <w:pPr>
              <w:autoSpaceDE w:val="0"/>
              <w:autoSpaceDN w:val="0"/>
              <w:adjustRightInd w:val="0"/>
              <w:rPr>
                <w:rFonts w:ascii="Courier New" w:hAnsi="Courier New" w:cs="Courier New"/>
                <w:sz w:val="20"/>
                <w:szCs w:val="20"/>
              </w:rPr>
            </w:pPr>
            <w:r>
              <w:rPr>
                <w:rFonts w:ascii="SymbolMT" w:eastAsia="SymbolMT" w:hAnsi="TimesNewRomanPSMT" w:cs="SymbolMT" w:hint="eastAsia"/>
                <w:sz w:val="20"/>
                <w:szCs w:val="20"/>
              </w:rPr>
              <w:t></w:t>
            </w:r>
            <w:r>
              <w:rPr>
                <w:rFonts w:ascii="SymbolMT" w:eastAsia="SymbolMT" w:hAnsi="TimesNewRomanPSMT" w:cs="SymbolMT"/>
                <w:sz w:val="20"/>
                <w:szCs w:val="20"/>
              </w:rPr>
              <w:t xml:space="preserve"> </w:t>
            </w:r>
            <w:r>
              <w:rPr>
                <w:rFonts w:ascii="Courier New" w:hAnsi="Courier New" w:cs="Courier New"/>
                <w:sz w:val="20"/>
                <w:szCs w:val="20"/>
              </w:rPr>
              <w:t>dc:subject</w:t>
            </w:r>
          </w:p>
          <w:p w:rsidR="00866C7B" w:rsidRDefault="00E91CA6" w:rsidP="00E91CA6">
            <w:r>
              <w:rPr>
                <w:rFonts w:ascii="SymbolMT" w:eastAsia="SymbolMT" w:hAnsi="TimesNewRomanPSMT" w:cs="SymbolMT" w:hint="eastAsia"/>
                <w:sz w:val="20"/>
                <w:szCs w:val="20"/>
              </w:rPr>
              <w:t></w:t>
            </w:r>
            <w:r>
              <w:rPr>
                <w:rFonts w:ascii="SymbolMT" w:eastAsia="SymbolMT" w:hAnsi="TimesNewRomanPSMT" w:cs="SymbolMT"/>
                <w:sz w:val="20"/>
                <w:szCs w:val="20"/>
              </w:rPr>
              <w:t xml:space="preserve"> </w:t>
            </w:r>
            <w:r>
              <w:rPr>
                <w:rFonts w:ascii="Courier New" w:hAnsi="Courier New" w:cs="Courier New"/>
                <w:sz w:val="20"/>
                <w:szCs w:val="20"/>
              </w:rPr>
              <w:t>dc:identifier</w:t>
            </w:r>
          </w:p>
        </w:tc>
      </w:tr>
      <w:tr w:rsidR="00866C7B" w:rsidRPr="00140A5C" w:rsidTr="00866C7B">
        <w:tc>
          <w:tcPr>
            <w:tcW w:w="1101" w:type="dxa"/>
          </w:tcPr>
          <w:p w:rsidR="00866C7B" w:rsidRDefault="005614DB">
            <w:r>
              <w:t>3</w:t>
            </w:r>
          </w:p>
        </w:tc>
        <w:tc>
          <w:tcPr>
            <w:tcW w:w="850" w:type="dxa"/>
          </w:tcPr>
          <w:p w:rsidR="00866C7B" w:rsidRDefault="00E91CA6">
            <w:r>
              <w:t>F</w:t>
            </w:r>
          </w:p>
        </w:tc>
        <w:tc>
          <w:tcPr>
            <w:tcW w:w="7261" w:type="dxa"/>
          </w:tcPr>
          <w:p w:rsidR="00866C7B" w:rsidRDefault="00E91CA6">
            <w:pPr>
              <w:rPr>
                <w:rFonts w:ascii="TimesNewRomanPSMT" w:hAnsi="TimesNewRomanPSMT" w:cs="TimesNewRomanPSMT"/>
                <w:sz w:val="20"/>
                <w:szCs w:val="20"/>
                <w:lang w:val="en-US"/>
              </w:rPr>
            </w:pPr>
            <w:r w:rsidRPr="00E91CA6">
              <w:rPr>
                <w:rFonts w:ascii="TimesNewRomanPSMT" w:hAnsi="TimesNewRomanPSMT" w:cs="TimesNewRomanPSMT"/>
                <w:sz w:val="20"/>
                <w:szCs w:val="20"/>
                <w:lang w:val="en-US"/>
              </w:rPr>
              <w:t xml:space="preserve">Properties from the following ontologies will be promoted to bucket </w:t>
            </w:r>
            <w:r w:rsidRPr="00E91CA6">
              <w:rPr>
                <w:rFonts w:ascii="TimesNewRomanPS-ItalicMT" w:hAnsi="TimesNewRomanPS-ItalicMT" w:cs="TimesNewRomanPS-ItalicMT"/>
                <w:i/>
                <w:iCs/>
                <w:sz w:val="20"/>
                <w:szCs w:val="20"/>
                <w:lang w:val="en-US"/>
              </w:rPr>
              <w:t>F</w:t>
            </w:r>
            <w:r w:rsidRPr="00E91CA6">
              <w:rPr>
                <w:rFonts w:ascii="TimesNewRomanPSMT" w:hAnsi="TimesNewRomanPSMT" w:cs="TimesNewRomanPSMT"/>
                <w:sz w:val="20"/>
                <w:szCs w:val="20"/>
                <w:lang w:val="en-US"/>
              </w:rPr>
              <w:t>:</w:t>
            </w:r>
          </w:p>
          <w:p w:rsidR="00E91CA6" w:rsidRPr="00E91CA6"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E91CA6">
              <w:rPr>
                <w:rFonts w:ascii="SymbolMT" w:eastAsia="SymbolMT" w:cs="SymbolMT"/>
                <w:sz w:val="20"/>
                <w:szCs w:val="20"/>
                <w:lang w:val="en-US"/>
              </w:rPr>
              <w:t xml:space="preserve"> </w:t>
            </w:r>
            <w:r w:rsidRPr="00E91CA6">
              <w:rPr>
                <w:rFonts w:ascii="Courier New" w:eastAsia="SymbolMT" w:hAnsi="Courier New" w:cs="Courier New"/>
                <w:sz w:val="20"/>
                <w:szCs w:val="20"/>
                <w:lang w:val="en-US"/>
              </w:rPr>
              <w:t>foaf:homepage</w:t>
            </w:r>
          </w:p>
          <w:p w:rsidR="00E91CA6" w:rsidRPr="00E91CA6"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E91CA6">
              <w:rPr>
                <w:rFonts w:ascii="SymbolMT" w:eastAsia="SymbolMT" w:cs="SymbolMT"/>
                <w:sz w:val="20"/>
                <w:szCs w:val="20"/>
                <w:lang w:val="en-US"/>
              </w:rPr>
              <w:t xml:space="preserve"> </w:t>
            </w:r>
            <w:r w:rsidRPr="00E91CA6">
              <w:rPr>
                <w:rFonts w:ascii="Courier New" w:eastAsia="SymbolMT" w:hAnsi="Courier New" w:cs="Courier New"/>
                <w:sz w:val="20"/>
                <w:szCs w:val="20"/>
                <w:lang w:val="en-US"/>
              </w:rPr>
              <w:t>foaf:isPrimaryTopicOf</w:t>
            </w:r>
          </w:p>
          <w:p w:rsidR="00E91CA6" w:rsidRPr="00E91CA6"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E91CA6">
              <w:rPr>
                <w:rFonts w:ascii="SymbolMT" w:eastAsia="SymbolMT" w:cs="SymbolMT"/>
                <w:sz w:val="20"/>
                <w:szCs w:val="20"/>
                <w:lang w:val="en-US"/>
              </w:rPr>
              <w:t xml:space="preserve"> </w:t>
            </w:r>
            <w:r w:rsidRPr="00E91CA6">
              <w:rPr>
                <w:rFonts w:ascii="Courier New" w:eastAsia="SymbolMT" w:hAnsi="Courier New" w:cs="Courier New"/>
                <w:sz w:val="20"/>
                <w:szCs w:val="20"/>
                <w:lang w:val="en-US"/>
              </w:rPr>
              <w:t>foaf:primaryTopic</w:t>
            </w:r>
          </w:p>
          <w:p w:rsidR="00E91CA6" w:rsidRPr="00E91CA6"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lastRenderedPageBreak/>
              <w:t></w:t>
            </w:r>
            <w:r w:rsidRPr="00E91CA6">
              <w:rPr>
                <w:rFonts w:ascii="SymbolMT" w:eastAsia="SymbolMT" w:cs="SymbolMT"/>
                <w:sz w:val="20"/>
                <w:szCs w:val="20"/>
                <w:lang w:val="en-US"/>
              </w:rPr>
              <w:t xml:space="preserve"> </w:t>
            </w:r>
            <w:r w:rsidRPr="00E91CA6">
              <w:rPr>
                <w:rFonts w:ascii="Courier New" w:eastAsia="SymbolMT" w:hAnsi="Courier New" w:cs="Courier New"/>
                <w:sz w:val="20"/>
                <w:szCs w:val="20"/>
                <w:lang w:val="en-US"/>
              </w:rPr>
              <w:t>foaf:knows</w:t>
            </w:r>
          </w:p>
          <w:p w:rsidR="00E91CA6" w:rsidRPr="00E91CA6"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E91CA6">
              <w:rPr>
                <w:rFonts w:ascii="SymbolMT" w:eastAsia="SymbolMT" w:cs="SymbolMT"/>
                <w:sz w:val="20"/>
                <w:szCs w:val="20"/>
                <w:lang w:val="en-US"/>
              </w:rPr>
              <w:t xml:space="preserve"> </w:t>
            </w:r>
            <w:r w:rsidRPr="00E91CA6">
              <w:rPr>
                <w:rFonts w:ascii="Courier New" w:eastAsia="SymbolMT" w:hAnsi="Courier New" w:cs="Courier New"/>
                <w:sz w:val="20"/>
                <w:szCs w:val="20"/>
                <w:lang w:val="en-US"/>
              </w:rPr>
              <w:t>foaf:made</w:t>
            </w:r>
          </w:p>
          <w:p w:rsidR="00E91CA6" w:rsidRPr="00E91CA6"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E91CA6">
              <w:rPr>
                <w:rFonts w:ascii="SymbolMT" w:eastAsia="SymbolMT" w:cs="SymbolMT"/>
                <w:sz w:val="20"/>
                <w:szCs w:val="20"/>
                <w:lang w:val="en-US"/>
              </w:rPr>
              <w:t xml:space="preserve"> </w:t>
            </w:r>
            <w:r w:rsidRPr="00E91CA6">
              <w:rPr>
                <w:rFonts w:ascii="Courier New" w:eastAsia="SymbolMT" w:hAnsi="Courier New" w:cs="Courier New"/>
                <w:sz w:val="20"/>
                <w:szCs w:val="20"/>
                <w:lang w:val="en-US"/>
              </w:rPr>
              <w:t>foaf:maker</w:t>
            </w:r>
          </w:p>
          <w:p w:rsidR="00E91CA6" w:rsidRDefault="00E91CA6" w:rsidP="00E91CA6">
            <w:pPr>
              <w:autoSpaceDE w:val="0"/>
              <w:autoSpaceDN w:val="0"/>
              <w:adjustRightInd w:val="0"/>
              <w:rPr>
                <w:rFonts w:ascii="Courier New" w:eastAsia="SymbolMT" w:hAnsi="Courier New" w:cs="Courier New"/>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foaf:page</w:t>
            </w:r>
          </w:p>
          <w:p w:rsidR="00E91CA6" w:rsidRDefault="00E91CA6" w:rsidP="00E91CA6">
            <w:pPr>
              <w:autoSpaceDE w:val="0"/>
              <w:autoSpaceDN w:val="0"/>
              <w:adjustRightInd w:val="0"/>
              <w:rPr>
                <w:rFonts w:ascii="Courier New" w:eastAsia="SymbolMT" w:hAnsi="Courier New" w:cs="Courier New"/>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foaf:gender</w:t>
            </w:r>
          </w:p>
          <w:p w:rsidR="00E91CA6" w:rsidRDefault="00E91CA6" w:rsidP="00E91CA6">
            <w:pPr>
              <w:autoSpaceDE w:val="0"/>
              <w:autoSpaceDN w:val="0"/>
              <w:adjustRightInd w:val="0"/>
              <w:rPr>
                <w:rFonts w:ascii="Courier New" w:eastAsia="SymbolMT" w:hAnsi="Courier New" w:cs="Courier New"/>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http://schema.org/description</w:t>
            </w:r>
          </w:p>
          <w:p w:rsidR="00E91CA6" w:rsidRDefault="00E91CA6" w:rsidP="00E91CA6">
            <w:pPr>
              <w:autoSpaceDE w:val="0"/>
              <w:autoSpaceDN w:val="0"/>
              <w:adjustRightInd w:val="0"/>
              <w:rPr>
                <w:rFonts w:ascii="Courier New" w:eastAsia="SymbolMT" w:hAnsi="Courier New" w:cs="Courier New"/>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http://schema.org/sameas</w:t>
            </w:r>
          </w:p>
          <w:p w:rsidR="00E91CA6" w:rsidRDefault="00E91CA6" w:rsidP="00E91CA6">
            <w:pPr>
              <w:autoSpaceDE w:val="0"/>
              <w:autoSpaceDN w:val="0"/>
              <w:adjustRightInd w:val="0"/>
              <w:rPr>
                <w:rFonts w:ascii="Courier New" w:eastAsia="SymbolMT" w:hAnsi="Courier New" w:cs="Courier New"/>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http://schema.org/url</w:t>
            </w:r>
          </w:p>
          <w:p w:rsidR="00E91CA6" w:rsidRDefault="00E91CA6" w:rsidP="00E91CA6">
            <w:pPr>
              <w:autoSpaceDE w:val="0"/>
              <w:autoSpaceDN w:val="0"/>
              <w:adjustRightInd w:val="0"/>
              <w:rPr>
                <w:rFonts w:ascii="Courier New" w:eastAsia="SymbolMT" w:hAnsi="Courier New" w:cs="Courier New"/>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http://schema.org/about</w:t>
            </w:r>
          </w:p>
          <w:p w:rsidR="00E91CA6" w:rsidRDefault="00E91CA6" w:rsidP="00E91CA6">
            <w:pPr>
              <w:autoSpaceDE w:val="0"/>
              <w:autoSpaceDN w:val="0"/>
              <w:adjustRightInd w:val="0"/>
              <w:rPr>
                <w:rFonts w:ascii="Courier New" w:eastAsia="SymbolMT" w:hAnsi="Courier New" w:cs="Courier New"/>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http://schema.org/category</w:t>
            </w:r>
          </w:p>
          <w:p w:rsidR="00E91CA6" w:rsidRPr="00E91CA6"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E91CA6">
              <w:rPr>
                <w:rFonts w:ascii="SymbolMT" w:eastAsia="SymbolMT" w:cs="SymbolMT"/>
                <w:sz w:val="20"/>
                <w:szCs w:val="20"/>
                <w:lang w:val="en-US"/>
              </w:rPr>
              <w:t xml:space="preserve"> </w:t>
            </w:r>
            <w:r w:rsidRPr="00E91CA6">
              <w:rPr>
                <w:rFonts w:ascii="Courier New" w:eastAsia="SymbolMT" w:hAnsi="Courier New" w:cs="Courier New"/>
                <w:sz w:val="20"/>
                <w:szCs w:val="20"/>
                <w:lang w:val="en-US"/>
              </w:rPr>
              <w:t>http://schema.org/object</w:t>
            </w:r>
          </w:p>
          <w:p w:rsidR="00E91CA6" w:rsidRPr="00E91CA6"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E91CA6">
              <w:rPr>
                <w:rFonts w:ascii="SymbolMT" w:eastAsia="SymbolMT" w:cs="SymbolMT"/>
                <w:sz w:val="20"/>
                <w:szCs w:val="20"/>
                <w:lang w:val="en-US"/>
              </w:rPr>
              <w:t xml:space="preserve"> </w:t>
            </w:r>
            <w:r w:rsidRPr="00E91CA6">
              <w:rPr>
                <w:rFonts w:ascii="Courier New" w:eastAsia="SymbolMT" w:hAnsi="Courier New" w:cs="Courier New"/>
                <w:sz w:val="20"/>
                <w:szCs w:val="20"/>
                <w:lang w:val="en-US"/>
              </w:rPr>
              <w:t>dc:creator</w:t>
            </w:r>
          </w:p>
          <w:p w:rsidR="00E91CA6" w:rsidRPr="0069204A"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69204A">
              <w:rPr>
                <w:rFonts w:ascii="SymbolMT" w:eastAsia="SymbolMT" w:cs="SymbolMT"/>
                <w:sz w:val="20"/>
                <w:szCs w:val="20"/>
                <w:lang w:val="en-US"/>
              </w:rPr>
              <w:t xml:space="preserve"> </w:t>
            </w:r>
            <w:r w:rsidRPr="0069204A">
              <w:rPr>
                <w:rFonts w:ascii="Courier New" w:eastAsia="SymbolMT" w:hAnsi="Courier New" w:cs="Courier New"/>
                <w:sz w:val="20"/>
                <w:szCs w:val="20"/>
                <w:lang w:val="en-US"/>
              </w:rPr>
              <w:t>dc:description</w:t>
            </w:r>
          </w:p>
          <w:p w:rsidR="00E91CA6" w:rsidRPr="0069204A" w:rsidRDefault="00E91CA6" w:rsidP="00E91CA6">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69204A">
              <w:rPr>
                <w:rFonts w:ascii="SymbolMT" w:eastAsia="SymbolMT" w:cs="SymbolMT"/>
                <w:sz w:val="20"/>
                <w:szCs w:val="20"/>
                <w:lang w:val="en-US"/>
              </w:rPr>
              <w:t xml:space="preserve"> </w:t>
            </w:r>
            <w:r w:rsidRPr="0069204A">
              <w:rPr>
                <w:rFonts w:ascii="Courier New" w:eastAsia="SymbolMT" w:hAnsi="Courier New" w:cs="Courier New"/>
                <w:sz w:val="20"/>
                <w:szCs w:val="20"/>
                <w:lang w:val="en-US"/>
              </w:rPr>
              <w:t>dc:type</w:t>
            </w:r>
          </w:p>
          <w:p w:rsidR="00E91CA6" w:rsidRPr="00E91CA6" w:rsidRDefault="00E91CA6" w:rsidP="00E91CA6">
            <w:pPr>
              <w:rPr>
                <w:lang w:val="en-US"/>
              </w:rPr>
            </w:pPr>
            <w:r>
              <w:rPr>
                <w:rFonts w:ascii="SymbolMT" w:eastAsia="SymbolMT" w:cs="SymbolMT" w:hint="eastAsia"/>
                <w:sz w:val="20"/>
                <w:szCs w:val="20"/>
              </w:rPr>
              <w:t></w:t>
            </w:r>
            <w:r w:rsidRPr="0069204A">
              <w:rPr>
                <w:rFonts w:ascii="SymbolMT" w:eastAsia="SymbolMT" w:cs="SymbolMT"/>
                <w:sz w:val="20"/>
                <w:szCs w:val="20"/>
                <w:lang w:val="en-US"/>
              </w:rPr>
              <w:t xml:space="preserve"> </w:t>
            </w:r>
            <w:r w:rsidRPr="0069204A">
              <w:rPr>
                <w:rFonts w:ascii="Courier New" w:eastAsia="SymbolMT" w:hAnsi="Courier New" w:cs="Courier New"/>
                <w:sz w:val="20"/>
                <w:szCs w:val="20"/>
                <w:lang w:val="en-US"/>
              </w:rPr>
              <w:t>dct:alternative</w:t>
            </w:r>
          </w:p>
        </w:tc>
      </w:tr>
      <w:tr w:rsidR="00866C7B" w:rsidTr="00866C7B">
        <w:tc>
          <w:tcPr>
            <w:tcW w:w="1101" w:type="dxa"/>
          </w:tcPr>
          <w:p w:rsidR="00866C7B" w:rsidRDefault="005614DB">
            <w:r>
              <w:lastRenderedPageBreak/>
              <w:t>4</w:t>
            </w:r>
          </w:p>
        </w:tc>
        <w:tc>
          <w:tcPr>
            <w:tcW w:w="850" w:type="dxa"/>
          </w:tcPr>
          <w:p w:rsidR="00866C7B" w:rsidRDefault="008F054E">
            <w:r>
              <w:t>B</w:t>
            </w:r>
          </w:p>
        </w:tc>
        <w:tc>
          <w:tcPr>
            <w:tcW w:w="7261" w:type="dxa"/>
          </w:tcPr>
          <w:p w:rsidR="008F054E" w:rsidRPr="008F054E" w:rsidRDefault="008F054E" w:rsidP="008F054E">
            <w:pPr>
              <w:autoSpaceDE w:val="0"/>
              <w:autoSpaceDN w:val="0"/>
              <w:adjustRightInd w:val="0"/>
              <w:rPr>
                <w:rFonts w:ascii="TimesNewRomanPSMT" w:hAnsi="TimesNewRomanPSMT" w:cs="TimesNewRomanPSMT"/>
                <w:sz w:val="20"/>
                <w:szCs w:val="20"/>
                <w:lang w:val="en-US"/>
              </w:rPr>
            </w:pPr>
            <w:r w:rsidRPr="008F054E">
              <w:rPr>
                <w:rFonts w:ascii="TimesNewRomanPSMT" w:hAnsi="TimesNewRomanPSMT" w:cs="TimesNewRomanPSMT"/>
                <w:sz w:val="20"/>
                <w:szCs w:val="20"/>
                <w:lang w:val="en-US"/>
              </w:rPr>
              <w:t>If the property is any of the following XSD date data types then bucket B is</w:t>
            </w:r>
          </w:p>
          <w:p w:rsidR="00866C7B" w:rsidRPr="0069204A" w:rsidRDefault="008F054E" w:rsidP="008F054E">
            <w:pPr>
              <w:rPr>
                <w:rFonts w:ascii="TimesNewRomanPSMT" w:hAnsi="TimesNewRomanPSMT" w:cs="TimesNewRomanPSMT"/>
                <w:sz w:val="20"/>
                <w:szCs w:val="20"/>
                <w:lang w:val="en-US"/>
              </w:rPr>
            </w:pPr>
            <w:r w:rsidRPr="0069204A">
              <w:rPr>
                <w:rFonts w:ascii="TimesNewRomanPSMT" w:hAnsi="TimesNewRomanPSMT" w:cs="TimesNewRomanPSMT"/>
                <w:sz w:val="20"/>
                <w:szCs w:val="20"/>
                <w:lang w:val="en-US"/>
              </w:rPr>
              <w:t>assigned:</w:t>
            </w:r>
          </w:p>
          <w:p w:rsidR="00321AAE" w:rsidRPr="0069204A" w:rsidRDefault="00321AAE" w:rsidP="00321AAE">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69204A">
              <w:rPr>
                <w:rFonts w:ascii="SymbolMT" w:eastAsia="SymbolMT" w:cs="SymbolMT"/>
                <w:sz w:val="20"/>
                <w:szCs w:val="20"/>
                <w:lang w:val="en-US"/>
              </w:rPr>
              <w:t xml:space="preserve"> </w:t>
            </w:r>
            <w:r w:rsidRPr="0069204A">
              <w:rPr>
                <w:rFonts w:ascii="Courier New" w:eastAsia="SymbolMT" w:hAnsi="Courier New" w:cs="Courier New"/>
                <w:sz w:val="20"/>
                <w:szCs w:val="20"/>
                <w:lang w:val="en-US"/>
              </w:rPr>
              <w:t>XSDdate</w:t>
            </w:r>
          </w:p>
          <w:p w:rsidR="00321AAE" w:rsidRPr="0069204A" w:rsidRDefault="00321AAE" w:rsidP="00321AAE">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69204A">
              <w:rPr>
                <w:rFonts w:ascii="SymbolMT" w:eastAsia="SymbolMT" w:cs="SymbolMT"/>
                <w:sz w:val="20"/>
                <w:szCs w:val="20"/>
                <w:lang w:val="en-US"/>
              </w:rPr>
              <w:t xml:space="preserve"> </w:t>
            </w:r>
            <w:r w:rsidRPr="0069204A">
              <w:rPr>
                <w:rFonts w:ascii="Courier New" w:eastAsia="SymbolMT" w:hAnsi="Courier New" w:cs="Courier New"/>
                <w:sz w:val="20"/>
                <w:szCs w:val="20"/>
                <w:lang w:val="en-US"/>
              </w:rPr>
              <w:t>XSDdateTime</w:t>
            </w:r>
          </w:p>
          <w:p w:rsidR="00321AAE" w:rsidRPr="0069204A" w:rsidRDefault="00321AAE" w:rsidP="00321AAE">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69204A">
              <w:rPr>
                <w:rFonts w:ascii="SymbolMT" w:eastAsia="SymbolMT" w:cs="SymbolMT"/>
                <w:sz w:val="20"/>
                <w:szCs w:val="20"/>
                <w:lang w:val="en-US"/>
              </w:rPr>
              <w:t xml:space="preserve"> </w:t>
            </w:r>
            <w:r w:rsidRPr="0069204A">
              <w:rPr>
                <w:rFonts w:ascii="Courier New" w:eastAsia="SymbolMT" w:hAnsi="Courier New" w:cs="Courier New"/>
                <w:sz w:val="20"/>
                <w:szCs w:val="20"/>
                <w:lang w:val="en-US"/>
              </w:rPr>
              <w:t>XSDtime</w:t>
            </w:r>
          </w:p>
          <w:p w:rsidR="00321AAE" w:rsidRPr="0069204A" w:rsidRDefault="00321AAE" w:rsidP="00321AAE">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69204A">
              <w:rPr>
                <w:rFonts w:ascii="SymbolMT" w:eastAsia="SymbolMT" w:cs="SymbolMT"/>
                <w:sz w:val="20"/>
                <w:szCs w:val="20"/>
                <w:lang w:val="en-US"/>
              </w:rPr>
              <w:t xml:space="preserve"> </w:t>
            </w:r>
            <w:r w:rsidRPr="0069204A">
              <w:rPr>
                <w:rFonts w:ascii="Courier New" w:eastAsia="SymbolMT" w:hAnsi="Courier New" w:cs="Courier New"/>
                <w:sz w:val="20"/>
                <w:szCs w:val="20"/>
                <w:lang w:val="en-US"/>
              </w:rPr>
              <w:t>XSDgYearMonth</w:t>
            </w:r>
          </w:p>
          <w:p w:rsidR="00321AAE" w:rsidRPr="0069204A" w:rsidRDefault="00321AAE" w:rsidP="00321AAE">
            <w:pPr>
              <w:autoSpaceDE w:val="0"/>
              <w:autoSpaceDN w:val="0"/>
              <w:adjustRightInd w:val="0"/>
              <w:rPr>
                <w:rFonts w:ascii="Courier New" w:eastAsia="SymbolMT" w:hAnsi="Courier New" w:cs="Courier New"/>
                <w:sz w:val="20"/>
                <w:szCs w:val="20"/>
                <w:lang w:val="en-US"/>
              </w:rPr>
            </w:pPr>
            <w:r>
              <w:rPr>
                <w:rFonts w:ascii="SymbolMT" w:eastAsia="SymbolMT" w:cs="SymbolMT" w:hint="eastAsia"/>
                <w:sz w:val="20"/>
                <w:szCs w:val="20"/>
              </w:rPr>
              <w:t></w:t>
            </w:r>
            <w:r w:rsidRPr="0069204A">
              <w:rPr>
                <w:rFonts w:ascii="SymbolMT" w:eastAsia="SymbolMT" w:cs="SymbolMT"/>
                <w:sz w:val="20"/>
                <w:szCs w:val="20"/>
                <w:lang w:val="en-US"/>
              </w:rPr>
              <w:t xml:space="preserve"> </w:t>
            </w:r>
            <w:r w:rsidRPr="0069204A">
              <w:rPr>
                <w:rFonts w:ascii="Courier New" w:eastAsia="SymbolMT" w:hAnsi="Courier New" w:cs="Courier New"/>
                <w:sz w:val="20"/>
                <w:szCs w:val="20"/>
                <w:lang w:val="en-US"/>
              </w:rPr>
              <w:t>XSDgYear</w:t>
            </w:r>
          </w:p>
          <w:p w:rsidR="00321AAE" w:rsidRDefault="00321AAE" w:rsidP="00321AAE">
            <w:pPr>
              <w:autoSpaceDE w:val="0"/>
              <w:autoSpaceDN w:val="0"/>
              <w:adjustRightInd w:val="0"/>
              <w:rPr>
                <w:rFonts w:ascii="Courier New" w:eastAsia="SymbolMT" w:hAnsi="Courier New" w:cs="Courier New"/>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XSDgMonthDay</w:t>
            </w:r>
          </w:p>
          <w:p w:rsidR="00321AAE" w:rsidRDefault="00321AAE" w:rsidP="00321AAE">
            <w:pPr>
              <w:autoSpaceDE w:val="0"/>
              <w:autoSpaceDN w:val="0"/>
              <w:adjustRightInd w:val="0"/>
              <w:rPr>
                <w:rFonts w:ascii="Courier New" w:eastAsia="SymbolMT" w:hAnsi="Courier New" w:cs="Courier New"/>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XSDgMonth</w:t>
            </w:r>
          </w:p>
          <w:p w:rsidR="008F054E" w:rsidRDefault="00321AAE" w:rsidP="00321AAE">
            <w:pPr>
              <w:rPr>
                <w:rFonts w:ascii="TimesNewRomanPSMT" w:hAnsi="TimesNewRomanPSMT" w:cs="TimesNewRomanPSMT"/>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ourier New" w:eastAsia="SymbolMT" w:hAnsi="Courier New" w:cs="Courier New"/>
                <w:sz w:val="20"/>
                <w:szCs w:val="20"/>
              </w:rPr>
              <w:t>XSDgDay</w:t>
            </w:r>
          </w:p>
          <w:p w:rsidR="008F054E" w:rsidRDefault="008F054E" w:rsidP="008F054E"/>
        </w:tc>
      </w:tr>
      <w:tr w:rsidR="00866C7B" w:rsidRPr="00140A5C" w:rsidTr="00866C7B">
        <w:tc>
          <w:tcPr>
            <w:tcW w:w="1101" w:type="dxa"/>
          </w:tcPr>
          <w:p w:rsidR="00866C7B" w:rsidRDefault="005614DB">
            <w:r>
              <w:t>5</w:t>
            </w:r>
          </w:p>
        </w:tc>
        <w:tc>
          <w:tcPr>
            <w:tcW w:w="850" w:type="dxa"/>
          </w:tcPr>
          <w:p w:rsidR="00866C7B" w:rsidRDefault="00097932">
            <w:r>
              <w:t>C</w:t>
            </w:r>
          </w:p>
        </w:tc>
        <w:tc>
          <w:tcPr>
            <w:tcW w:w="7261" w:type="dxa"/>
          </w:tcPr>
          <w:p w:rsidR="00076FEB" w:rsidRPr="00076FEB" w:rsidRDefault="00076FEB" w:rsidP="00076FEB">
            <w:pPr>
              <w:autoSpaceDE w:val="0"/>
              <w:autoSpaceDN w:val="0"/>
              <w:adjustRightInd w:val="0"/>
              <w:rPr>
                <w:rFonts w:ascii="TimesNewRomanPSMT" w:hAnsi="TimesNewRomanPSMT" w:cs="TimesNewRomanPSMT"/>
                <w:sz w:val="20"/>
                <w:szCs w:val="20"/>
                <w:lang w:val="en-US"/>
              </w:rPr>
            </w:pPr>
            <w:r w:rsidRPr="00076FEB">
              <w:rPr>
                <w:rFonts w:ascii="TimesNewRomanPSMT" w:hAnsi="TimesNewRomanPSMT" w:cs="TimesNewRomanPSMT"/>
                <w:sz w:val="20"/>
                <w:szCs w:val="20"/>
                <w:lang w:val="en-US"/>
              </w:rPr>
              <w:t>We then look at the range of the property and compute a metric that we call</w:t>
            </w:r>
          </w:p>
          <w:p w:rsidR="007E761E" w:rsidRPr="007E761E" w:rsidRDefault="00076FEB" w:rsidP="007E761E">
            <w:pPr>
              <w:autoSpaceDE w:val="0"/>
              <w:autoSpaceDN w:val="0"/>
              <w:adjustRightInd w:val="0"/>
              <w:rPr>
                <w:rFonts w:ascii="TimesNewRomanPSMT" w:hAnsi="TimesNewRomanPSMT" w:cs="TimesNewRomanPSMT"/>
                <w:sz w:val="20"/>
                <w:szCs w:val="20"/>
                <w:lang w:val="en-US"/>
              </w:rPr>
            </w:pPr>
            <w:r w:rsidRPr="00076FEB">
              <w:rPr>
                <w:rFonts w:ascii="TimesNewRomanPSMT" w:hAnsi="TimesNewRomanPSMT" w:cs="TimesNewRomanPSMT"/>
                <w:sz w:val="20"/>
                <w:szCs w:val="20"/>
                <w:lang w:val="en-US"/>
              </w:rPr>
              <w:t>the range rank.</w:t>
            </w:r>
            <w:r w:rsidR="007E761E">
              <w:rPr>
                <w:rFonts w:ascii="TimesNewRomanPSMT" w:hAnsi="TimesNewRomanPSMT" w:cs="TimesNewRomanPSMT"/>
                <w:sz w:val="20"/>
                <w:szCs w:val="20"/>
                <w:lang w:val="en-US"/>
              </w:rPr>
              <w:t xml:space="preserve"> </w:t>
            </w:r>
            <w:r w:rsidR="007E761E" w:rsidRPr="007E761E">
              <w:rPr>
                <w:rFonts w:ascii="TimesNewRomanPSMT" w:hAnsi="TimesNewRomanPSMT" w:cs="TimesNewRomanPSMT"/>
                <w:sz w:val="20"/>
                <w:szCs w:val="20"/>
                <w:lang w:val="en-US"/>
              </w:rPr>
              <w:t xml:space="preserve">If a range rank has been assigned than the property is promoted to bucket </w:t>
            </w:r>
            <w:r w:rsidR="007E761E" w:rsidRPr="007E761E">
              <w:rPr>
                <w:rFonts w:ascii="TimesNewRomanPS-ItalicMT" w:hAnsi="TimesNewRomanPS-ItalicMT" w:cs="TimesNewRomanPS-ItalicMT"/>
                <w:i/>
                <w:iCs/>
                <w:sz w:val="20"/>
                <w:szCs w:val="20"/>
                <w:lang w:val="en-US"/>
              </w:rPr>
              <w:t>C</w:t>
            </w:r>
            <w:r w:rsidR="007E761E" w:rsidRPr="007E761E">
              <w:rPr>
                <w:rFonts w:ascii="TimesNewRomanPSMT" w:hAnsi="TimesNewRomanPSMT" w:cs="TimesNewRomanPSMT"/>
                <w:sz w:val="20"/>
                <w:szCs w:val="20"/>
                <w:lang w:val="en-US"/>
              </w:rPr>
              <w:t>.</w:t>
            </w:r>
            <w:r w:rsidR="007E761E">
              <w:rPr>
                <w:rFonts w:ascii="TimesNewRomanPSMT" w:hAnsi="TimesNewRomanPSMT" w:cs="TimesNewRomanPSMT"/>
                <w:sz w:val="20"/>
                <w:szCs w:val="20"/>
                <w:lang w:val="en-US"/>
              </w:rPr>
              <w:t xml:space="preserve"> </w:t>
            </w:r>
            <w:r w:rsidR="007E761E" w:rsidRPr="007E761E">
              <w:rPr>
                <w:rFonts w:ascii="TimesNewRomanPSMT" w:hAnsi="TimesNewRomanPSMT" w:cs="TimesNewRomanPSMT"/>
                <w:sz w:val="20"/>
                <w:szCs w:val="20"/>
                <w:lang w:val="en-US"/>
              </w:rPr>
              <w:t>The actual range rank becomes the immediate next level of ordering within</w:t>
            </w:r>
          </w:p>
          <w:p w:rsidR="00076FEB" w:rsidRDefault="007E761E" w:rsidP="007E761E">
            <w:pPr>
              <w:autoSpaceDE w:val="0"/>
              <w:autoSpaceDN w:val="0"/>
              <w:adjustRightInd w:val="0"/>
              <w:rPr>
                <w:rFonts w:ascii="TimesNewRomanPSMT" w:hAnsi="TimesNewRomanPSMT" w:cs="TimesNewRomanPSMT"/>
                <w:sz w:val="20"/>
                <w:szCs w:val="20"/>
                <w:lang w:val="en-US"/>
              </w:rPr>
            </w:pPr>
            <w:r w:rsidRPr="007E761E">
              <w:rPr>
                <w:rFonts w:ascii="TimesNewRomanPSMT" w:hAnsi="TimesNewRomanPSMT" w:cs="TimesNewRomanPSMT"/>
                <w:sz w:val="20"/>
                <w:szCs w:val="20"/>
                <w:lang w:val="en-US"/>
              </w:rPr>
              <w:t xml:space="preserve">bucket </w:t>
            </w:r>
            <w:r w:rsidRPr="007E761E">
              <w:rPr>
                <w:rFonts w:ascii="TimesNewRomanPS-ItalicMT" w:hAnsi="TimesNewRomanPS-ItalicMT" w:cs="TimesNewRomanPS-ItalicMT"/>
                <w:i/>
                <w:iCs/>
                <w:sz w:val="20"/>
                <w:szCs w:val="20"/>
                <w:lang w:val="en-US"/>
              </w:rPr>
              <w:t xml:space="preserve">C </w:t>
            </w:r>
            <w:r w:rsidRPr="007E761E">
              <w:rPr>
                <w:rFonts w:ascii="TimesNewRomanPSMT" w:hAnsi="TimesNewRomanPSMT" w:cs="TimesNewRomanPSMT"/>
                <w:sz w:val="20"/>
                <w:szCs w:val="20"/>
                <w:lang w:val="en-US"/>
              </w:rPr>
              <w:t>(popular ranges are ranked higher).</w:t>
            </w:r>
          </w:p>
          <w:p w:rsidR="007E761E" w:rsidRPr="007E761E" w:rsidRDefault="007E761E" w:rsidP="007E761E">
            <w:pPr>
              <w:autoSpaceDE w:val="0"/>
              <w:autoSpaceDN w:val="0"/>
              <w:adjustRightInd w:val="0"/>
              <w:rPr>
                <w:rFonts w:ascii="TimesNewRomanPSMT" w:hAnsi="TimesNewRomanPSMT" w:cs="TimesNewRomanPSMT"/>
                <w:sz w:val="20"/>
                <w:szCs w:val="20"/>
                <w:lang w:val="en-US"/>
              </w:rPr>
            </w:pPr>
          </w:p>
          <w:p w:rsidR="00097932" w:rsidRPr="00076FEB" w:rsidRDefault="00097932" w:rsidP="00076FEB">
            <w:pPr>
              <w:autoSpaceDE w:val="0"/>
              <w:autoSpaceDN w:val="0"/>
              <w:adjustRightInd w:val="0"/>
              <w:rPr>
                <w:rFonts w:ascii="TimesNewRomanPSMT" w:hAnsi="TimesNewRomanPSMT" w:cs="TimesNewRomanPSMT"/>
                <w:sz w:val="20"/>
                <w:szCs w:val="20"/>
                <w:lang w:val="en-US"/>
              </w:rPr>
            </w:pPr>
            <w:r>
              <w:rPr>
                <w:rFonts w:ascii="TimesNewRomanPSMT" w:hAnsi="TimesNewRomanPSMT" w:cs="TimesNewRomanPSMT"/>
                <w:sz w:val="20"/>
                <w:szCs w:val="20"/>
                <w:lang w:val="en-US"/>
              </w:rPr>
              <w:t>See below for a calculation of the range rank.</w:t>
            </w:r>
          </w:p>
          <w:p w:rsidR="00866C7B" w:rsidRPr="007B74AC" w:rsidRDefault="00866C7B" w:rsidP="00076FEB">
            <w:pPr>
              <w:rPr>
                <w:lang w:val="en-US"/>
              </w:rPr>
            </w:pPr>
          </w:p>
        </w:tc>
      </w:tr>
      <w:tr w:rsidR="00866C7B" w:rsidTr="00866C7B">
        <w:tc>
          <w:tcPr>
            <w:tcW w:w="1101" w:type="dxa"/>
          </w:tcPr>
          <w:p w:rsidR="00866C7B" w:rsidRDefault="005614DB">
            <w:r>
              <w:t>6</w:t>
            </w:r>
          </w:p>
        </w:tc>
        <w:tc>
          <w:tcPr>
            <w:tcW w:w="850" w:type="dxa"/>
          </w:tcPr>
          <w:p w:rsidR="00866C7B" w:rsidRDefault="005C27DF">
            <w:r>
              <w:t>D</w:t>
            </w:r>
          </w:p>
        </w:tc>
        <w:tc>
          <w:tcPr>
            <w:tcW w:w="7261" w:type="dxa"/>
          </w:tcPr>
          <w:p w:rsidR="005C27DF" w:rsidRPr="005C27DF" w:rsidRDefault="005C27DF" w:rsidP="005C27DF">
            <w:pPr>
              <w:autoSpaceDE w:val="0"/>
              <w:autoSpaceDN w:val="0"/>
              <w:adjustRightInd w:val="0"/>
              <w:rPr>
                <w:rFonts w:ascii="TimesNewRomanPSMT" w:hAnsi="TimesNewRomanPSMT" w:cs="TimesNewRomanPSMT"/>
                <w:sz w:val="20"/>
                <w:szCs w:val="20"/>
                <w:lang w:val="en-US"/>
              </w:rPr>
            </w:pPr>
            <w:r w:rsidRPr="005C27DF">
              <w:rPr>
                <w:rFonts w:ascii="TimesNewRomanPSMT" w:hAnsi="TimesNewRomanPSMT" w:cs="TimesNewRomanPSMT"/>
                <w:sz w:val="20"/>
                <w:szCs w:val="20"/>
                <w:lang w:val="en-US"/>
              </w:rPr>
              <w:t>Properties that are either functional or inverse functional are assigned to</w:t>
            </w:r>
          </w:p>
          <w:p w:rsidR="00866C7B" w:rsidRDefault="005C27DF" w:rsidP="005C27DF">
            <w:r>
              <w:rPr>
                <w:rFonts w:ascii="TimesNewRomanPSMT" w:hAnsi="TimesNewRomanPSMT" w:cs="TimesNewRomanPSMT"/>
                <w:sz w:val="20"/>
                <w:szCs w:val="20"/>
              </w:rPr>
              <w:t xml:space="preserve">bucket </w:t>
            </w:r>
            <w:r>
              <w:rPr>
                <w:rFonts w:ascii="TimesNewRomanPS-ItalicMT" w:hAnsi="TimesNewRomanPS-ItalicMT" w:cs="TimesNewRomanPS-ItalicMT"/>
                <w:i/>
                <w:iCs/>
                <w:sz w:val="20"/>
                <w:szCs w:val="20"/>
              </w:rPr>
              <w:t>D</w:t>
            </w:r>
            <w:r>
              <w:rPr>
                <w:rFonts w:ascii="TimesNewRomanPSMT" w:hAnsi="TimesNewRomanPSMT" w:cs="TimesNewRomanPSMT"/>
                <w:sz w:val="20"/>
                <w:szCs w:val="20"/>
              </w:rPr>
              <w:t>.</w:t>
            </w:r>
          </w:p>
        </w:tc>
      </w:tr>
      <w:tr w:rsidR="00866C7B" w:rsidTr="00866C7B">
        <w:tc>
          <w:tcPr>
            <w:tcW w:w="1101" w:type="dxa"/>
          </w:tcPr>
          <w:p w:rsidR="00866C7B" w:rsidRDefault="005614DB">
            <w:r>
              <w:t>7</w:t>
            </w:r>
          </w:p>
        </w:tc>
        <w:tc>
          <w:tcPr>
            <w:tcW w:w="850" w:type="dxa"/>
          </w:tcPr>
          <w:p w:rsidR="00866C7B" w:rsidRDefault="00BC0E2D">
            <w:r>
              <w:t>Z</w:t>
            </w:r>
          </w:p>
        </w:tc>
        <w:tc>
          <w:tcPr>
            <w:tcW w:w="7261" w:type="dxa"/>
          </w:tcPr>
          <w:p w:rsidR="00BC0E2D" w:rsidRPr="00BC0E2D" w:rsidRDefault="00BC0E2D" w:rsidP="00BC0E2D">
            <w:pPr>
              <w:autoSpaceDE w:val="0"/>
              <w:autoSpaceDN w:val="0"/>
              <w:adjustRightInd w:val="0"/>
              <w:rPr>
                <w:rFonts w:ascii="TimesNewRomanPSMT" w:hAnsi="TimesNewRomanPSMT" w:cs="TimesNewRomanPSMT"/>
                <w:sz w:val="20"/>
                <w:szCs w:val="20"/>
                <w:lang w:val="en-US"/>
              </w:rPr>
            </w:pPr>
            <w:r w:rsidRPr="00BC0E2D">
              <w:rPr>
                <w:rFonts w:ascii="TimesNewRomanPSMT" w:hAnsi="TimesNewRomanPSMT" w:cs="TimesNewRomanPSMT"/>
                <w:sz w:val="20"/>
                <w:szCs w:val="20"/>
                <w:lang w:val="en-US"/>
              </w:rPr>
              <w:t xml:space="preserve">Any other properties are assigned to bucket </w:t>
            </w:r>
            <w:r w:rsidRPr="00BC0E2D">
              <w:rPr>
                <w:rFonts w:ascii="TimesNewRomanPS-ItalicMT" w:hAnsi="TimesNewRomanPS-ItalicMT" w:cs="TimesNewRomanPS-ItalicMT"/>
                <w:i/>
                <w:iCs/>
                <w:sz w:val="20"/>
                <w:szCs w:val="20"/>
                <w:lang w:val="en-US"/>
              </w:rPr>
              <w:t xml:space="preserve">Z </w:t>
            </w:r>
            <w:r w:rsidRPr="00BC0E2D">
              <w:rPr>
                <w:rFonts w:ascii="TimesNewRomanPSMT" w:hAnsi="TimesNewRomanPSMT" w:cs="TimesNewRomanPSMT"/>
                <w:sz w:val="20"/>
                <w:szCs w:val="20"/>
                <w:lang w:val="en-US"/>
              </w:rPr>
              <w:t>(these will be the lowest ranking</w:t>
            </w:r>
          </w:p>
          <w:p w:rsidR="00866C7B" w:rsidRDefault="00BC0E2D" w:rsidP="00BC0E2D">
            <w:r>
              <w:rPr>
                <w:rFonts w:ascii="TimesNewRomanPSMT" w:hAnsi="TimesNewRomanPSMT" w:cs="TimesNewRomanPSMT"/>
                <w:sz w:val="20"/>
                <w:szCs w:val="20"/>
              </w:rPr>
              <w:t>properties).</w:t>
            </w:r>
          </w:p>
        </w:tc>
      </w:tr>
    </w:tbl>
    <w:p w:rsidR="00866C7B" w:rsidRDefault="00866C7B"/>
    <w:p w:rsidR="00613E9E" w:rsidRDefault="00613E9E">
      <w:r>
        <w:br w:type="page"/>
      </w:r>
    </w:p>
    <w:p w:rsidR="009A4BD0" w:rsidRDefault="009A4BD0" w:rsidP="009A4BD0">
      <w:pPr>
        <w:pStyle w:val="Heading2"/>
      </w:pPr>
      <w:bookmarkStart w:id="5" w:name="_Toc418456987"/>
      <w:r>
        <w:lastRenderedPageBreak/>
        <w:t>In bucket ordening</w:t>
      </w:r>
      <w:bookmarkEnd w:id="5"/>
    </w:p>
    <w:p w:rsidR="009A4BD0" w:rsidRDefault="00D732E7">
      <w:r>
        <w:t>De in bucket ordering vindt plaats op basis van de property label.</w:t>
      </w:r>
    </w:p>
    <w:p w:rsidR="00613E9E" w:rsidRDefault="00613E9E" w:rsidP="00613E9E">
      <w:pPr>
        <w:pStyle w:val="Caption"/>
        <w:keepNext/>
      </w:pPr>
      <w:r>
        <w:t xml:space="preserve">Tabel </w:t>
      </w:r>
      <w:fldSimple w:instr=" SEQ Tabel \* ARABIC ">
        <w:r>
          <w:rPr>
            <w:noProof/>
          </w:rPr>
          <w:t>2</w:t>
        </w:r>
      </w:fldSimple>
      <w:r>
        <w:t>: De in-bucket sorteer regels.</w:t>
      </w:r>
    </w:p>
    <w:tbl>
      <w:tblPr>
        <w:tblStyle w:val="TableGrid"/>
        <w:tblW w:w="0" w:type="auto"/>
        <w:tblLook w:val="04A0" w:firstRow="1" w:lastRow="0" w:firstColumn="1" w:lastColumn="0" w:noHBand="0" w:noVBand="1"/>
      </w:tblPr>
      <w:tblGrid>
        <w:gridCol w:w="1101"/>
        <w:gridCol w:w="8111"/>
      </w:tblGrid>
      <w:tr w:rsidR="00FE0452" w:rsidTr="00790678">
        <w:tc>
          <w:tcPr>
            <w:tcW w:w="1101" w:type="dxa"/>
          </w:tcPr>
          <w:p w:rsidR="00FE0452" w:rsidRDefault="00FE0452">
            <w:r>
              <w:t>Volgorde</w:t>
            </w:r>
          </w:p>
        </w:tc>
        <w:tc>
          <w:tcPr>
            <w:tcW w:w="8111" w:type="dxa"/>
          </w:tcPr>
          <w:p w:rsidR="00FE0452" w:rsidRDefault="00FE0452">
            <w:r>
              <w:t>Omschrijving</w:t>
            </w:r>
          </w:p>
        </w:tc>
      </w:tr>
      <w:tr w:rsidR="00FE0452" w:rsidTr="00790678">
        <w:tc>
          <w:tcPr>
            <w:tcW w:w="1101" w:type="dxa"/>
          </w:tcPr>
          <w:p w:rsidR="00FE0452" w:rsidRDefault="00FE0452">
            <w:r>
              <w:t>a</w:t>
            </w:r>
          </w:p>
        </w:tc>
        <w:tc>
          <w:tcPr>
            <w:tcW w:w="8111" w:type="dxa"/>
          </w:tcPr>
          <w:p w:rsidR="00FE0452" w:rsidRPr="00FE0452" w:rsidRDefault="00FE0452" w:rsidP="00FE0452">
            <w:pPr>
              <w:autoSpaceDE w:val="0"/>
              <w:autoSpaceDN w:val="0"/>
              <w:adjustRightInd w:val="0"/>
              <w:rPr>
                <w:rFonts w:ascii="TimesNewRomanPSMT" w:hAnsi="TimesNewRomanPSMT" w:cs="TimesNewRomanPSMT"/>
                <w:sz w:val="20"/>
                <w:szCs w:val="20"/>
                <w:lang w:val="en-US"/>
              </w:rPr>
            </w:pPr>
            <w:r w:rsidRPr="00FE0452">
              <w:rPr>
                <w:rFonts w:ascii="TimesNewRomanPSMT" w:hAnsi="TimesNewRomanPSMT" w:cs="TimesNewRomanPSMT"/>
                <w:sz w:val="20"/>
                <w:szCs w:val="20"/>
                <w:lang w:val="en-US"/>
              </w:rPr>
              <w:t>The highest priority (</w:t>
            </w:r>
            <w:r w:rsidRPr="00FE0452">
              <w:rPr>
                <w:rFonts w:ascii="TimesNewRomanPS-ItalicMT" w:hAnsi="TimesNewRomanPS-ItalicMT" w:cs="TimesNewRomanPS-ItalicMT"/>
                <w:i/>
                <w:iCs/>
                <w:sz w:val="20"/>
                <w:szCs w:val="20"/>
                <w:lang w:val="en-US"/>
              </w:rPr>
              <w:t>a</w:t>
            </w:r>
            <w:r w:rsidRPr="00FE0452">
              <w:rPr>
                <w:rFonts w:ascii="TimesNewRomanPSMT" w:hAnsi="TimesNewRomanPSMT" w:cs="TimesNewRomanPSMT"/>
                <w:sz w:val="20"/>
                <w:szCs w:val="20"/>
                <w:lang w:val="en-US"/>
              </w:rPr>
              <w:t>) is assigned to properties that have labels containing</w:t>
            </w:r>
          </w:p>
          <w:p w:rsidR="00FE0452" w:rsidRPr="00FE0452" w:rsidRDefault="00FE0452" w:rsidP="00FE0452">
            <w:pPr>
              <w:autoSpaceDE w:val="0"/>
              <w:autoSpaceDN w:val="0"/>
              <w:adjustRightInd w:val="0"/>
              <w:rPr>
                <w:rFonts w:ascii="TimesNewRomanPSMT" w:hAnsi="TimesNewRomanPSMT" w:cs="TimesNewRomanPSMT"/>
                <w:sz w:val="20"/>
                <w:szCs w:val="20"/>
                <w:lang w:val="en-US"/>
              </w:rPr>
            </w:pPr>
            <w:r w:rsidRPr="00FE0452">
              <w:rPr>
                <w:rFonts w:ascii="TimesNewRomanPSMT" w:hAnsi="TimesNewRomanPSMT" w:cs="TimesNewRomanPSMT"/>
                <w:sz w:val="20"/>
                <w:szCs w:val="20"/>
                <w:lang w:val="en-US"/>
              </w:rPr>
              <w:t>any of the following words: “start”, “begin”, “birth”, “former”, “previous”,</w:t>
            </w:r>
          </w:p>
          <w:p w:rsidR="00FE0452" w:rsidRDefault="00FE0452" w:rsidP="00FE0452">
            <w:r>
              <w:rPr>
                <w:rFonts w:ascii="TimesNewRomanPSMT" w:hAnsi="TimesNewRomanPSMT" w:cs="TimesNewRomanPSMT"/>
                <w:sz w:val="20"/>
                <w:szCs w:val="20"/>
              </w:rPr>
              <w:t>“opening” or “predecessor”.</w:t>
            </w:r>
          </w:p>
        </w:tc>
      </w:tr>
      <w:tr w:rsidR="00FE0452" w:rsidRPr="00140A5C" w:rsidTr="00790678">
        <w:tc>
          <w:tcPr>
            <w:tcW w:w="1101" w:type="dxa"/>
          </w:tcPr>
          <w:p w:rsidR="00FE0452" w:rsidRDefault="00FE0452">
            <w:r>
              <w:t>b</w:t>
            </w:r>
          </w:p>
        </w:tc>
        <w:tc>
          <w:tcPr>
            <w:tcW w:w="8111" w:type="dxa"/>
          </w:tcPr>
          <w:p w:rsidR="00790678" w:rsidRPr="00790678" w:rsidRDefault="00790678" w:rsidP="00790678">
            <w:pPr>
              <w:autoSpaceDE w:val="0"/>
              <w:autoSpaceDN w:val="0"/>
              <w:adjustRightInd w:val="0"/>
              <w:rPr>
                <w:rFonts w:ascii="TimesNewRomanPSMT" w:hAnsi="TimesNewRomanPSMT" w:cs="TimesNewRomanPSMT"/>
                <w:sz w:val="20"/>
                <w:szCs w:val="20"/>
                <w:lang w:val="en-US"/>
              </w:rPr>
            </w:pPr>
            <w:r w:rsidRPr="00790678">
              <w:rPr>
                <w:rFonts w:ascii="TimesNewRomanPSMT" w:hAnsi="TimesNewRomanPSMT" w:cs="TimesNewRomanPSMT"/>
                <w:sz w:val="20"/>
                <w:szCs w:val="20"/>
                <w:lang w:val="en-US"/>
              </w:rPr>
              <w:t>The second priority (</w:t>
            </w:r>
            <w:r w:rsidRPr="00790678">
              <w:rPr>
                <w:rFonts w:ascii="TimesNewRomanPS-ItalicMT" w:hAnsi="TimesNewRomanPS-ItalicMT" w:cs="TimesNewRomanPS-ItalicMT"/>
                <w:i/>
                <w:iCs/>
                <w:sz w:val="20"/>
                <w:szCs w:val="20"/>
                <w:lang w:val="en-US"/>
              </w:rPr>
              <w:t>b</w:t>
            </w:r>
            <w:r w:rsidRPr="00790678">
              <w:rPr>
                <w:rFonts w:ascii="TimesNewRomanPSMT" w:hAnsi="TimesNewRomanPSMT" w:cs="TimesNewRomanPSMT"/>
                <w:sz w:val="20"/>
                <w:szCs w:val="20"/>
                <w:lang w:val="en-US"/>
              </w:rPr>
              <w:t>) is set for those properties where the label contains either</w:t>
            </w:r>
          </w:p>
          <w:p w:rsidR="00FE0452" w:rsidRPr="00790678" w:rsidRDefault="00790678" w:rsidP="00790678">
            <w:pPr>
              <w:rPr>
                <w:lang w:val="en-US"/>
              </w:rPr>
            </w:pPr>
            <w:r w:rsidRPr="00790678">
              <w:rPr>
                <w:rFonts w:ascii="TimesNewRomanPSMT" w:hAnsi="TimesNewRomanPSMT" w:cs="TimesNewRomanPSMT"/>
                <w:sz w:val="20"/>
                <w:szCs w:val="20"/>
                <w:lang w:val="en-US"/>
              </w:rPr>
              <w:t>“stop”, “end”, death”, “future”, “subsequent”, “closing” or “successor”.</w:t>
            </w:r>
          </w:p>
        </w:tc>
      </w:tr>
      <w:tr w:rsidR="00FE0452" w:rsidTr="00790678">
        <w:tc>
          <w:tcPr>
            <w:tcW w:w="1101" w:type="dxa"/>
          </w:tcPr>
          <w:p w:rsidR="00FE0452" w:rsidRDefault="00FE0452">
            <w:r>
              <w:t>c</w:t>
            </w:r>
          </w:p>
        </w:tc>
        <w:tc>
          <w:tcPr>
            <w:tcW w:w="8111" w:type="dxa"/>
          </w:tcPr>
          <w:p w:rsidR="00790678" w:rsidRPr="00790678" w:rsidRDefault="00790678" w:rsidP="00790678">
            <w:pPr>
              <w:autoSpaceDE w:val="0"/>
              <w:autoSpaceDN w:val="0"/>
              <w:adjustRightInd w:val="0"/>
              <w:rPr>
                <w:rFonts w:ascii="TimesNewRomanPSMT" w:hAnsi="TimesNewRomanPSMT" w:cs="TimesNewRomanPSMT"/>
                <w:sz w:val="20"/>
                <w:szCs w:val="20"/>
                <w:lang w:val="en-US"/>
              </w:rPr>
            </w:pPr>
            <w:r w:rsidRPr="00790678">
              <w:rPr>
                <w:rFonts w:ascii="TimesNewRomanPSMT" w:hAnsi="TimesNewRomanPSMT" w:cs="TimesNewRomanPSMT"/>
                <w:sz w:val="20"/>
                <w:szCs w:val="20"/>
                <w:lang w:val="en-US"/>
              </w:rPr>
              <w:t>The lowest priority (</w:t>
            </w:r>
            <w:r w:rsidRPr="00790678">
              <w:rPr>
                <w:rFonts w:ascii="TimesNewRomanPS-ItalicMT" w:hAnsi="TimesNewRomanPS-ItalicMT" w:cs="TimesNewRomanPS-ItalicMT"/>
                <w:i/>
                <w:iCs/>
                <w:sz w:val="20"/>
                <w:szCs w:val="20"/>
                <w:lang w:val="en-US"/>
              </w:rPr>
              <w:t>c</w:t>
            </w:r>
            <w:r w:rsidRPr="00790678">
              <w:rPr>
                <w:rFonts w:ascii="TimesNewRomanPSMT" w:hAnsi="TimesNewRomanPSMT" w:cs="TimesNewRomanPSMT"/>
                <w:sz w:val="20"/>
                <w:szCs w:val="20"/>
                <w:lang w:val="en-US"/>
              </w:rPr>
              <w:t>) is designated to all properties that do not fall in one of</w:t>
            </w:r>
          </w:p>
          <w:p w:rsidR="00FE0452" w:rsidRDefault="00790678" w:rsidP="00790678">
            <w:r>
              <w:rPr>
                <w:rFonts w:ascii="TimesNewRomanPSMT" w:hAnsi="TimesNewRomanPSMT" w:cs="TimesNewRomanPSMT"/>
                <w:sz w:val="20"/>
                <w:szCs w:val="20"/>
              </w:rPr>
              <w:t>the first two categories.</w:t>
            </w:r>
          </w:p>
        </w:tc>
      </w:tr>
    </w:tbl>
    <w:p w:rsidR="00D732E7" w:rsidRDefault="00D732E7"/>
    <w:p w:rsidR="00A1327C" w:rsidRDefault="00CD5029" w:rsidP="00CD5029">
      <w:pPr>
        <w:pStyle w:val="Heading2"/>
      </w:pPr>
      <w:bookmarkStart w:id="6" w:name="_Toc418456988"/>
      <w:r>
        <w:t>Term frequentie ordening</w:t>
      </w:r>
      <w:bookmarkEnd w:id="6"/>
    </w:p>
    <w:p w:rsidR="00CD5029" w:rsidRDefault="00CD5029">
      <w:r>
        <w:t>Binnen de bucket worden gelijke geordende termen nog geordend op frequentie.</w:t>
      </w:r>
      <w:r w:rsidR="00D40CA6">
        <w:br/>
      </w:r>
      <w:r>
        <w:t>Frequenter gebrui</w:t>
      </w:r>
      <w:r w:rsidR="00D822E1">
        <w:t>k</w:t>
      </w:r>
      <w:r>
        <w:t>te termen komen eerst. Bij gelijke frequentie word</w:t>
      </w:r>
      <w:r w:rsidR="00D822E1">
        <w:t>t een alfabetische volgorde toe</w:t>
      </w:r>
      <w:r>
        <w:t>gepast.</w:t>
      </w:r>
    </w:p>
    <w:p w:rsidR="00CD5029" w:rsidRDefault="00CD5029"/>
    <w:p w:rsidR="00097932" w:rsidRPr="00140A5C" w:rsidRDefault="009A4BD0" w:rsidP="009A4BD0">
      <w:pPr>
        <w:pStyle w:val="Heading2"/>
      </w:pPr>
      <w:bookmarkStart w:id="7" w:name="_Toc418456989"/>
      <w:r w:rsidRPr="00140A5C">
        <w:t>Range rank calculation</w:t>
      </w:r>
      <w:bookmarkEnd w:id="7"/>
    </w:p>
    <w:p w:rsidR="002F1C97" w:rsidRPr="002F1C97" w:rsidRDefault="002F1C97" w:rsidP="002F1C97">
      <w:r w:rsidRPr="002F1C97">
        <w:t xml:space="preserve">Nadat een property in een bucket op de juiste volgorde is geplaatst </w:t>
      </w:r>
      <w:r>
        <w:t>wordt de rank berekend.</w:t>
      </w:r>
      <w:r>
        <w:br/>
        <w:t>Voor dataproperties volgt een ranking van 0 voor de onderstaande XSD datatypes.</w:t>
      </w:r>
    </w:p>
    <w:p w:rsidR="00097932" w:rsidRPr="00140A5C"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140A5C">
        <w:rPr>
          <w:rFonts w:ascii="SymbolMT" w:eastAsia="SymbolMT" w:hAnsi="TimesNewRomanPSMT" w:cs="SymbolMT"/>
          <w:sz w:val="20"/>
          <w:szCs w:val="20"/>
        </w:rPr>
        <w:t xml:space="preserve"> </w:t>
      </w:r>
      <w:r w:rsidRPr="00140A5C">
        <w:rPr>
          <w:rFonts w:ascii="Courier New" w:hAnsi="Courier New" w:cs="Courier New"/>
          <w:sz w:val="20"/>
          <w:szCs w:val="20"/>
        </w:rPr>
        <w:t>XSDbyte</w:t>
      </w:r>
    </w:p>
    <w:p w:rsidR="00097932" w:rsidRPr="00140A5C"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140A5C">
        <w:rPr>
          <w:rFonts w:ascii="SymbolMT" w:eastAsia="SymbolMT" w:hAnsi="TimesNewRomanPSMT" w:cs="SymbolMT"/>
          <w:sz w:val="20"/>
          <w:szCs w:val="20"/>
        </w:rPr>
        <w:t xml:space="preserve"> </w:t>
      </w:r>
      <w:r w:rsidRPr="00140A5C">
        <w:rPr>
          <w:rFonts w:ascii="Courier New" w:hAnsi="Courier New" w:cs="Courier New"/>
          <w:sz w:val="20"/>
          <w:szCs w:val="20"/>
        </w:rPr>
        <w:t>XSDdouble</w:t>
      </w:r>
    </w:p>
    <w:p w:rsidR="00097932" w:rsidRPr="00140A5C"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140A5C">
        <w:rPr>
          <w:rFonts w:ascii="SymbolMT" w:eastAsia="SymbolMT" w:hAnsi="TimesNewRomanPSMT" w:cs="SymbolMT"/>
          <w:sz w:val="20"/>
          <w:szCs w:val="20"/>
        </w:rPr>
        <w:t xml:space="preserve"> </w:t>
      </w:r>
      <w:r w:rsidRPr="00140A5C">
        <w:rPr>
          <w:rFonts w:ascii="Courier New" w:hAnsi="Courier New" w:cs="Courier New"/>
          <w:sz w:val="20"/>
          <w:szCs w:val="20"/>
        </w:rPr>
        <w:t>XSDfloat</w:t>
      </w:r>
    </w:p>
    <w:p w:rsidR="00097932" w:rsidRPr="00140A5C"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140A5C">
        <w:rPr>
          <w:rFonts w:ascii="SymbolMT" w:eastAsia="SymbolMT" w:hAnsi="TimesNewRomanPSMT" w:cs="SymbolMT"/>
          <w:sz w:val="20"/>
          <w:szCs w:val="20"/>
        </w:rPr>
        <w:t xml:space="preserve"> </w:t>
      </w:r>
      <w:r w:rsidRPr="00140A5C">
        <w:rPr>
          <w:rFonts w:ascii="Courier New" w:hAnsi="Courier New" w:cs="Courier New"/>
          <w:sz w:val="20"/>
          <w:szCs w:val="20"/>
        </w:rPr>
        <w:t>XSDdecimal</w:t>
      </w:r>
    </w:p>
    <w:p w:rsidR="00097932" w:rsidRPr="00140A5C"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140A5C">
        <w:rPr>
          <w:rFonts w:ascii="SymbolMT" w:eastAsia="SymbolMT" w:hAnsi="TimesNewRomanPSMT" w:cs="SymbolMT"/>
          <w:sz w:val="20"/>
          <w:szCs w:val="20"/>
        </w:rPr>
        <w:t xml:space="preserve"> </w:t>
      </w:r>
      <w:r w:rsidRPr="00140A5C">
        <w:rPr>
          <w:rFonts w:ascii="Courier New" w:hAnsi="Courier New" w:cs="Courier New"/>
          <w:sz w:val="20"/>
          <w:szCs w:val="20"/>
        </w:rPr>
        <w:t>XSDboolean</w:t>
      </w:r>
    </w:p>
    <w:p w:rsidR="00097932" w:rsidRPr="00140A5C"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140A5C">
        <w:rPr>
          <w:rFonts w:ascii="SymbolMT" w:eastAsia="SymbolMT" w:hAnsi="TimesNewRomanPSMT" w:cs="SymbolMT"/>
          <w:sz w:val="20"/>
          <w:szCs w:val="20"/>
        </w:rPr>
        <w:t xml:space="preserve"> </w:t>
      </w:r>
      <w:r w:rsidRPr="00140A5C">
        <w:rPr>
          <w:rFonts w:ascii="Courier New" w:hAnsi="Courier New" w:cs="Courier New"/>
          <w:sz w:val="20"/>
          <w:szCs w:val="20"/>
        </w:rPr>
        <w:t>XSDint</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XSDshort</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XSDstring</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XSDunsignedByte</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XSDunsignedInt</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XSDunsignedLong</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XSDunsignedShort</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XSDnonNegativeInteger</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XSDnegativeInteger</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XSDnonPositiveInteger</w:t>
      </w:r>
    </w:p>
    <w:p w:rsidR="00097932" w:rsidRPr="00AC6140" w:rsidRDefault="00097932" w:rsidP="00097932">
      <w:pPr>
        <w:autoSpaceDE w:val="0"/>
        <w:autoSpaceDN w:val="0"/>
        <w:adjustRightInd w:val="0"/>
        <w:spacing w:after="0" w:line="240" w:lineRule="auto"/>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XSDpositiveInteger</w:t>
      </w:r>
    </w:p>
    <w:p w:rsidR="00097932" w:rsidRPr="00AC6140" w:rsidRDefault="00097932" w:rsidP="00097932">
      <w:pPr>
        <w:rPr>
          <w:rFonts w:ascii="Courier New" w:hAnsi="Courier New" w:cs="Courier New"/>
          <w:sz w:val="20"/>
          <w:szCs w:val="20"/>
        </w:rPr>
      </w:pPr>
      <w:r>
        <w:rPr>
          <w:rFonts w:ascii="SymbolMT" w:eastAsia="SymbolMT" w:hAnsi="TimesNewRomanPSMT" w:cs="SymbolMT" w:hint="eastAsia"/>
          <w:sz w:val="20"/>
          <w:szCs w:val="20"/>
        </w:rPr>
        <w:t></w:t>
      </w:r>
      <w:r w:rsidRPr="00AC6140">
        <w:rPr>
          <w:rFonts w:ascii="SymbolMT" w:eastAsia="SymbolMT" w:hAnsi="TimesNewRomanPSMT" w:cs="SymbolMT"/>
          <w:sz w:val="20"/>
          <w:szCs w:val="20"/>
        </w:rPr>
        <w:t xml:space="preserve"> </w:t>
      </w:r>
      <w:r w:rsidRPr="00AC6140">
        <w:rPr>
          <w:rFonts w:ascii="Courier New" w:hAnsi="Courier New" w:cs="Courier New"/>
          <w:sz w:val="20"/>
          <w:szCs w:val="20"/>
        </w:rPr>
        <w:t>XSDduration</w:t>
      </w:r>
    </w:p>
    <w:p w:rsidR="00097932" w:rsidRPr="00ED756C" w:rsidRDefault="007B74AC" w:rsidP="00097932">
      <w:pPr>
        <w:rPr>
          <w:rFonts w:cs="Courier New"/>
        </w:rPr>
      </w:pPr>
      <w:r w:rsidRPr="00ED756C">
        <w:rPr>
          <w:rFonts w:cs="Courier New"/>
        </w:rPr>
        <w:t xml:space="preserve">Voor object ranges wordt </w:t>
      </w:r>
      <w:r w:rsidR="00364A23">
        <w:rPr>
          <w:rFonts w:cs="Courier New"/>
        </w:rPr>
        <w:t>wordt de rank in 2 stappen berekend</w:t>
      </w:r>
      <w:r w:rsidRPr="00ED756C">
        <w:rPr>
          <w:rFonts w:cs="Courier New"/>
        </w:rPr>
        <w:t>.</w:t>
      </w:r>
    </w:p>
    <w:p w:rsidR="007B74AC" w:rsidRPr="00595641" w:rsidRDefault="007B74AC" w:rsidP="00595641">
      <w:pPr>
        <w:pStyle w:val="ListParagraph"/>
        <w:numPr>
          <w:ilvl w:val="0"/>
          <w:numId w:val="10"/>
        </w:numPr>
        <w:rPr>
          <w:rFonts w:cs="Courier New"/>
        </w:rPr>
      </w:pPr>
      <w:r w:rsidRPr="00595641">
        <w:rPr>
          <w:rFonts w:cs="Courier New"/>
        </w:rPr>
        <w:t>E</w:t>
      </w:r>
      <w:r w:rsidR="006E1075" w:rsidRPr="00595641">
        <w:rPr>
          <w:rFonts w:cs="Courier New"/>
        </w:rPr>
        <w:t>r wordt een geordende lijst aan</w:t>
      </w:r>
      <w:r w:rsidR="00680899">
        <w:rPr>
          <w:rFonts w:cs="Courier New"/>
        </w:rPr>
        <w:t>gemaakt voor alle k</w:t>
      </w:r>
      <w:r w:rsidRPr="00595641">
        <w:rPr>
          <w:rFonts w:cs="Courier New"/>
        </w:rPr>
        <w:t>lasse in de ontolog</w:t>
      </w:r>
      <w:r w:rsidR="00680899">
        <w:rPr>
          <w:rFonts w:cs="Courier New"/>
        </w:rPr>
        <w:t>ie</w:t>
      </w:r>
      <w:r w:rsidRPr="00595641">
        <w:rPr>
          <w:rFonts w:cs="Courier New"/>
        </w:rPr>
        <w:t>.</w:t>
      </w:r>
      <w:r w:rsidRPr="00595641">
        <w:rPr>
          <w:rFonts w:cs="Courier New"/>
        </w:rPr>
        <w:br/>
        <w:t xml:space="preserve">Voor elke van de </w:t>
      </w:r>
      <w:r w:rsidR="00237253">
        <w:rPr>
          <w:rFonts w:cs="Courier New"/>
        </w:rPr>
        <w:t>k</w:t>
      </w:r>
      <w:r w:rsidRPr="00595641">
        <w:rPr>
          <w:rFonts w:cs="Courier New"/>
        </w:rPr>
        <w:t xml:space="preserve">lasse wordt bepaald hoevaak ze in een range gebruikt worden. De </w:t>
      </w:r>
      <w:r w:rsidRPr="00595641">
        <w:rPr>
          <w:rFonts w:cs="Courier New"/>
        </w:rPr>
        <w:lastRenderedPageBreak/>
        <w:t xml:space="preserve">ordening in de lijst loopt van </w:t>
      </w:r>
      <w:r w:rsidR="00237253">
        <w:rPr>
          <w:rFonts w:cs="Courier New"/>
        </w:rPr>
        <w:t>k</w:t>
      </w:r>
      <w:r w:rsidRPr="00595641">
        <w:rPr>
          <w:rFonts w:cs="Courier New"/>
        </w:rPr>
        <w:t xml:space="preserve">lasse die het meest naar de </w:t>
      </w:r>
      <w:r w:rsidR="00237253">
        <w:rPr>
          <w:rFonts w:cs="Courier New"/>
        </w:rPr>
        <w:t>k</w:t>
      </w:r>
      <w:r w:rsidRPr="00595641">
        <w:rPr>
          <w:rFonts w:cs="Courier New"/>
        </w:rPr>
        <w:t>lasse die het minst gebruikt worden in een range.</w:t>
      </w:r>
    </w:p>
    <w:p w:rsidR="007B74AC" w:rsidRPr="00595641" w:rsidRDefault="002B0713" w:rsidP="00595641">
      <w:pPr>
        <w:pStyle w:val="ListParagraph"/>
        <w:numPr>
          <w:ilvl w:val="0"/>
          <w:numId w:val="10"/>
        </w:numPr>
        <w:rPr>
          <w:rFonts w:cs="Courier New"/>
        </w:rPr>
      </w:pPr>
      <w:r w:rsidRPr="00595641">
        <w:rPr>
          <w:rFonts w:cs="Courier New"/>
        </w:rPr>
        <w:t xml:space="preserve">De range rank </w:t>
      </w:r>
      <w:r w:rsidR="00AC01AA" w:rsidRPr="00595641">
        <w:rPr>
          <w:rFonts w:cs="Courier New"/>
        </w:rPr>
        <w:t xml:space="preserve">van een property </w:t>
      </w:r>
      <w:r w:rsidRPr="00595641">
        <w:rPr>
          <w:rFonts w:cs="Courier New"/>
        </w:rPr>
        <w:t xml:space="preserve">wordt berekend door van </w:t>
      </w:r>
      <w:r w:rsidR="000F7C2F" w:rsidRPr="00595641">
        <w:rPr>
          <w:rFonts w:cs="Courier New"/>
        </w:rPr>
        <w:t xml:space="preserve">de </w:t>
      </w:r>
      <w:r w:rsidRPr="00595641">
        <w:rPr>
          <w:rFonts w:cs="Courier New"/>
        </w:rPr>
        <w:t xml:space="preserve">range object een lijst </w:t>
      </w:r>
      <w:r w:rsidR="00076C49" w:rsidRPr="00595641">
        <w:rPr>
          <w:rFonts w:cs="Courier New"/>
        </w:rPr>
        <w:t>t</w:t>
      </w:r>
      <w:r w:rsidRPr="00595641">
        <w:rPr>
          <w:rFonts w:cs="Courier New"/>
        </w:rPr>
        <w:t xml:space="preserve">e maken van de </w:t>
      </w:r>
      <w:r w:rsidR="00237253">
        <w:rPr>
          <w:rFonts w:cs="Courier New"/>
        </w:rPr>
        <w:t>k</w:t>
      </w:r>
      <w:r w:rsidRPr="00595641">
        <w:rPr>
          <w:rFonts w:cs="Courier New"/>
        </w:rPr>
        <w:t>lasse in de overervings hi</w:t>
      </w:r>
      <w:r w:rsidR="00597EF6">
        <w:rPr>
          <w:rFonts w:cs="Courier New"/>
        </w:rPr>
        <w:t>ë</w:t>
      </w:r>
      <w:r w:rsidRPr="00595641">
        <w:rPr>
          <w:rFonts w:cs="Courier New"/>
        </w:rPr>
        <w:t xml:space="preserve">rarchie. De range rank is nu de </w:t>
      </w:r>
      <w:r w:rsidR="00597EF6">
        <w:rPr>
          <w:rFonts w:cs="Courier New"/>
        </w:rPr>
        <w:t>k</w:t>
      </w:r>
      <w:r w:rsidRPr="00595641">
        <w:rPr>
          <w:rFonts w:cs="Courier New"/>
        </w:rPr>
        <w:t xml:space="preserve">lasse </w:t>
      </w:r>
      <w:r w:rsidR="00AC01AA" w:rsidRPr="00595641">
        <w:rPr>
          <w:rFonts w:cs="Courier New"/>
        </w:rPr>
        <w:t>uit de overervings hi</w:t>
      </w:r>
      <w:r w:rsidR="00FA0D4E">
        <w:rPr>
          <w:rFonts w:cs="Courier New"/>
        </w:rPr>
        <w:t>ë</w:t>
      </w:r>
      <w:r w:rsidR="00AC01AA" w:rsidRPr="00595641">
        <w:rPr>
          <w:rFonts w:cs="Courier New"/>
        </w:rPr>
        <w:t xml:space="preserve">rarchie </w:t>
      </w:r>
      <w:r w:rsidRPr="00595641">
        <w:rPr>
          <w:rFonts w:cs="Courier New"/>
        </w:rPr>
        <w:t>met de hoogste populariteit.</w:t>
      </w:r>
      <w:r w:rsidR="00AC6140" w:rsidRPr="00595641">
        <w:rPr>
          <w:rFonts w:cs="Courier New"/>
        </w:rPr>
        <w:t xml:space="preserve"> De index uit de rangeclasses list is de rangerank.</w:t>
      </w:r>
      <w:r w:rsidR="007D295B" w:rsidRPr="00595641">
        <w:rPr>
          <w:rFonts w:cs="Courier New"/>
        </w:rPr>
        <w:t xml:space="preserve"> Op deze manier zou een lijst samengesteld kunnen worden van de properties met de range rank.</w:t>
      </w:r>
    </w:p>
    <w:p w:rsidR="00790206" w:rsidRPr="00790206" w:rsidRDefault="00790206" w:rsidP="00525DD4">
      <w:pPr>
        <w:pStyle w:val="Heading1"/>
      </w:pPr>
      <w:bookmarkStart w:id="8" w:name="_Toc418456990"/>
      <w:r w:rsidRPr="00790206">
        <w:t xml:space="preserve">Opzet </w:t>
      </w:r>
      <w:r w:rsidR="0077379B">
        <w:t>i</w:t>
      </w:r>
      <w:r w:rsidR="00CC3764">
        <w:t>m</w:t>
      </w:r>
      <w:r w:rsidR="0077379B">
        <w:t xml:space="preserve">plementatie van het </w:t>
      </w:r>
      <w:r w:rsidR="00CC3764">
        <w:t>algorit</w:t>
      </w:r>
      <w:r w:rsidRPr="00790206">
        <w:t>me</w:t>
      </w:r>
      <w:bookmarkEnd w:id="8"/>
    </w:p>
    <w:p w:rsidR="0077379B" w:rsidRDefault="0077379B" w:rsidP="0077379B">
      <w:r w:rsidRPr="002D067A">
        <w:t>Het rech</w:t>
      </w:r>
      <w:r w:rsidR="00CC3764">
        <w:t>termuismenu van de lens krijgt twee</w:t>
      </w:r>
      <w:r w:rsidRPr="002D067A">
        <w:t xml:space="preserve"> sorteer opties</w:t>
      </w:r>
      <w:r w:rsidR="00CC3764">
        <w:t>:</w:t>
      </w:r>
      <w:r w:rsidRPr="002D067A">
        <w:t xml:space="preserve"> alf</w:t>
      </w:r>
      <w:r>
        <w:t>ab</w:t>
      </w:r>
      <w:r w:rsidRPr="002D067A">
        <w:t xml:space="preserve">etisch sorteren en </w:t>
      </w:r>
      <w:r>
        <w:t>heuristic sorteren.</w:t>
      </w:r>
      <w:r w:rsidR="00CC3764">
        <w:t xml:space="preserve"> </w:t>
      </w:r>
      <w:r>
        <w:t>Dit om het verschil te zien tussen beide methodes.</w:t>
      </w:r>
    </w:p>
    <w:p w:rsidR="00790206" w:rsidRDefault="0077379B" w:rsidP="00097932">
      <w:r>
        <w:t>Voor de sorteer actie wordt een nieuwe comp</w:t>
      </w:r>
      <w:r w:rsidR="00CC3764">
        <w:t>a</w:t>
      </w:r>
      <w:r>
        <w:t xml:space="preserve">rator opgezet die </w:t>
      </w:r>
      <w:r w:rsidR="000F086F">
        <w:t>twee property</w:t>
      </w:r>
      <w:r w:rsidR="00790206" w:rsidRPr="00790206">
        <w:t xml:space="preserve"> objecten </w:t>
      </w:r>
      <w:r>
        <w:t xml:space="preserve">kan vergelijken. De twee property objecten </w:t>
      </w:r>
      <w:r w:rsidR="00790206" w:rsidRPr="00790206">
        <w:t>worden voorzien van de bucket waarin ze vallen.</w:t>
      </w:r>
      <w:r w:rsidR="00790206">
        <w:br/>
        <w:t>Zijn de buckets ongelijk</w:t>
      </w:r>
      <w:r w:rsidR="003E0EAB">
        <w:t>, dan bepaalt</w:t>
      </w:r>
      <w:r w:rsidR="00790206">
        <w:t xml:space="preserve"> het ordinal getal van de buckets de uitkomst van de comp</w:t>
      </w:r>
      <w:r w:rsidR="00CD6D84">
        <w:t>a</w:t>
      </w:r>
      <w:r w:rsidR="00790206">
        <w:t>rator. Zijn de buckets gelijk dan wordt de ordening binnen de buckets bepaal</w:t>
      </w:r>
      <w:r w:rsidR="00B62F3D">
        <w:t>t</w:t>
      </w:r>
      <w:r w:rsidR="00790206">
        <w:t xml:space="preserve"> en die bepaald dan de uitkomst van de comp</w:t>
      </w:r>
      <w:r w:rsidR="00CD6D84">
        <w:t>a</w:t>
      </w:r>
      <w:r w:rsidR="00790206">
        <w:t>rator.</w:t>
      </w:r>
    </w:p>
    <w:p w:rsidR="00CF0AAB" w:rsidRDefault="00CF0AAB" w:rsidP="00097932"/>
    <w:p w:rsidR="0077379B" w:rsidRDefault="00527E30" w:rsidP="00525DD4">
      <w:pPr>
        <w:pStyle w:val="Heading1"/>
      </w:pPr>
      <w:bookmarkStart w:id="9" w:name="_Toc418456991"/>
      <w:r>
        <w:t>Im</w:t>
      </w:r>
      <w:r w:rsidR="0077379B">
        <w:t>plementatie in Java</w:t>
      </w:r>
      <w:bookmarkEnd w:id="9"/>
    </w:p>
    <w:p w:rsidR="0011613A" w:rsidRDefault="0011613A" w:rsidP="00097932">
      <w:r>
        <w:t>De properties van een l</w:t>
      </w:r>
      <w:r w:rsidR="009A6C93">
        <w:t>ens worden weergegeven door de L</w:t>
      </w:r>
      <w:r>
        <w:t>ens</w:t>
      </w:r>
      <w:r w:rsidR="009A6C93">
        <w:t>Box k</w:t>
      </w:r>
      <w:r>
        <w:t>las</w:t>
      </w:r>
      <w:r w:rsidR="009A6C93">
        <w:t>se</w:t>
      </w:r>
      <w:r w:rsidR="00D72528">
        <w:t>.</w:t>
      </w:r>
      <w:r w:rsidR="00D72528">
        <w:br/>
        <w:t xml:space="preserve">Elke lensbox </w:t>
      </w:r>
      <w:r>
        <w:t>heeft een arrayList ‘propertylabels’.</w:t>
      </w:r>
    </w:p>
    <w:p w:rsidR="0011613A" w:rsidRDefault="00730AFD" w:rsidP="00097932">
      <w:r>
        <w:t>De sortering wordt uitgevoerd door de statische methode Collections.sort().</w:t>
      </w:r>
      <w:r>
        <w:br/>
        <w:t>Deze methode ve</w:t>
      </w:r>
      <w:r w:rsidR="00D72528">
        <w:t>rwacht een vergelijker (Comparator</w:t>
      </w:r>
      <w:r w:rsidR="00AA60FF">
        <w:t>). Deze vergelijker bepaalt</w:t>
      </w:r>
      <w:r>
        <w:t xml:space="preserve"> de sorteervolgorde.</w:t>
      </w:r>
    </w:p>
    <w:p w:rsidR="00730AFD" w:rsidRDefault="008B45B3" w:rsidP="00097932">
      <w:r>
        <w:t xml:space="preserve">De sort methode wordt in de </w:t>
      </w:r>
      <w:r w:rsidR="00D35C36">
        <w:t>L</w:t>
      </w:r>
      <w:r>
        <w:t>ens</w:t>
      </w:r>
      <w:r w:rsidR="00D35C36">
        <w:t>B</w:t>
      </w:r>
      <w:r>
        <w:t xml:space="preserve">ox </w:t>
      </w:r>
      <w:r w:rsidR="00D35C36">
        <w:t>k</w:t>
      </w:r>
      <w:r>
        <w:t>lasse in de volgende methoden gebruikt:</w:t>
      </w:r>
    </w:p>
    <w:p w:rsidR="008B45B3" w:rsidRPr="008B45B3" w:rsidRDefault="008B45B3" w:rsidP="008B45B3">
      <w:pPr>
        <w:pStyle w:val="ListParagraph"/>
        <w:numPr>
          <w:ilvl w:val="0"/>
          <w:numId w:val="3"/>
        </w:numPr>
        <w:rPr>
          <w:rFonts w:ascii="Consolas" w:hAnsi="Consolas" w:cs="Consolas"/>
          <w:color w:val="000000"/>
          <w:sz w:val="20"/>
          <w:szCs w:val="20"/>
        </w:rPr>
      </w:pPr>
      <w:r w:rsidRPr="008B45B3">
        <w:rPr>
          <w:rFonts w:ascii="Consolas" w:hAnsi="Consolas" w:cs="Consolas"/>
          <w:color w:val="000000"/>
          <w:sz w:val="20"/>
          <w:szCs w:val="20"/>
        </w:rPr>
        <w:t xml:space="preserve">changeIndexOfPropertyLabel(PropertyLabel </w:t>
      </w:r>
      <w:r w:rsidRPr="008B45B3">
        <w:rPr>
          <w:rFonts w:ascii="Consolas" w:hAnsi="Consolas" w:cs="Consolas"/>
          <w:color w:val="6A3E3E"/>
          <w:sz w:val="20"/>
          <w:szCs w:val="20"/>
        </w:rPr>
        <w:t>propertyLabel</w:t>
      </w:r>
      <w:r w:rsidRPr="008B45B3">
        <w:rPr>
          <w:rFonts w:ascii="Consolas" w:hAnsi="Consolas" w:cs="Consolas"/>
          <w:color w:val="000000"/>
          <w:sz w:val="20"/>
          <w:szCs w:val="20"/>
        </w:rPr>
        <w:t>)</w:t>
      </w:r>
    </w:p>
    <w:p w:rsidR="008B45B3" w:rsidRPr="008B45B3" w:rsidRDefault="008B45B3" w:rsidP="008B45B3">
      <w:pPr>
        <w:pStyle w:val="ListParagraph"/>
        <w:numPr>
          <w:ilvl w:val="0"/>
          <w:numId w:val="3"/>
        </w:numPr>
        <w:rPr>
          <w:rFonts w:ascii="Consolas" w:hAnsi="Consolas" w:cs="Consolas"/>
          <w:color w:val="000000"/>
          <w:sz w:val="20"/>
          <w:szCs w:val="20"/>
        </w:rPr>
      </w:pPr>
      <w:r w:rsidRPr="008B45B3">
        <w:rPr>
          <w:rFonts w:ascii="Consolas" w:hAnsi="Consolas" w:cs="Consolas"/>
          <w:color w:val="000000"/>
          <w:sz w:val="20"/>
          <w:szCs w:val="20"/>
        </w:rPr>
        <w:t>getPropertyLabels()</w:t>
      </w:r>
    </w:p>
    <w:p w:rsidR="00307DE0" w:rsidRDefault="00307DE0" w:rsidP="00097932">
      <w:pPr>
        <w:rPr>
          <w:rFonts w:cs="Consolas"/>
          <w:color w:val="000000"/>
        </w:rPr>
      </w:pPr>
      <w:r>
        <w:t xml:space="preserve">De </w:t>
      </w:r>
      <w:r w:rsidRPr="00307DE0">
        <w:rPr>
          <w:rFonts w:ascii="Consolas" w:hAnsi="Consolas" w:cs="Consolas"/>
          <w:color w:val="000000"/>
          <w:sz w:val="20"/>
          <w:szCs w:val="20"/>
        </w:rPr>
        <w:t>PropertyLabelIndexComparator()</w:t>
      </w:r>
      <w:r>
        <w:rPr>
          <w:rFonts w:ascii="Consolas" w:hAnsi="Consolas" w:cs="Consolas"/>
          <w:color w:val="000000"/>
          <w:sz w:val="20"/>
          <w:szCs w:val="20"/>
        </w:rPr>
        <w:t xml:space="preserve"> </w:t>
      </w:r>
      <w:r w:rsidRPr="00307DE0">
        <w:rPr>
          <w:rFonts w:cs="Consolas"/>
          <w:color w:val="000000"/>
        </w:rPr>
        <w:t>wordt gebruikt om de propertylabel array op de</w:t>
      </w:r>
      <w:r w:rsidRPr="00307DE0">
        <w:rPr>
          <w:rFonts w:cs="Consolas"/>
          <w:color w:val="000000"/>
        </w:rPr>
        <w:br/>
        <w:t>index waarde te sorteren.</w:t>
      </w:r>
    </w:p>
    <w:p w:rsidR="00756AAE" w:rsidRDefault="00756AAE" w:rsidP="00097932">
      <w:pPr>
        <w:rPr>
          <w:rFonts w:cs="Consolas"/>
          <w:color w:val="000000"/>
        </w:rPr>
      </w:pPr>
      <w:r>
        <w:rPr>
          <w:rFonts w:cs="Consolas"/>
          <w:color w:val="000000"/>
        </w:rPr>
        <w:t>De index kan gewijzigd worden door :</w:t>
      </w:r>
    </w:p>
    <w:p w:rsidR="00756AAE" w:rsidRPr="00756AAE" w:rsidRDefault="00756AAE" w:rsidP="00756AAE">
      <w:pPr>
        <w:pStyle w:val="ListParagraph"/>
        <w:numPr>
          <w:ilvl w:val="0"/>
          <w:numId w:val="4"/>
        </w:numPr>
        <w:rPr>
          <w:rFonts w:cs="Consolas"/>
          <w:color w:val="000000"/>
        </w:rPr>
      </w:pPr>
      <w:r w:rsidRPr="00756AAE">
        <w:rPr>
          <w:rFonts w:cs="Consolas"/>
          <w:color w:val="000000"/>
        </w:rPr>
        <w:t>verslepen van de property.</w:t>
      </w:r>
    </w:p>
    <w:p w:rsidR="00756AAE" w:rsidRPr="00756AAE" w:rsidRDefault="00756AAE" w:rsidP="00756AAE">
      <w:pPr>
        <w:pStyle w:val="ListParagraph"/>
        <w:numPr>
          <w:ilvl w:val="0"/>
          <w:numId w:val="4"/>
        </w:numPr>
        <w:rPr>
          <w:rFonts w:cs="Consolas"/>
          <w:color w:val="000000"/>
        </w:rPr>
      </w:pPr>
      <w:r w:rsidRPr="00756AAE">
        <w:rPr>
          <w:rFonts w:cs="Consolas"/>
          <w:color w:val="000000"/>
        </w:rPr>
        <w:t>het toevoegen van een property.</w:t>
      </w:r>
    </w:p>
    <w:p w:rsidR="008B45B3" w:rsidRDefault="00B0370D" w:rsidP="00097932">
      <w:r>
        <w:t>W</w:t>
      </w:r>
      <w:r w:rsidR="008B45B3">
        <w:t>elke methode gebruiken de propertyindex variabele:</w:t>
      </w:r>
    </w:p>
    <w:p w:rsidR="008B45B3" w:rsidRPr="00921601" w:rsidRDefault="008B45B3" w:rsidP="00921601">
      <w:pPr>
        <w:pStyle w:val="ListParagraph"/>
        <w:numPr>
          <w:ilvl w:val="0"/>
          <w:numId w:val="5"/>
        </w:numPr>
        <w:rPr>
          <w:rFonts w:ascii="Consolas" w:hAnsi="Consolas" w:cs="Consolas"/>
          <w:color w:val="000000"/>
          <w:sz w:val="20"/>
          <w:szCs w:val="20"/>
        </w:rPr>
      </w:pPr>
      <w:r w:rsidRPr="00921601">
        <w:rPr>
          <w:rFonts w:ascii="Consolas" w:hAnsi="Consolas" w:cs="Consolas"/>
          <w:color w:val="000000"/>
          <w:sz w:val="20"/>
          <w:szCs w:val="20"/>
        </w:rPr>
        <w:t>positionPropertyLabels()</w:t>
      </w:r>
    </w:p>
    <w:p w:rsidR="008B45B3" w:rsidRPr="00921601" w:rsidRDefault="00B0670C" w:rsidP="00921601">
      <w:pPr>
        <w:pStyle w:val="ListParagraph"/>
        <w:numPr>
          <w:ilvl w:val="0"/>
          <w:numId w:val="5"/>
        </w:numPr>
        <w:rPr>
          <w:rFonts w:ascii="Consolas" w:hAnsi="Consolas" w:cs="Consolas"/>
          <w:color w:val="000000"/>
          <w:sz w:val="20"/>
          <w:szCs w:val="20"/>
        </w:rPr>
      </w:pPr>
      <w:r w:rsidRPr="00921601">
        <w:rPr>
          <w:rFonts w:ascii="Consolas" w:hAnsi="Consolas" w:cs="Consolas"/>
          <w:color w:val="000000"/>
          <w:sz w:val="20"/>
          <w:szCs w:val="20"/>
        </w:rPr>
        <w:t xml:space="preserve">changeIndexOfPropertyLabel(PropertyLabel </w:t>
      </w:r>
      <w:r w:rsidRPr="00921601">
        <w:rPr>
          <w:rFonts w:ascii="Consolas" w:hAnsi="Consolas" w:cs="Consolas"/>
          <w:color w:val="6A3E3E"/>
          <w:sz w:val="20"/>
          <w:szCs w:val="20"/>
        </w:rPr>
        <w:t>propertyLabel</w:t>
      </w:r>
      <w:r w:rsidRPr="00921601">
        <w:rPr>
          <w:rFonts w:ascii="Consolas" w:hAnsi="Consolas" w:cs="Consolas"/>
          <w:color w:val="000000"/>
          <w:sz w:val="20"/>
          <w:szCs w:val="20"/>
        </w:rPr>
        <w:t>)</w:t>
      </w:r>
    </w:p>
    <w:p w:rsidR="00B0670C" w:rsidRPr="00CA34E4" w:rsidRDefault="00487D1A" w:rsidP="00097932">
      <w:pPr>
        <w:rPr>
          <w:rFonts w:cs="Consolas"/>
          <w:color w:val="000000"/>
        </w:rPr>
      </w:pPr>
      <w:r w:rsidRPr="00CA34E4">
        <w:rPr>
          <w:rFonts w:cs="Consolas"/>
          <w:color w:val="000000"/>
        </w:rPr>
        <w:t>De propertylabel listarray wordt gevuld in de Lens</w:t>
      </w:r>
      <w:r w:rsidR="00D35C36">
        <w:rPr>
          <w:rFonts w:cs="Consolas"/>
          <w:color w:val="000000"/>
        </w:rPr>
        <w:t>B</w:t>
      </w:r>
      <w:r w:rsidRPr="00CA34E4">
        <w:rPr>
          <w:rFonts w:cs="Consolas"/>
          <w:color w:val="000000"/>
        </w:rPr>
        <w:t xml:space="preserve">ox </w:t>
      </w:r>
      <w:r w:rsidR="00D35C36">
        <w:rPr>
          <w:rFonts w:cs="Consolas"/>
          <w:color w:val="000000"/>
        </w:rPr>
        <w:t>k</w:t>
      </w:r>
      <w:r w:rsidRPr="00CA34E4">
        <w:rPr>
          <w:rFonts w:cs="Consolas"/>
          <w:color w:val="000000"/>
        </w:rPr>
        <w:t>lasse met de methode</w:t>
      </w:r>
      <w:r w:rsidRPr="00CA34E4">
        <w:rPr>
          <w:rFonts w:cs="Consolas"/>
          <w:color w:val="000000"/>
        </w:rPr>
        <w:br/>
        <w:t>addPropertyLabel(). Deze methode roept de methode positionPropertyLabels aan die de propertylabels in de array op het scherm zet op basis van de index waarde. De index waarde bepaald de hoogte waarop de label geplaatst wordt. D</w:t>
      </w:r>
      <w:r w:rsidR="00624B8D" w:rsidRPr="00CA34E4">
        <w:rPr>
          <w:rFonts w:cs="Consolas"/>
          <w:color w:val="000000"/>
        </w:rPr>
        <w:t>e</w:t>
      </w:r>
      <w:r w:rsidRPr="00CA34E4">
        <w:rPr>
          <w:rFonts w:cs="Consolas"/>
          <w:color w:val="000000"/>
        </w:rPr>
        <w:t xml:space="preserve"> index is opgeslagen in het propertybinding object.</w:t>
      </w:r>
    </w:p>
    <w:p w:rsidR="00487D1A" w:rsidRDefault="00560E26" w:rsidP="00525DD4">
      <w:pPr>
        <w:pStyle w:val="Heading2"/>
      </w:pPr>
      <w:bookmarkStart w:id="10" w:name="_Toc418456992"/>
      <w:r>
        <w:lastRenderedPageBreak/>
        <w:t>Alfabetische sortering implementeren.</w:t>
      </w:r>
      <w:bookmarkEnd w:id="10"/>
    </w:p>
    <w:p w:rsidR="00560E26" w:rsidRPr="00CA34E4" w:rsidRDefault="00D65E64" w:rsidP="00097932">
      <w:pPr>
        <w:rPr>
          <w:rFonts w:cs="Consolas"/>
          <w:color w:val="000000"/>
        </w:rPr>
      </w:pPr>
      <w:r w:rsidRPr="00CA34E4">
        <w:rPr>
          <w:rFonts w:cs="Consolas"/>
          <w:color w:val="000000"/>
        </w:rPr>
        <w:t>Op basis van de label</w:t>
      </w:r>
      <w:r w:rsidR="000A144C" w:rsidRPr="00CA34E4">
        <w:rPr>
          <w:rFonts w:cs="Consolas"/>
          <w:color w:val="000000"/>
        </w:rPr>
        <w:t xml:space="preserve">, default krijgt de label van een property </w:t>
      </w:r>
      <w:r w:rsidR="00D35C36">
        <w:rPr>
          <w:rFonts w:cs="Consolas"/>
          <w:color w:val="000000"/>
        </w:rPr>
        <w:t>als</w:t>
      </w:r>
      <w:r w:rsidR="000A144C" w:rsidRPr="00CA34E4">
        <w:rPr>
          <w:rFonts w:cs="Consolas"/>
          <w:color w:val="000000"/>
        </w:rPr>
        <w:t xml:space="preserve"> waarde de </w:t>
      </w:r>
      <w:r w:rsidRPr="00CA34E4">
        <w:rPr>
          <w:rFonts w:cs="Consolas"/>
          <w:color w:val="000000"/>
        </w:rPr>
        <w:t>naam zonder prefix.</w:t>
      </w:r>
      <w:r w:rsidR="009D09FE" w:rsidRPr="00CA34E4">
        <w:rPr>
          <w:rFonts w:cs="Consolas"/>
          <w:color w:val="000000"/>
        </w:rPr>
        <w:br/>
        <w:t>Deze sortering kan geimplementeerd worden door een Comp</w:t>
      </w:r>
      <w:r w:rsidR="00594405" w:rsidRPr="00CA34E4">
        <w:rPr>
          <w:rFonts w:cs="Consolas"/>
          <w:color w:val="000000"/>
        </w:rPr>
        <w:t>a</w:t>
      </w:r>
      <w:r w:rsidR="009D09FE" w:rsidRPr="00CA34E4">
        <w:rPr>
          <w:rFonts w:cs="Consolas"/>
          <w:color w:val="000000"/>
        </w:rPr>
        <w:t>rator te definieren voor de alfabetische volgorde.</w:t>
      </w:r>
      <w:r w:rsidR="00EA017A" w:rsidRPr="00CA34E4">
        <w:rPr>
          <w:rFonts w:cs="Consolas"/>
          <w:color w:val="000000"/>
        </w:rPr>
        <w:t xml:space="preserve"> Deze volgorde zit in J</w:t>
      </w:r>
      <w:r w:rsidR="004B024C" w:rsidRPr="00CA34E4">
        <w:rPr>
          <w:rFonts w:cs="Consolas"/>
          <w:color w:val="000000"/>
        </w:rPr>
        <w:t xml:space="preserve">ava </w:t>
      </w:r>
      <w:r w:rsidR="000A144C" w:rsidRPr="00CA34E4">
        <w:rPr>
          <w:rFonts w:cs="Consolas"/>
          <w:color w:val="000000"/>
        </w:rPr>
        <w:t xml:space="preserve">String klasse </w:t>
      </w:r>
      <w:r w:rsidR="004B024C" w:rsidRPr="00CA34E4">
        <w:rPr>
          <w:rFonts w:cs="Consolas"/>
          <w:color w:val="000000"/>
        </w:rPr>
        <w:t>ingebouwd.</w:t>
      </w:r>
    </w:p>
    <w:p w:rsidR="004B024C" w:rsidRDefault="001E6522" w:rsidP="00525DD4">
      <w:pPr>
        <w:pStyle w:val="Heading2"/>
      </w:pPr>
      <w:bookmarkStart w:id="11" w:name="_Toc418456993"/>
      <w:r>
        <w:t>Heuristic sortering implementeren.</w:t>
      </w:r>
      <w:bookmarkEnd w:id="11"/>
    </w:p>
    <w:p w:rsidR="00E0302F" w:rsidRPr="00CA34E4" w:rsidRDefault="001E6522" w:rsidP="00097932">
      <w:pPr>
        <w:rPr>
          <w:rFonts w:cs="Consolas"/>
          <w:color w:val="000000"/>
        </w:rPr>
      </w:pPr>
      <w:r w:rsidRPr="00CA34E4">
        <w:rPr>
          <w:rFonts w:cs="Consolas"/>
          <w:color w:val="000000"/>
        </w:rPr>
        <w:t xml:space="preserve">Er dient een </w:t>
      </w:r>
      <w:r w:rsidR="00D35C36">
        <w:rPr>
          <w:rFonts w:cs="Consolas"/>
          <w:color w:val="000000"/>
        </w:rPr>
        <w:t>k</w:t>
      </w:r>
      <w:r w:rsidRPr="00CA34E4">
        <w:rPr>
          <w:rFonts w:cs="Consolas"/>
          <w:color w:val="000000"/>
        </w:rPr>
        <w:t xml:space="preserve">lasse gedefinieerd te worden die de bucket structuur opbouwt. De </w:t>
      </w:r>
      <w:r w:rsidR="00D35C36">
        <w:rPr>
          <w:rFonts w:cs="Consolas"/>
          <w:color w:val="000000"/>
        </w:rPr>
        <w:t>L</w:t>
      </w:r>
      <w:r w:rsidRPr="00CA34E4">
        <w:rPr>
          <w:rFonts w:cs="Consolas"/>
          <w:color w:val="000000"/>
        </w:rPr>
        <w:t>ens</w:t>
      </w:r>
      <w:r w:rsidR="00D35C36">
        <w:rPr>
          <w:rFonts w:cs="Consolas"/>
          <w:color w:val="000000"/>
        </w:rPr>
        <w:t>B</w:t>
      </w:r>
      <w:r w:rsidRPr="00CA34E4">
        <w:rPr>
          <w:rFonts w:cs="Consolas"/>
          <w:color w:val="000000"/>
        </w:rPr>
        <w:t>ox is de eigenaar van deze structuur. Er dient een comparator gedefinieerd te worden die op basis van deze structuur</w:t>
      </w:r>
      <w:r w:rsidR="00D35C36">
        <w:rPr>
          <w:rFonts w:cs="Consolas"/>
          <w:color w:val="000000"/>
        </w:rPr>
        <w:t xml:space="preserve"> de relatie van twee labels of twee</w:t>
      </w:r>
      <w:r w:rsidRPr="00CA34E4">
        <w:rPr>
          <w:rFonts w:cs="Consolas"/>
          <w:color w:val="000000"/>
        </w:rPr>
        <w:t xml:space="preserve"> namen van de resources bepaal</w:t>
      </w:r>
      <w:r w:rsidR="00035C67">
        <w:rPr>
          <w:rFonts w:cs="Consolas"/>
          <w:color w:val="000000"/>
        </w:rPr>
        <w:t>t</w:t>
      </w:r>
      <w:r w:rsidRPr="00CA34E4">
        <w:rPr>
          <w:rFonts w:cs="Consolas"/>
          <w:color w:val="000000"/>
        </w:rPr>
        <w:t xml:space="preserve">. </w:t>
      </w:r>
    </w:p>
    <w:p w:rsidR="00E0302F" w:rsidRPr="00CA34E4" w:rsidRDefault="00E0302F" w:rsidP="00097932">
      <w:pPr>
        <w:rPr>
          <w:rFonts w:cs="Consolas"/>
          <w:color w:val="000000"/>
        </w:rPr>
      </w:pPr>
      <w:r w:rsidRPr="00CA34E4">
        <w:rPr>
          <w:rFonts w:cs="Consolas"/>
          <w:color w:val="000000"/>
        </w:rPr>
        <w:t>De bucket structuur bestaat uit een array met 7 elementen die de buckets voorstellen.</w:t>
      </w:r>
      <w:r w:rsidR="00C57640" w:rsidRPr="00CA34E4">
        <w:rPr>
          <w:rFonts w:cs="Consolas"/>
          <w:color w:val="000000"/>
        </w:rPr>
        <w:t xml:space="preserve"> Elk element bestaat ook weer uit een array di</w:t>
      </w:r>
      <w:r w:rsidR="00CA34E4">
        <w:rPr>
          <w:rFonts w:cs="Consolas"/>
          <w:color w:val="000000"/>
        </w:rPr>
        <w:t>e de inbucket volgorde voorstel</w:t>
      </w:r>
      <w:r w:rsidR="00C94678">
        <w:rPr>
          <w:rFonts w:cs="Consolas"/>
          <w:color w:val="000000"/>
        </w:rPr>
        <w:t>t</w:t>
      </w:r>
      <w:r w:rsidR="00C57640" w:rsidRPr="00CA34E4">
        <w:rPr>
          <w:rFonts w:cs="Consolas"/>
          <w:color w:val="000000"/>
        </w:rPr>
        <w:t xml:space="preserve">. De waarde van het element van de </w:t>
      </w:r>
      <w:r w:rsidR="0025108B">
        <w:rPr>
          <w:rFonts w:cs="Consolas"/>
          <w:color w:val="000000"/>
        </w:rPr>
        <w:t>tweede</w:t>
      </w:r>
      <w:r w:rsidR="00C57640" w:rsidRPr="00CA34E4">
        <w:rPr>
          <w:rFonts w:cs="Consolas"/>
          <w:color w:val="000000"/>
        </w:rPr>
        <w:t xml:space="preserve"> array is de naam of de label van de resource.</w:t>
      </w:r>
      <w:r w:rsidR="00DB2650" w:rsidRPr="00CA34E4">
        <w:rPr>
          <w:rFonts w:cs="Consolas"/>
          <w:color w:val="000000"/>
        </w:rPr>
        <w:t xml:space="preserve"> Het is dus een string array.</w:t>
      </w:r>
    </w:p>
    <w:p w:rsidR="00C57640" w:rsidRPr="00CA34E4" w:rsidRDefault="000654F6" w:rsidP="00097932">
      <w:pPr>
        <w:rPr>
          <w:rFonts w:cs="Consolas"/>
          <w:color w:val="000000"/>
        </w:rPr>
      </w:pPr>
      <w:r w:rsidRPr="00CA34E4">
        <w:rPr>
          <w:rFonts w:cs="Consolas"/>
          <w:color w:val="000000"/>
        </w:rPr>
        <w:t>De lengte van de inbucket array is niet van te v</w:t>
      </w:r>
      <w:r w:rsidR="0025108B">
        <w:rPr>
          <w:rFonts w:cs="Consolas"/>
          <w:color w:val="000000"/>
        </w:rPr>
        <w:t>oren bekend en hangt af van de k</w:t>
      </w:r>
      <w:r w:rsidRPr="00CA34E4">
        <w:rPr>
          <w:rFonts w:cs="Consolas"/>
          <w:color w:val="000000"/>
        </w:rPr>
        <w:t>lasse hi</w:t>
      </w:r>
      <w:r w:rsidR="00F871D9">
        <w:rPr>
          <w:rFonts w:cs="Consolas"/>
          <w:color w:val="000000"/>
        </w:rPr>
        <w:t>ë</w:t>
      </w:r>
      <w:r w:rsidRPr="00CA34E4">
        <w:rPr>
          <w:rFonts w:cs="Consolas"/>
          <w:color w:val="000000"/>
        </w:rPr>
        <w:t>rarchie waarin de lens zich bevindt.</w:t>
      </w:r>
    </w:p>
    <w:p w:rsidR="000654F6" w:rsidRPr="00CA34E4" w:rsidRDefault="002514CC" w:rsidP="00097932">
      <w:pPr>
        <w:rPr>
          <w:rFonts w:cs="Consolas"/>
          <w:color w:val="000000"/>
        </w:rPr>
      </w:pPr>
      <w:r w:rsidRPr="00CA34E4">
        <w:rPr>
          <w:rFonts w:cs="Consolas"/>
          <w:color w:val="000000"/>
        </w:rPr>
        <w:t>Uit deze bucket structuur dient een mapping gedestil</w:t>
      </w:r>
      <w:r w:rsidR="00F871D9">
        <w:rPr>
          <w:rFonts w:cs="Consolas"/>
          <w:color w:val="000000"/>
        </w:rPr>
        <w:t>l</w:t>
      </w:r>
      <w:r w:rsidR="00055AEF">
        <w:rPr>
          <w:rFonts w:cs="Consolas"/>
          <w:color w:val="000000"/>
        </w:rPr>
        <w:t>eerd</w:t>
      </w:r>
      <w:r w:rsidRPr="00CA34E4">
        <w:rPr>
          <w:rFonts w:cs="Consolas"/>
          <w:color w:val="000000"/>
        </w:rPr>
        <w:t xml:space="preserve"> te worden die het mogelijk maakt om snel de naam of label van de resource te koppelen aan de volgorde.</w:t>
      </w:r>
    </w:p>
    <w:p w:rsidR="00584A35" w:rsidRDefault="00B9410F" w:rsidP="00097932">
      <w:pPr>
        <w:rPr>
          <w:rFonts w:cs="Consolas"/>
          <w:color w:val="000000"/>
          <w:sz w:val="20"/>
          <w:szCs w:val="20"/>
          <w:lang w:val="en-US"/>
        </w:rPr>
      </w:pPr>
      <w:r>
        <w:rPr>
          <w:rFonts w:cs="Consolas"/>
          <w:color w:val="000000"/>
        </w:rPr>
        <w:t>De k</w:t>
      </w:r>
      <w:r w:rsidR="00ED1ADB" w:rsidRPr="00CA34E4">
        <w:rPr>
          <w:rFonts w:cs="Consolas"/>
          <w:color w:val="000000"/>
        </w:rPr>
        <w:t>lasse heeft dan een methode getOrder(propertyname) die de ordening als getal terug geeft.</w:t>
      </w:r>
      <w:r w:rsidR="00ED1ADB" w:rsidRPr="00CA34E4">
        <w:rPr>
          <w:rFonts w:cs="Consolas"/>
          <w:color w:val="000000"/>
        </w:rPr>
        <w:br/>
      </w:r>
      <w:r w:rsidR="00A81050" w:rsidRPr="00CA34E4">
        <w:rPr>
          <w:rFonts w:cs="Consolas"/>
          <w:color w:val="000000"/>
        </w:rPr>
        <w:t>Voor dat getal kiezen we een float type</w:t>
      </w:r>
      <w:r w:rsidR="00720991" w:rsidRPr="00CA34E4">
        <w:rPr>
          <w:rFonts w:cs="Consolas"/>
          <w:color w:val="000000"/>
        </w:rPr>
        <w:t>. H</w:t>
      </w:r>
      <w:r w:rsidR="00A81050" w:rsidRPr="00CA34E4">
        <w:rPr>
          <w:rFonts w:cs="Consolas"/>
          <w:color w:val="000000"/>
        </w:rPr>
        <w:t>et getal voor de komma geeft de bucket aan, de getallen achter de komma geven de inbucket ordering aan. Alle buckets hebben min</w:t>
      </w:r>
      <w:r w:rsidR="00531EB4" w:rsidRPr="00CA34E4">
        <w:rPr>
          <w:rFonts w:cs="Consolas"/>
          <w:color w:val="000000"/>
        </w:rPr>
        <w:t>.</w:t>
      </w:r>
      <w:r w:rsidR="00A81050" w:rsidRPr="00CA34E4">
        <w:rPr>
          <w:rFonts w:cs="Consolas"/>
          <w:color w:val="000000"/>
        </w:rPr>
        <w:t xml:space="preserve"> 3 niveaus behalve bucket C. Het aantal n</w:t>
      </w:r>
      <w:r w:rsidR="006206DE">
        <w:rPr>
          <w:rFonts w:cs="Consolas"/>
          <w:color w:val="000000"/>
        </w:rPr>
        <w:t>iveaus hangt daarbij af van de k</w:t>
      </w:r>
      <w:r w:rsidR="00A81050" w:rsidRPr="00CA34E4">
        <w:rPr>
          <w:rFonts w:cs="Consolas"/>
          <w:color w:val="000000"/>
        </w:rPr>
        <w:t>lassehi</w:t>
      </w:r>
      <w:r w:rsidR="006206DE">
        <w:rPr>
          <w:rFonts w:cs="Consolas"/>
          <w:color w:val="000000"/>
        </w:rPr>
        <w:t>ë</w:t>
      </w:r>
      <w:r w:rsidR="00A81050" w:rsidRPr="00CA34E4">
        <w:rPr>
          <w:rFonts w:cs="Consolas"/>
          <w:color w:val="000000"/>
        </w:rPr>
        <w:t>rarchie</w:t>
      </w:r>
      <w:r w:rsidR="00A81050">
        <w:rPr>
          <w:rFonts w:cs="Consolas"/>
          <w:color w:val="000000"/>
          <w:sz w:val="20"/>
          <w:szCs w:val="20"/>
        </w:rPr>
        <w:t>.</w:t>
      </w:r>
      <w:r w:rsidR="00584A35">
        <w:rPr>
          <w:rFonts w:cs="Consolas"/>
          <w:color w:val="000000"/>
          <w:sz w:val="20"/>
          <w:szCs w:val="20"/>
        </w:rPr>
        <w:t xml:space="preserve"> </w:t>
      </w:r>
      <w:r w:rsidR="00A81050">
        <w:rPr>
          <w:rFonts w:cs="Consolas"/>
          <w:color w:val="000000"/>
          <w:sz w:val="20"/>
          <w:szCs w:val="20"/>
        </w:rPr>
        <w:br/>
      </w:r>
      <w:r w:rsidR="00A81050" w:rsidRPr="00584A35">
        <w:rPr>
          <w:rFonts w:cs="Consolas"/>
          <w:color w:val="000000"/>
          <w:sz w:val="20"/>
          <w:szCs w:val="20"/>
          <w:lang w:val="en-US"/>
        </w:rPr>
        <w:t>bv:</w:t>
      </w:r>
    </w:p>
    <w:p w:rsidR="002514CC" w:rsidRPr="00584A35" w:rsidRDefault="00A81050" w:rsidP="00097932">
      <w:pPr>
        <w:rPr>
          <w:rFonts w:cs="Consolas"/>
          <w:color w:val="000000"/>
          <w:sz w:val="20"/>
          <w:szCs w:val="20"/>
          <w:lang w:val="en-US"/>
        </w:rPr>
      </w:pPr>
      <w:r w:rsidRPr="00584A35">
        <w:rPr>
          <w:rFonts w:cs="Consolas"/>
          <w:color w:val="000000"/>
          <w:sz w:val="20"/>
          <w:szCs w:val="20"/>
          <w:lang w:val="en-US"/>
        </w:rPr>
        <w:t>1</w:t>
      </w:r>
      <w:r w:rsidR="00584A35" w:rsidRPr="00584A35">
        <w:rPr>
          <w:rFonts w:cs="Consolas"/>
          <w:color w:val="000000"/>
          <w:sz w:val="20"/>
          <w:szCs w:val="20"/>
          <w:lang w:val="en-US"/>
        </w:rPr>
        <w:t>.1 bucket A level 1</w:t>
      </w:r>
    </w:p>
    <w:p w:rsidR="00584A35" w:rsidRPr="00584A35" w:rsidRDefault="00584A35" w:rsidP="00097932">
      <w:pPr>
        <w:rPr>
          <w:rFonts w:cs="Consolas"/>
          <w:color w:val="000000"/>
          <w:sz w:val="20"/>
          <w:szCs w:val="20"/>
          <w:lang w:val="en-US"/>
        </w:rPr>
      </w:pPr>
      <w:r w:rsidRPr="00584A35">
        <w:rPr>
          <w:rFonts w:cs="Consolas"/>
          <w:color w:val="000000"/>
          <w:sz w:val="20"/>
          <w:szCs w:val="20"/>
          <w:lang w:val="en-US"/>
        </w:rPr>
        <w:t>1.2 bucket A level 2</w:t>
      </w:r>
    </w:p>
    <w:p w:rsidR="00584A35" w:rsidRPr="00584A35" w:rsidRDefault="00584A35" w:rsidP="00097932">
      <w:pPr>
        <w:rPr>
          <w:rFonts w:cs="Consolas"/>
          <w:color w:val="000000"/>
          <w:sz w:val="20"/>
          <w:szCs w:val="20"/>
          <w:lang w:val="en-US"/>
        </w:rPr>
      </w:pPr>
      <w:r w:rsidRPr="00584A35">
        <w:rPr>
          <w:rFonts w:cs="Consolas"/>
          <w:color w:val="000000"/>
          <w:sz w:val="20"/>
          <w:szCs w:val="20"/>
          <w:lang w:val="en-US"/>
        </w:rPr>
        <w:t>1.3 bucket A level 3</w:t>
      </w:r>
    </w:p>
    <w:p w:rsidR="00584A35" w:rsidRPr="00B468D0" w:rsidRDefault="00F81D3F" w:rsidP="00097932">
      <w:pPr>
        <w:rPr>
          <w:rFonts w:cs="Consolas"/>
          <w:color w:val="000000"/>
          <w:sz w:val="20"/>
          <w:szCs w:val="20"/>
        </w:rPr>
      </w:pPr>
      <w:r w:rsidRPr="00B468D0">
        <w:rPr>
          <w:rFonts w:cs="Consolas"/>
          <w:color w:val="000000"/>
          <w:sz w:val="20"/>
          <w:szCs w:val="20"/>
        </w:rPr>
        <w:t>5</w:t>
      </w:r>
      <w:r w:rsidR="00584A35" w:rsidRPr="00B468D0">
        <w:rPr>
          <w:rFonts w:cs="Consolas"/>
          <w:color w:val="000000"/>
          <w:sz w:val="20"/>
          <w:szCs w:val="20"/>
        </w:rPr>
        <w:t>.1 bucket E level 1</w:t>
      </w:r>
    </w:p>
    <w:p w:rsidR="00584A35" w:rsidRPr="00584A35" w:rsidRDefault="00F81D3F" w:rsidP="00097932">
      <w:pPr>
        <w:rPr>
          <w:rFonts w:cs="Consolas"/>
          <w:color w:val="000000"/>
          <w:sz w:val="20"/>
          <w:szCs w:val="20"/>
        </w:rPr>
      </w:pPr>
      <w:r>
        <w:rPr>
          <w:rFonts w:cs="Consolas"/>
          <w:color w:val="000000"/>
          <w:sz w:val="20"/>
          <w:szCs w:val="20"/>
        </w:rPr>
        <w:t>3</w:t>
      </w:r>
      <w:r w:rsidR="00584A35" w:rsidRPr="00584A35">
        <w:rPr>
          <w:rFonts w:cs="Consolas"/>
          <w:color w:val="000000"/>
          <w:sz w:val="20"/>
          <w:szCs w:val="20"/>
        </w:rPr>
        <w:t>.05 bucket C level 5 van de 100</w:t>
      </w:r>
    </w:p>
    <w:p w:rsidR="00584A35" w:rsidRPr="00584A35" w:rsidRDefault="00F81D3F" w:rsidP="00097932">
      <w:pPr>
        <w:rPr>
          <w:rFonts w:cs="Consolas"/>
          <w:color w:val="000000"/>
          <w:sz w:val="20"/>
          <w:szCs w:val="20"/>
        </w:rPr>
      </w:pPr>
      <w:r>
        <w:rPr>
          <w:rFonts w:cs="Consolas"/>
          <w:color w:val="000000"/>
          <w:sz w:val="20"/>
          <w:szCs w:val="20"/>
        </w:rPr>
        <w:t>3</w:t>
      </w:r>
      <w:r w:rsidR="00584A35" w:rsidRPr="00584A35">
        <w:rPr>
          <w:rFonts w:cs="Consolas"/>
          <w:color w:val="000000"/>
          <w:sz w:val="20"/>
          <w:szCs w:val="20"/>
        </w:rPr>
        <w:t>.75 bucket C level 75 van de 100</w:t>
      </w:r>
    </w:p>
    <w:p w:rsidR="00584A35" w:rsidRDefault="00740471" w:rsidP="00525DD4">
      <w:pPr>
        <w:pStyle w:val="Heading2"/>
      </w:pPr>
      <w:bookmarkStart w:id="12" w:name="_Toc418456994"/>
      <w:r>
        <w:t>Klasse opzet</w:t>
      </w:r>
      <w:bookmarkEnd w:id="12"/>
    </w:p>
    <w:p w:rsidR="00187F31" w:rsidRPr="00CA34E4" w:rsidRDefault="00221496" w:rsidP="00097932">
      <w:pPr>
        <w:rPr>
          <w:rFonts w:cs="Consolas"/>
          <w:color w:val="000000"/>
        </w:rPr>
      </w:pPr>
      <w:r w:rsidRPr="00CA34E4">
        <w:rPr>
          <w:rFonts w:cs="Consolas"/>
          <w:color w:val="000000"/>
        </w:rPr>
        <w:t>De klasse Lens</w:t>
      </w:r>
      <w:r w:rsidR="008A2E34">
        <w:rPr>
          <w:rFonts w:cs="Consolas"/>
          <w:color w:val="000000"/>
        </w:rPr>
        <w:t>B</w:t>
      </w:r>
      <w:r w:rsidRPr="00CA34E4">
        <w:rPr>
          <w:rFonts w:cs="Consolas"/>
          <w:color w:val="000000"/>
        </w:rPr>
        <w:t>ox krijgt een methode ‘sortPropertyLabelHeuristic()’.</w:t>
      </w:r>
      <w:r w:rsidR="009E1F68" w:rsidRPr="00CA34E4">
        <w:rPr>
          <w:rFonts w:cs="Consolas"/>
          <w:color w:val="000000"/>
        </w:rPr>
        <w:br/>
      </w:r>
      <w:r w:rsidRPr="00CA34E4">
        <w:rPr>
          <w:rFonts w:cs="Consolas"/>
          <w:color w:val="000000"/>
        </w:rPr>
        <w:t xml:space="preserve">Een nieuwe klasse ‘PropertyLabelHeuristicComparator’, deze klasse wordt </w:t>
      </w:r>
      <w:r w:rsidR="00187F31" w:rsidRPr="00CA34E4">
        <w:rPr>
          <w:rFonts w:cs="Consolas"/>
          <w:color w:val="000000"/>
        </w:rPr>
        <w:t>in de klasse LensDiagram geinstantiee</w:t>
      </w:r>
      <w:r w:rsidR="008A2E34">
        <w:rPr>
          <w:rFonts w:cs="Consolas"/>
          <w:color w:val="000000"/>
        </w:rPr>
        <w:t>rd en geinitialiseerd voor een L</w:t>
      </w:r>
      <w:r w:rsidR="00187F31" w:rsidRPr="00CA34E4">
        <w:rPr>
          <w:rFonts w:cs="Consolas"/>
          <w:color w:val="000000"/>
        </w:rPr>
        <w:t>ens</w:t>
      </w:r>
      <w:r w:rsidR="008A2E34">
        <w:rPr>
          <w:rFonts w:cs="Consolas"/>
          <w:color w:val="000000"/>
        </w:rPr>
        <w:t>B</w:t>
      </w:r>
      <w:r w:rsidR="00187F31" w:rsidRPr="00CA34E4">
        <w:rPr>
          <w:rFonts w:cs="Consolas"/>
          <w:color w:val="000000"/>
        </w:rPr>
        <w:t xml:space="preserve">ox. Deze instantie wordt dan meegegeven aan de </w:t>
      </w:r>
      <w:r w:rsidR="00C235DB">
        <w:rPr>
          <w:rFonts w:cs="Consolas"/>
          <w:color w:val="000000"/>
        </w:rPr>
        <w:t>L</w:t>
      </w:r>
      <w:r w:rsidR="00187F31" w:rsidRPr="00CA34E4">
        <w:rPr>
          <w:rFonts w:cs="Consolas"/>
          <w:color w:val="000000"/>
        </w:rPr>
        <w:t>ens</w:t>
      </w:r>
      <w:r w:rsidR="00C235DB">
        <w:rPr>
          <w:rFonts w:cs="Consolas"/>
          <w:color w:val="000000"/>
        </w:rPr>
        <w:t>B</w:t>
      </w:r>
      <w:r w:rsidR="00187F31" w:rsidRPr="00CA34E4">
        <w:rPr>
          <w:rFonts w:cs="Consolas"/>
          <w:color w:val="000000"/>
        </w:rPr>
        <w:t>ox instantie</w:t>
      </w:r>
      <w:r w:rsidR="00C235DB">
        <w:rPr>
          <w:rFonts w:cs="Consolas"/>
          <w:color w:val="000000"/>
        </w:rPr>
        <w:t xml:space="preserve">,  </w:t>
      </w:r>
      <w:r w:rsidR="00187F31" w:rsidRPr="00CA34E4">
        <w:rPr>
          <w:rFonts w:cs="Consolas"/>
          <w:color w:val="000000"/>
        </w:rPr>
        <w:t>door een constructor of door een setter.</w:t>
      </w:r>
    </w:p>
    <w:p w:rsidR="00187F31" w:rsidRPr="00CA34E4" w:rsidRDefault="00187F31" w:rsidP="00097932">
      <w:pPr>
        <w:rPr>
          <w:rFonts w:cs="Consolas"/>
          <w:color w:val="000000"/>
        </w:rPr>
      </w:pPr>
      <w:r w:rsidRPr="00CA34E4">
        <w:rPr>
          <w:rFonts w:cs="Consolas"/>
          <w:color w:val="000000"/>
        </w:rPr>
        <w:t>De klasse ‘PropertyLabelHeuristicComparator()’ bevat de bucketstructuur zoals gedefinieerd door Falco Paul, de klasse ‘FalcoPaulHeuristicSortBucket’</w:t>
      </w:r>
    </w:p>
    <w:p w:rsidR="00221496" w:rsidRPr="00CA34E4" w:rsidRDefault="00B52D29" w:rsidP="00097932">
      <w:pPr>
        <w:rPr>
          <w:rFonts w:cs="Consolas"/>
          <w:color w:val="000000"/>
        </w:rPr>
      </w:pPr>
      <w:r w:rsidRPr="00CA34E4">
        <w:rPr>
          <w:rFonts w:cs="Consolas"/>
          <w:color w:val="000000"/>
        </w:rPr>
        <w:t>De klasse ‘PropertyLabelHeuristicComparator()’ implementeer</w:t>
      </w:r>
      <w:r w:rsidR="00057051">
        <w:rPr>
          <w:rFonts w:cs="Consolas"/>
          <w:color w:val="000000"/>
        </w:rPr>
        <w:t>t</w:t>
      </w:r>
      <w:r w:rsidRPr="00CA34E4">
        <w:rPr>
          <w:rFonts w:cs="Consolas"/>
          <w:color w:val="000000"/>
        </w:rPr>
        <w:t xml:space="preserve"> de methode compare().</w:t>
      </w:r>
      <w:r w:rsidRPr="00CA34E4">
        <w:rPr>
          <w:rFonts w:cs="Consolas"/>
          <w:color w:val="000000"/>
        </w:rPr>
        <w:br/>
        <w:t>Deze methode maakt gebruik van de bucketstructuur klasse m</w:t>
      </w:r>
      <w:r w:rsidR="00187F31" w:rsidRPr="00CA34E4">
        <w:rPr>
          <w:rFonts w:cs="Consolas"/>
          <w:color w:val="000000"/>
        </w:rPr>
        <w:t>ethode getOrder(property) om een floating getal te krijgen die de ordening aangeeft.</w:t>
      </w:r>
    </w:p>
    <w:p w:rsidR="00B52D29" w:rsidRPr="00CA34E4" w:rsidRDefault="00D74541" w:rsidP="00097932">
      <w:pPr>
        <w:rPr>
          <w:rFonts w:cs="Consolas"/>
          <w:color w:val="000000"/>
        </w:rPr>
      </w:pPr>
      <w:r w:rsidRPr="00CA34E4">
        <w:rPr>
          <w:rFonts w:cs="Consolas"/>
          <w:color w:val="000000"/>
        </w:rPr>
        <w:t>De klasse LensDiagram krijgt een private methode om de FPHSBucket te initialise</w:t>
      </w:r>
      <w:r w:rsidR="00EF7324">
        <w:rPr>
          <w:rFonts w:cs="Consolas"/>
          <w:color w:val="000000"/>
        </w:rPr>
        <w:t>ren voor de properties van een L</w:t>
      </w:r>
      <w:r w:rsidRPr="00CA34E4">
        <w:rPr>
          <w:rFonts w:cs="Consolas"/>
          <w:color w:val="000000"/>
        </w:rPr>
        <w:t>ens</w:t>
      </w:r>
      <w:r w:rsidR="00EF7324">
        <w:rPr>
          <w:rFonts w:cs="Consolas"/>
          <w:color w:val="000000"/>
        </w:rPr>
        <w:t>B</w:t>
      </w:r>
      <w:r w:rsidRPr="00CA34E4">
        <w:rPr>
          <w:rFonts w:cs="Consolas"/>
          <w:color w:val="000000"/>
        </w:rPr>
        <w:t>ox.</w:t>
      </w:r>
    </w:p>
    <w:p w:rsidR="00ED1ADB" w:rsidRPr="00584A35" w:rsidRDefault="00597036" w:rsidP="00597036">
      <w:pPr>
        <w:pStyle w:val="Heading3"/>
      </w:pPr>
      <w:bookmarkStart w:id="13" w:name="_Toc418456995"/>
      <w:r>
        <w:lastRenderedPageBreak/>
        <w:t>Informatie benodigdheden voor de heuristic</w:t>
      </w:r>
      <w:bookmarkEnd w:id="13"/>
    </w:p>
    <w:p w:rsidR="000654F6" w:rsidRDefault="000654F6" w:rsidP="00097932">
      <w:pPr>
        <w:rPr>
          <w:rFonts w:cs="Consolas"/>
          <w:color w:val="000000"/>
          <w:sz w:val="20"/>
          <w:szCs w:val="20"/>
        </w:rPr>
      </w:pPr>
    </w:p>
    <w:p w:rsidR="00B71FA8" w:rsidRPr="001C6295" w:rsidRDefault="00B71FA8" w:rsidP="003D5E4C">
      <w:pPr>
        <w:pStyle w:val="ListParagraph"/>
        <w:numPr>
          <w:ilvl w:val="0"/>
          <w:numId w:val="7"/>
        </w:numPr>
        <w:rPr>
          <w:rFonts w:cs="Consolas"/>
          <w:color w:val="000000"/>
          <w:sz w:val="20"/>
          <w:szCs w:val="20"/>
        </w:rPr>
      </w:pPr>
      <w:r w:rsidRPr="001C6295">
        <w:rPr>
          <w:rFonts w:cs="Consolas"/>
          <w:color w:val="000000"/>
          <w:sz w:val="20"/>
          <w:szCs w:val="20"/>
        </w:rPr>
        <w:t>Label van de property</w:t>
      </w:r>
      <w:r w:rsidR="00540BE9">
        <w:rPr>
          <w:rFonts w:cs="Consolas"/>
          <w:color w:val="000000"/>
          <w:sz w:val="20"/>
          <w:szCs w:val="20"/>
        </w:rPr>
        <w:t>.</w:t>
      </w:r>
    </w:p>
    <w:p w:rsidR="00B71FA8" w:rsidRPr="001C6295" w:rsidRDefault="00B71FA8" w:rsidP="003D5E4C">
      <w:pPr>
        <w:pStyle w:val="ListParagraph"/>
        <w:numPr>
          <w:ilvl w:val="0"/>
          <w:numId w:val="7"/>
        </w:numPr>
        <w:rPr>
          <w:rFonts w:cs="Consolas"/>
          <w:color w:val="000000"/>
          <w:sz w:val="20"/>
          <w:szCs w:val="20"/>
        </w:rPr>
      </w:pPr>
      <w:r w:rsidRPr="001C6295">
        <w:rPr>
          <w:rFonts w:cs="Consolas"/>
          <w:color w:val="000000"/>
          <w:sz w:val="20"/>
          <w:szCs w:val="20"/>
        </w:rPr>
        <w:t>Prefix van de propertynaam.</w:t>
      </w:r>
    </w:p>
    <w:p w:rsidR="007679EA" w:rsidRPr="001C6295" w:rsidRDefault="007679EA" w:rsidP="003D5E4C">
      <w:pPr>
        <w:pStyle w:val="ListParagraph"/>
        <w:numPr>
          <w:ilvl w:val="0"/>
          <w:numId w:val="7"/>
        </w:numPr>
        <w:rPr>
          <w:rFonts w:cs="Consolas"/>
          <w:color w:val="000000"/>
          <w:sz w:val="20"/>
          <w:szCs w:val="20"/>
        </w:rPr>
      </w:pPr>
      <w:r w:rsidRPr="001C6295">
        <w:rPr>
          <w:rFonts w:cs="Consolas"/>
          <w:color w:val="000000"/>
          <w:sz w:val="20"/>
          <w:szCs w:val="20"/>
        </w:rPr>
        <w:t>Uri van de property</w:t>
      </w:r>
      <w:r w:rsidR="00540BE9">
        <w:rPr>
          <w:rFonts w:cs="Consolas"/>
          <w:color w:val="000000"/>
          <w:sz w:val="20"/>
          <w:szCs w:val="20"/>
        </w:rPr>
        <w:t>.</w:t>
      </w:r>
    </w:p>
    <w:p w:rsidR="007679EA" w:rsidRPr="001C6295" w:rsidRDefault="00C27F47" w:rsidP="003D5E4C">
      <w:pPr>
        <w:pStyle w:val="ListParagraph"/>
        <w:numPr>
          <w:ilvl w:val="0"/>
          <w:numId w:val="7"/>
        </w:numPr>
        <w:rPr>
          <w:rFonts w:cs="Consolas"/>
          <w:color w:val="000000"/>
          <w:sz w:val="20"/>
          <w:szCs w:val="20"/>
        </w:rPr>
      </w:pPr>
      <w:r w:rsidRPr="001C6295">
        <w:rPr>
          <w:rFonts w:cs="Consolas"/>
          <w:color w:val="000000"/>
          <w:sz w:val="20"/>
          <w:szCs w:val="20"/>
        </w:rPr>
        <w:t xml:space="preserve">Het </w:t>
      </w:r>
      <w:r w:rsidR="008A2037" w:rsidRPr="001C6295">
        <w:rPr>
          <w:rFonts w:cs="Consolas"/>
          <w:color w:val="000000"/>
          <w:sz w:val="20"/>
          <w:szCs w:val="20"/>
        </w:rPr>
        <w:t>XSD</w:t>
      </w:r>
      <w:r w:rsidRPr="001C6295">
        <w:rPr>
          <w:rFonts w:cs="Consolas"/>
          <w:color w:val="000000"/>
          <w:sz w:val="20"/>
          <w:szCs w:val="20"/>
        </w:rPr>
        <w:t xml:space="preserve"> datatype van een dataproperty.</w:t>
      </w:r>
    </w:p>
    <w:p w:rsidR="00B71FA8" w:rsidRPr="001C6295" w:rsidRDefault="00DF44E3" w:rsidP="003D5E4C">
      <w:pPr>
        <w:pStyle w:val="ListParagraph"/>
        <w:numPr>
          <w:ilvl w:val="0"/>
          <w:numId w:val="7"/>
        </w:numPr>
        <w:rPr>
          <w:rFonts w:cs="Consolas"/>
          <w:color w:val="000000"/>
          <w:sz w:val="20"/>
          <w:szCs w:val="20"/>
        </w:rPr>
      </w:pPr>
      <w:r w:rsidRPr="001C6295">
        <w:rPr>
          <w:rFonts w:cs="Consolas"/>
          <w:color w:val="000000"/>
          <w:sz w:val="20"/>
          <w:szCs w:val="20"/>
        </w:rPr>
        <w:t>De range rank van een property</w:t>
      </w:r>
      <w:r w:rsidR="00540BE9">
        <w:rPr>
          <w:rFonts w:cs="Consolas"/>
          <w:color w:val="000000"/>
          <w:sz w:val="20"/>
          <w:szCs w:val="20"/>
        </w:rPr>
        <w:t>.</w:t>
      </w:r>
    </w:p>
    <w:p w:rsidR="00DF44E3" w:rsidRPr="001C6295" w:rsidRDefault="00DF44E3" w:rsidP="003D5E4C">
      <w:pPr>
        <w:pStyle w:val="ListParagraph"/>
        <w:numPr>
          <w:ilvl w:val="0"/>
          <w:numId w:val="7"/>
        </w:numPr>
        <w:rPr>
          <w:rFonts w:cs="Consolas"/>
          <w:color w:val="000000"/>
          <w:sz w:val="20"/>
          <w:szCs w:val="20"/>
        </w:rPr>
      </w:pPr>
      <w:r w:rsidRPr="001C6295">
        <w:rPr>
          <w:rFonts w:cs="Consolas"/>
          <w:color w:val="000000"/>
          <w:sz w:val="20"/>
          <w:szCs w:val="20"/>
        </w:rPr>
        <w:t>Is een property functional of inverse function</w:t>
      </w:r>
      <w:r w:rsidR="00484863">
        <w:rPr>
          <w:rFonts w:cs="Consolas"/>
          <w:color w:val="000000"/>
          <w:sz w:val="20"/>
          <w:szCs w:val="20"/>
        </w:rPr>
        <w:t>al</w:t>
      </w:r>
      <w:r w:rsidR="00540BE9">
        <w:rPr>
          <w:rFonts w:cs="Consolas"/>
          <w:color w:val="000000"/>
          <w:sz w:val="20"/>
          <w:szCs w:val="20"/>
        </w:rPr>
        <w:t>.</w:t>
      </w:r>
    </w:p>
    <w:p w:rsidR="00E43B78" w:rsidRPr="001C6295" w:rsidRDefault="00E43B78" w:rsidP="003D5E4C">
      <w:pPr>
        <w:pStyle w:val="ListParagraph"/>
        <w:numPr>
          <w:ilvl w:val="0"/>
          <w:numId w:val="7"/>
        </w:numPr>
        <w:rPr>
          <w:rFonts w:cs="Consolas"/>
          <w:color w:val="000000"/>
          <w:sz w:val="20"/>
          <w:szCs w:val="20"/>
        </w:rPr>
      </w:pPr>
      <w:r w:rsidRPr="001C6295">
        <w:rPr>
          <w:rFonts w:cs="Consolas"/>
          <w:color w:val="000000"/>
          <w:sz w:val="20"/>
          <w:szCs w:val="20"/>
        </w:rPr>
        <w:t>Label</w:t>
      </w:r>
      <w:r w:rsidR="003D5E4C">
        <w:rPr>
          <w:rFonts w:cs="Consolas"/>
          <w:color w:val="000000"/>
          <w:sz w:val="20"/>
          <w:szCs w:val="20"/>
        </w:rPr>
        <w:t>/property</w:t>
      </w:r>
      <w:r w:rsidRPr="001C6295">
        <w:rPr>
          <w:rFonts w:cs="Consolas"/>
          <w:color w:val="000000"/>
          <w:sz w:val="20"/>
          <w:szCs w:val="20"/>
        </w:rPr>
        <w:t xml:space="preserve"> frequentie</w:t>
      </w:r>
      <w:r w:rsidR="00540BE9">
        <w:rPr>
          <w:rFonts w:cs="Consolas"/>
          <w:color w:val="000000"/>
          <w:sz w:val="20"/>
          <w:szCs w:val="20"/>
        </w:rPr>
        <w:t>.</w:t>
      </w:r>
    </w:p>
    <w:p w:rsidR="00DF44E3" w:rsidRDefault="00AE4A11" w:rsidP="00AE4A11">
      <w:pPr>
        <w:pStyle w:val="Heading3"/>
      </w:pPr>
      <w:bookmarkStart w:id="14" w:name="_Toc418456996"/>
      <w:r>
        <w:t>Range rank berekening</w:t>
      </w:r>
      <w:bookmarkEnd w:id="14"/>
    </w:p>
    <w:p w:rsidR="008255A6" w:rsidRPr="00CA34E4" w:rsidRDefault="00EC4586" w:rsidP="00097932">
      <w:pPr>
        <w:rPr>
          <w:rFonts w:cs="Consolas"/>
          <w:color w:val="000000"/>
        </w:rPr>
      </w:pPr>
      <w:r w:rsidRPr="00CA34E4">
        <w:rPr>
          <w:rFonts w:cs="Consolas"/>
          <w:color w:val="000000"/>
        </w:rPr>
        <w:t>Wordt berekend op basis van de range van een property.</w:t>
      </w:r>
      <w:r w:rsidRPr="00CA34E4">
        <w:rPr>
          <w:rFonts w:cs="Consolas"/>
          <w:color w:val="000000"/>
        </w:rPr>
        <w:br/>
      </w:r>
      <w:r w:rsidR="008255A6" w:rsidRPr="00CA34E4">
        <w:rPr>
          <w:rFonts w:cs="Consolas"/>
          <w:color w:val="000000"/>
        </w:rPr>
        <w:t>De dataproperties met xsd type krijgen een rank van 0.</w:t>
      </w:r>
      <w:r w:rsidRPr="00CA34E4">
        <w:rPr>
          <w:rFonts w:cs="Consolas"/>
          <w:color w:val="000000"/>
        </w:rPr>
        <w:br/>
      </w:r>
      <w:r w:rsidR="00110CFF" w:rsidRPr="00CA34E4">
        <w:rPr>
          <w:rFonts w:cs="Consolas"/>
          <w:color w:val="000000"/>
        </w:rPr>
        <w:t xml:space="preserve">Van de object properties </w:t>
      </w:r>
      <w:r w:rsidR="008255A6" w:rsidRPr="00CA34E4">
        <w:rPr>
          <w:rFonts w:cs="Consolas"/>
          <w:color w:val="000000"/>
        </w:rPr>
        <w:t xml:space="preserve"> </w:t>
      </w:r>
      <w:r w:rsidR="00110CFF" w:rsidRPr="00CA34E4">
        <w:rPr>
          <w:rFonts w:cs="Consolas"/>
          <w:color w:val="000000"/>
        </w:rPr>
        <w:t>wordt het gebruik binnen de ontolog</w:t>
      </w:r>
      <w:r w:rsidR="00D06426">
        <w:rPr>
          <w:rFonts w:cs="Consolas"/>
          <w:color w:val="000000"/>
        </w:rPr>
        <w:t>ie</w:t>
      </w:r>
      <w:r w:rsidR="00BB4985">
        <w:rPr>
          <w:rFonts w:cs="Consolas"/>
          <w:color w:val="000000"/>
        </w:rPr>
        <w:t xml:space="preserve"> bepaalt</w:t>
      </w:r>
      <w:r w:rsidR="00110CFF" w:rsidRPr="00CA34E4">
        <w:rPr>
          <w:rFonts w:cs="Consolas"/>
          <w:color w:val="000000"/>
        </w:rPr>
        <w:t>.</w:t>
      </w:r>
    </w:p>
    <w:p w:rsidR="00FD350B" w:rsidRPr="00CA34E4" w:rsidRDefault="00C17D2E" w:rsidP="00097932">
      <w:pPr>
        <w:rPr>
          <w:rFonts w:cs="Consolas"/>
          <w:color w:val="000000"/>
        </w:rPr>
      </w:pPr>
      <w:r w:rsidRPr="00CA34E4">
        <w:rPr>
          <w:rFonts w:cs="Consolas"/>
          <w:color w:val="000000"/>
        </w:rPr>
        <w:t>Er wordt een rangeclass frequentie lijst opgesteld door te bepalen hoe</w:t>
      </w:r>
      <w:r w:rsidR="00FF2DD9">
        <w:rPr>
          <w:rFonts w:cs="Consolas"/>
          <w:color w:val="000000"/>
        </w:rPr>
        <w:t xml:space="preserve"> </w:t>
      </w:r>
      <w:r w:rsidRPr="00CA34E4">
        <w:rPr>
          <w:rFonts w:cs="Consolas"/>
          <w:color w:val="000000"/>
        </w:rPr>
        <w:t xml:space="preserve">vaak een </w:t>
      </w:r>
      <w:r w:rsidR="00FF2DD9">
        <w:rPr>
          <w:rFonts w:cs="Consolas"/>
          <w:color w:val="000000"/>
        </w:rPr>
        <w:t>k</w:t>
      </w:r>
      <w:r w:rsidRPr="00CA34E4">
        <w:rPr>
          <w:rFonts w:cs="Consolas"/>
          <w:color w:val="000000"/>
        </w:rPr>
        <w:t>lasse voorkomt in een range definitie van een property. Deze bepaling wordt gedaan voor alle properties in de ontolog</w:t>
      </w:r>
      <w:r w:rsidR="00501F29">
        <w:rPr>
          <w:rFonts w:cs="Consolas"/>
          <w:color w:val="000000"/>
        </w:rPr>
        <w:t>ie</w:t>
      </w:r>
      <w:r w:rsidRPr="00CA34E4">
        <w:rPr>
          <w:rFonts w:cs="Consolas"/>
          <w:color w:val="000000"/>
        </w:rPr>
        <w:t>.</w:t>
      </w:r>
      <w:r w:rsidR="00501F29">
        <w:rPr>
          <w:rFonts w:cs="Consolas"/>
          <w:color w:val="000000"/>
        </w:rPr>
        <w:t xml:space="preserve"> </w:t>
      </w:r>
      <w:r w:rsidR="0084641E" w:rsidRPr="00CA34E4">
        <w:rPr>
          <w:rFonts w:cs="Consolas"/>
          <w:color w:val="000000"/>
        </w:rPr>
        <w:br/>
        <w:t xml:space="preserve">Deze lijst wordt aflopend gesorteerd dus populaire </w:t>
      </w:r>
      <w:r w:rsidR="00501F29">
        <w:rPr>
          <w:rFonts w:cs="Consolas"/>
          <w:color w:val="000000"/>
        </w:rPr>
        <w:t>k</w:t>
      </w:r>
      <w:r w:rsidR="0084641E" w:rsidRPr="00CA34E4">
        <w:rPr>
          <w:rFonts w:cs="Consolas"/>
          <w:color w:val="000000"/>
        </w:rPr>
        <w:t>lasse</w:t>
      </w:r>
      <w:r w:rsidR="00394722">
        <w:rPr>
          <w:rFonts w:cs="Consolas"/>
          <w:color w:val="000000"/>
        </w:rPr>
        <w:t>n</w:t>
      </w:r>
      <w:r w:rsidR="0084641E" w:rsidRPr="00CA34E4">
        <w:rPr>
          <w:rFonts w:cs="Consolas"/>
          <w:color w:val="000000"/>
        </w:rPr>
        <w:t xml:space="preserve"> eerst.</w:t>
      </w:r>
      <w:r w:rsidR="00FD350B" w:rsidRPr="00CA34E4">
        <w:rPr>
          <w:rFonts w:cs="Consolas"/>
          <w:color w:val="000000"/>
        </w:rPr>
        <w:t xml:space="preserve"> </w:t>
      </w:r>
    </w:p>
    <w:p w:rsidR="00FD350B" w:rsidRPr="00CA34E4" w:rsidRDefault="00FD350B" w:rsidP="00097932">
      <w:pPr>
        <w:rPr>
          <w:rFonts w:cs="Consolas"/>
          <w:color w:val="000000"/>
        </w:rPr>
      </w:pPr>
      <w:r w:rsidRPr="00CA34E4">
        <w:rPr>
          <w:rFonts w:cs="Consolas"/>
          <w:color w:val="000000"/>
        </w:rPr>
        <w:t>Per property wordt een hiera</w:t>
      </w:r>
      <w:r w:rsidR="008B3C32">
        <w:rPr>
          <w:rFonts w:cs="Consolas"/>
          <w:color w:val="000000"/>
        </w:rPr>
        <w:t>rchielijst samengesteld van de k</w:t>
      </w:r>
      <w:r w:rsidRPr="00CA34E4">
        <w:rPr>
          <w:rFonts w:cs="Consolas"/>
          <w:color w:val="000000"/>
        </w:rPr>
        <w:t>lasse waarnaar verwezen wordt. Deze hierarchielijst bevat dus alle super</w:t>
      </w:r>
      <w:r w:rsidR="008B3C32">
        <w:rPr>
          <w:rFonts w:cs="Consolas"/>
          <w:color w:val="000000"/>
        </w:rPr>
        <w:t>klassen</w:t>
      </w:r>
      <w:r w:rsidRPr="00CA34E4">
        <w:rPr>
          <w:rFonts w:cs="Consolas"/>
          <w:color w:val="000000"/>
        </w:rPr>
        <w:t xml:space="preserve"> van de range </w:t>
      </w:r>
      <w:r w:rsidR="008B3C32">
        <w:rPr>
          <w:rFonts w:cs="Consolas"/>
          <w:color w:val="000000"/>
        </w:rPr>
        <w:t>k</w:t>
      </w:r>
      <w:r w:rsidRPr="00CA34E4">
        <w:rPr>
          <w:rFonts w:cs="Consolas"/>
          <w:color w:val="000000"/>
        </w:rPr>
        <w:t xml:space="preserve">lasse. </w:t>
      </w:r>
      <w:r w:rsidR="008B3C32">
        <w:rPr>
          <w:rFonts w:cs="Consolas"/>
          <w:color w:val="000000"/>
        </w:rPr>
        <w:t>(niet duidelijk is of de range k</w:t>
      </w:r>
      <w:r w:rsidRPr="00CA34E4">
        <w:rPr>
          <w:rFonts w:cs="Consolas"/>
          <w:color w:val="000000"/>
        </w:rPr>
        <w:t>lasse zelf ook meegenomen wordt in deze lijst.)</w:t>
      </w:r>
    </w:p>
    <w:p w:rsidR="00FD350B" w:rsidRDefault="00534773" w:rsidP="00097932">
      <w:pPr>
        <w:rPr>
          <w:rFonts w:cs="Consolas"/>
          <w:color w:val="000000"/>
          <w:sz w:val="20"/>
          <w:szCs w:val="20"/>
        </w:rPr>
      </w:pPr>
      <w:r w:rsidRPr="00CA34E4">
        <w:rPr>
          <w:rFonts w:cs="Consolas"/>
          <w:color w:val="000000"/>
        </w:rPr>
        <w:t>Om de rank</w:t>
      </w:r>
      <w:r w:rsidR="00D133E2" w:rsidRPr="00CA34E4">
        <w:rPr>
          <w:rFonts w:cs="Consolas"/>
          <w:color w:val="000000"/>
        </w:rPr>
        <w:t xml:space="preserve"> </w:t>
      </w:r>
      <w:r w:rsidRPr="00CA34E4">
        <w:rPr>
          <w:rFonts w:cs="Consolas"/>
          <w:color w:val="000000"/>
        </w:rPr>
        <w:t>range vast te stellen wordt de rangeclass frequentielijst afgelopen van meest populair naar minder populair. Voor elke klasse wordt gecontroleerd of deze voorkomt in de hi</w:t>
      </w:r>
      <w:r w:rsidR="008B3C32">
        <w:rPr>
          <w:rFonts w:cs="Consolas"/>
          <w:color w:val="000000"/>
        </w:rPr>
        <w:t>ë</w:t>
      </w:r>
      <w:r w:rsidRPr="00CA34E4">
        <w:rPr>
          <w:rFonts w:cs="Consolas"/>
          <w:color w:val="000000"/>
        </w:rPr>
        <w:t>rarchie lijst als dat zo is is de range rank gelijk aan de index in de rangefrequentielijst</w:t>
      </w:r>
      <w:r>
        <w:rPr>
          <w:rFonts w:cs="Consolas"/>
          <w:color w:val="000000"/>
          <w:sz w:val="20"/>
          <w:szCs w:val="20"/>
        </w:rPr>
        <w:t>.</w:t>
      </w:r>
    </w:p>
    <w:p w:rsidR="00CA34E4" w:rsidRDefault="00CA34E4">
      <w:pPr>
        <w:rPr>
          <w:rFonts w:cs="Consolas"/>
          <w:color w:val="000000"/>
          <w:sz w:val="20"/>
          <w:szCs w:val="20"/>
        </w:rPr>
      </w:pPr>
      <w:r>
        <w:rPr>
          <w:rFonts w:cs="Consolas"/>
          <w:color w:val="000000"/>
          <w:sz w:val="20"/>
          <w:szCs w:val="20"/>
        </w:rPr>
        <w:br w:type="page"/>
      </w:r>
    </w:p>
    <w:p w:rsidR="00C17D2E" w:rsidRDefault="00A47DC8" w:rsidP="00097932">
      <w:pPr>
        <w:rPr>
          <w:rFonts w:cs="Consolas"/>
          <w:color w:val="000000"/>
          <w:sz w:val="20"/>
          <w:szCs w:val="20"/>
        </w:rPr>
      </w:pPr>
      <w:r>
        <w:rPr>
          <w:rFonts w:cs="Consolas"/>
          <w:color w:val="000000"/>
          <w:sz w:val="20"/>
          <w:szCs w:val="20"/>
        </w:rPr>
        <w:lastRenderedPageBreak/>
        <w:t xml:space="preserve">Classe diagram </w:t>
      </w:r>
      <w:r w:rsidR="00B468D0">
        <w:rPr>
          <w:rFonts w:cs="Consolas"/>
          <w:color w:val="000000"/>
          <w:sz w:val="20"/>
          <w:szCs w:val="20"/>
        </w:rPr>
        <w:t>ontology_hierarchie.gif</w:t>
      </w:r>
    </w:p>
    <w:p w:rsidR="00BF0DE6" w:rsidRDefault="00B468D0" w:rsidP="00BF0DE6">
      <w:pPr>
        <w:keepNext/>
      </w:pPr>
      <w:r>
        <w:rPr>
          <w:rFonts w:cs="Consolas"/>
          <w:noProof/>
          <w:color w:val="000000"/>
          <w:sz w:val="20"/>
          <w:szCs w:val="20"/>
          <w:lang w:eastAsia="nl-NL"/>
        </w:rPr>
        <w:drawing>
          <wp:inline distT="0" distB="0" distL="0" distR="0" wp14:anchorId="6D815DE2" wp14:editId="16FB9AF2">
            <wp:extent cx="40576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ology_hierarchy.gif"/>
                    <pic:cNvPicPr/>
                  </pic:nvPicPr>
                  <pic:blipFill>
                    <a:blip r:embed="rId6">
                      <a:extLst>
                        <a:ext uri="{28A0092B-C50C-407E-A947-70E740481C1C}">
                          <a14:useLocalDpi xmlns:a14="http://schemas.microsoft.com/office/drawing/2010/main" val="0"/>
                        </a:ext>
                      </a:extLst>
                    </a:blip>
                    <a:stretch>
                      <a:fillRect/>
                    </a:stretch>
                  </pic:blipFill>
                  <pic:spPr>
                    <a:xfrm>
                      <a:off x="0" y="0"/>
                      <a:ext cx="4057650" cy="4038600"/>
                    </a:xfrm>
                    <a:prstGeom prst="rect">
                      <a:avLst/>
                    </a:prstGeom>
                  </pic:spPr>
                </pic:pic>
              </a:graphicData>
            </a:graphic>
          </wp:inline>
        </w:drawing>
      </w:r>
    </w:p>
    <w:p w:rsidR="00110CFF" w:rsidRPr="00584A35" w:rsidRDefault="00BF0DE6" w:rsidP="00BF0DE6">
      <w:pPr>
        <w:pStyle w:val="Caption"/>
        <w:rPr>
          <w:rFonts w:cs="Consolas"/>
          <w:color w:val="000000"/>
          <w:sz w:val="20"/>
          <w:szCs w:val="20"/>
        </w:rPr>
      </w:pPr>
      <w:r>
        <w:t xml:space="preserve">Figuur </w:t>
      </w:r>
      <w:fldSimple w:instr=" SEQ Figuur \* ARABIC ">
        <w:r>
          <w:rPr>
            <w:noProof/>
          </w:rPr>
          <w:t>1</w:t>
        </w:r>
      </w:fldSimple>
      <w:r>
        <w:t>: Klasse hiërachie Ontology, Fresnel en LensDiagram</w:t>
      </w:r>
    </w:p>
    <w:p w:rsidR="001E6522" w:rsidRPr="00CA34E4" w:rsidRDefault="00E0302F" w:rsidP="00097932">
      <w:pPr>
        <w:rPr>
          <w:rFonts w:cs="Consolas"/>
          <w:color w:val="000000"/>
        </w:rPr>
      </w:pPr>
      <w:r w:rsidRPr="00584A35">
        <w:rPr>
          <w:rFonts w:cs="Consolas"/>
          <w:color w:val="000000"/>
          <w:sz w:val="20"/>
          <w:szCs w:val="20"/>
        </w:rPr>
        <w:br/>
      </w:r>
      <w:r w:rsidR="000B70DF" w:rsidRPr="00CA34E4">
        <w:rPr>
          <w:rFonts w:cs="Consolas"/>
          <w:color w:val="000000"/>
        </w:rPr>
        <w:t>Bij initialisatie van de lensboxen in het lensdiagram wordt de heuri</w:t>
      </w:r>
      <w:r w:rsidR="002D4814" w:rsidRPr="00CA34E4">
        <w:rPr>
          <w:rFonts w:cs="Consolas"/>
          <w:color w:val="000000"/>
        </w:rPr>
        <w:t>s</w:t>
      </w:r>
      <w:r w:rsidR="000B70DF" w:rsidRPr="00CA34E4">
        <w:rPr>
          <w:rFonts w:cs="Consolas"/>
          <w:color w:val="000000"/>
        </w:rPr>
        <w:t>tics informatie doorgeg</w:t>
      </w:r>
      <w:r w:rsidR="007371C4">
        <w:rPr>
          <w:rFonts w:cs="Consolas"/>
          <w:color w:val="000000"/>
        </w:rPr>
        <w:t>even aan de constructor van de L</w:t>
      </w:r>
      <w:r w:rsidR="000B70DF" w:rsidRPr="00CA34E4">
        <w:rPr>
          <w:rFonts w:cs="Consolas"/>
          <w:color w:val="000000"/>
        </w:rPr>
        <w:t>ens</w:t>
      </w:r>
      <w:r w:rsidR="007371C4">
        <w:rPr>
          <w:rFonts w:cs="Consolas"/>
          <w:color w:val="000000"/>
        </w:rPr>
        <w:t>B</w:t>
      </w:r>
      <w:r w:rsidR="000B70DF" w:rsidRPr="00CA34E4">
        <w:rPr>
          <w:rFonts w:cs="Consolas"/>
          <w:color w:val="000000"/>
        </w:rPr>
        <w:t>ox. Zodat de lensbox de sortering kan uitvoeren.</w:t>
      </w:r>
    </w:p>
    <w:p w:rsidR="001E6522" w:rsidRDefault="001E6522" w:rsidP="00E2194E">
      <w:pPr>
        <w:pStyle w:val="Heading3"/>
      </w:pPr>
      <w:r w:rsidRPr="00584A35">
        <w:t xml:space="preserve"> </w:t>
      </w:r>
      <w:bookmarkStart w:id="15" w:name="_Toc418456997"/>
      <w:r w:rsidR="00E2194E">
        <w:t>Inventarisatie van de gegevens.</w:t>
      </w:r>
      <w:bookmarkEnd w:id="15"/>
    </w:p>
    <w:p w:rsidR="00E2194E" w:rsidRDefault="00E2194E" w:rsidP="00097932">
      <w:pPr>
        <w:rPr>
          <w:rFonts w:cs="Consolas"/>
          <w:color w:val="000000"/>
          <w:sz w:val="20"/>
          <w:szCs w:val="20"/>
        </w:rPr>
      </w:pPr>
      <w:r w:rsidRPr="00CA34E4">
        <w:rPr>
          <w:rFonts w:cs="Consolas"/>
          <w:color w:val="000000"/>
        </w:rPr>
        <w:t>Overzicht van de aanwezigheid van de gegevens die nodig zijn voor de heuristic sortering</w:t>
      </w:r>
      <w:r>
        <w:rPr>
          <w:rFonts w:cs="Consolas"/>
          <w:color w:val="000000"/>
          <w:sz w:val="20"/>
          <w:szCs w:val="20"/>
        </w:rPr>
        <w:t>.</w:t>
      </w:r>
    </w:p>
    <w:p w:rsidR="00E2194E" w:rsidRDefault="00E2194E" w:rsidP="00E2194E">
      <w:pPr>
        <w:pStyle w:val="ListParagraph"/>
        <w:numPr>
          <w:ilvl w:val="0"/>
          <w:numId w:val="8"/>
        </w:numPr>
        <w:rPr>
          <w:rFonts w:cs="Consolas"/>
          <w:color w:val="000000"/>
          <w:sz w:val="20"/>
          <w:szCs w:val="20"/>
        </w:rPr>
      </w:pPr>
      <w:r w:rsidRPr="00E2194E">
        <w:rPr>
          <w:rFonts w:cs="Consolas"/>
          <w:color w:val="000000"/>
          <w:sz w:val="20"/>
          <w:szCs w:val="20"/>
        </w:rPr>
        <w:t>De label</w:t>
      </w:r>
      <w:r w:rsidR="0078770C">
        <w:rPr>
          <w:rFonts w:cs="Consolas"/>
          <w:color w:val="000000"/>
          <w:sz w:val="20"/>
          <w:szCs w:val="20"/>
        </w:rPr>
        <w:t>s</w:t>
      </w:r>
      <w:r w:rsidRPr="00E2194E">
        <w:rPr>
          <w:rFonts w:cs="Consolas"/>
          <w:color w:val="000000"/>
          <w:sz w:val="20"/>
          <w:szCs w:val="20"/>
        </w:rPr>
        <w:t xml:space="preserve"> worden niet uit de bron</w:t>
      </w:r>
      <w:r w:rsidR="007345C5">
        <w:rPr>
          <w:rFonts w:cs="Consolas"/>
          <w:color w:val="000000"/>
          <w:sz w:val="20"/>
          <w:szCs w:val="20"/>
        </w:rPr>
        <w:t>ontologie</w:t>
      </w:r>
      <w:r w:rsidRPr="00E2194E">
        <w:rPr>
          <w:rFonts w:cs="Consolas"/>
          <w:color w:val="000000"/>
          <w:sz w:val="20"/>
          <w:szCs w:val="20"/>
        </w:rPr>
        <w:t xml:space="preserve"> uitgelezen maar worden ge</w:t>
      </w:r>
      <w:r w:rsidR="0091208E">
        <w:rPr>
          <w:rFonts w:cs="Consolas"/>
          <w:color w:val="000000"/>
          <w:sz w:val="20"/>
          <w:szCs w:val="20"/>
        </w:rPr>
        <w:t>ï</w:t>
      </w:r>
      <w:r w:rsidRPr="00E2194E">
        <w:rPr>
          <w:rFonts w:cs="Consolas"/>
          <w:color w:val="000000"/>
          <w:sz w:val="20"/>
          <w:szCs w:val="20"/>
        </w:rPr>
        <w:t>nitialiseerd op de naam van de property.</w:t>
      </w:r>
    </w:p>
    <w:p w:rsidR="00E2194E" w:rsidRDefault="00E2194E" w:rsidP="00E2194E">
      <w:pPr>
        <w:pStyle w:val="ListParagraph"/>
        <w:numPr>
          <w:ilvl w:val="0"/>
          <w:numId w:val="8"/>
        </w:numPr>
        <w:rPr>
          <w:rFonts w:cs="Consolas"/>
          <w:color w:val="000000"/>
          <w:sz w:val="20"/>
          <w:szCs w:val="20"/>
        </w:rPr>
      </w:pPr>
      <w:r>
        <w:rPr>
          <w:rFonts w:cs="Consolas"/>
          <w:color w:val="000000"/>
          <w:sz w:val="20"/>
          <w:szCs w:val="20"/>
        </w:rPr>
        <w:t xml:space="preserve">De prefix van de property URI is niet bekend. De URI van de property is opgeslagen in de Resource </w:t>
      </w:r>
      <w:r w:rsidR="00913C76">
        <w:rPr>
          <w:rFonts w:cs="Consolas"/>
          <w:color w:val="000000"/>
          <w:sz w:val="20"/>
          <w:szCs w:val="20"/>
        </w:rPr>
        <w:t>k</w:t>
      </w:r>
      <w:r>
        <w:rPr>
          <w:rFonts w:cs="Consolas"/>
          <w:color w:val="000000"/>
          <w:sz w:val="20"/>
          <w:szCs w:val="20"/>
        </w:rPr>
        <w:t xml:space="preserve">lasse die die zou de prefix terug kunnen geven dmv de URI </w:t>
      </w:r>
      <w:r w:rsidR="00A440AD">
        <w:rPr>
          <w:rFonts w:cs="Consolas"/>
          <w:color w:val="000000"/>
          <w:sz w:val="20"/>
          <w:szCs w:val="20"/>
        </w:rPr>
        <w:t>k</w:t>
      </w:r>
      <w:r>
        <w:rPr>
          <w:rFonts w:cs="Consolas"/>
          <w:color w:val="000000"/>
          <w:sz w:val="20"/>
          <w:szCs w:val="20"/>
        </w:rPr>
        <w:t>lasse en de getScheme() methode.</w:t>
      </w:r>
    </w:p>
    <w:p w:rsidR="00E2194E" w:rsidRDefault="00261F6B" w:rsidP="00E2194E">
      <w:pPr>
        <w:pStyle w:val="ListParagraph"/>
        <w:numPr>
          <w:ilvl w:val="0"/>
          <w:numId w:val="8"/>
        </w:numPr>
        <w:rPr>
          <w:rFonts w:cs="Consolas"/>
          <w:color w:val="000000"/>
          <w:sz w:val="20"/>
          <w:szCs w:val="20"/>
        </w:rPr>
      </w:pPr>
      <w:r>
        <w:rPr>
          <w:rFonts w:cs="Consolas"/>
          <w:color w:val="000000"/>
          <w:sz w:val="20"/>
          <w:szCs w:val="20"/>
        </w:rPr>
        <w:t>De URI van de property is bekend e</w:t>
      </w:r>
      <w:r w:rsidR="00B2653B">
        <w:rPr>
          <w:rFonts w:cs="Consolas"/>
          <w:color w:val="000000"/>
          <w:sz w:val="20"/>
          <w:szCs w:val="20"/>
        </w:rPr>
        <w:t>n is opgeslagen in de property k</w:t>
      </w:r>
      <w:r>
        <w:rPr>
          <w:rFonts w:cs="Consolas"/>
          <w:color w:val="000000"/>
          <w:sz w:val="20"/>
          <w:szCs w:val="20"/>
        </w:rPr>
        <w:t>lasse.</w:t>
      </w:r>
    </w:p>
    <w:p w:rsidR="00261F6B" w:rsidRDefault="008E4303" w:rsidP="00E2194E">
      <w:pPr>
        <w:pStyle w:val="ListParagraph"/>
        <w:numPr>
          <w:ilvl w:val="0"/>
          <w:numId w:val="8"/>
        </w:numPr>
        <w:rPr>
          <w:rFonts w:cs="Consolas"/>
          <w:color w:val="000000"/>
          <w:sz w:val="20"/>
          <w:szCs w:val="20"/>
        </w:rPr>
      </w:pPr>
      <w:r>
        <w:rPr>
          <w:rFonts w:cs="Consolas"/>
          <w:color w:val="000000"/>
          <w:sz w:val="20"/>
          <w:szCs w:val="20"/>
        </w:rPr>
        <w:t>Het XSD datatype is niet bekend en zou verkregen kunnen wo</w:t>
      </w:r>
      <w:r w:rsidR="00572446">
        <w:rPr>
          <w:rFonts w:cs="Consolas"/>
          <w:color w:val="000000"/>
          <w:sz w:val="20"/>
          <w:szCs w:val="20"/>
        </w:rPr>
        <w:t>rden door de datatype property k</w:t>
      </w:r>
      <w:r>
        <w:rPr>
          <w:rFonts w:cs="Consolas"/>
          <w:color w:val="000000"/>
          <w:sz w:val="20"/>
          <w:szCs w:val="20"/>
        </w:rPr>
        <w:t>lasse.</w:t>
      </w:r>
      <w:r>
        <w:rPr>
          <w:rFonts w:cs="Consolas"/>
          <w:color w:val="000000"/>
          <w:sz w:val="20"/>
          <w:szCs w:val="20"/>
        </w:rPr>
        <w:br/>
        <w:t>dmv. Het dataRangetype die een owldatatype object terug kan geven. Dit object kan een XSD enumeration object terug geven.</w:t>
      </w:r>
    </w:p>
    <w:p w:rsidR="00207FAF" w:rsidRDefault="00D769CF" w:rsidP="00593BE8">
      <w:pPr>
        <w:pStyle w:val="ListParagraph"/>
        <w:numPr>
          <w:ilvl w:val="0"/>
          <w:numId w:val="8"/>
        </w:numPr>
        <w:rPr>
          <w:rFonts w:cs="Consolas"/>
          <w:color w:val="000000"/>
          <w:sz w:val="20"/>
          <w:szCs w:val="20"/>
        </w:rPr>
      </w:pPr>
      <w:r w:rsidRPr="003D3BCD">
        <w:rPr>
          <w:rFonts w:cs="Consolas"/>
          <w:color w:val="000000"/>
          <w:sz w:val="20"/>
          <w:szCs w:val="20"/>
        </w:rPr>
        <w:t>De rangeclassfrequentielijst is niet bekend en zou opgebouw</w:t>
      </w:r>
      <w:r w:rsidR="00065E08">
        <w:rPr>
          <w:rFonts w:cs="Consolas"/>
          <w:color w:val="000000"/>
          <w:sz w:val="20"/>
          <w:szCs w:val="20"/>
        </w:rPr>
        <w:t>d moeten worden in de ontology k</w:t>
      </w:r>
      <w:r w:rsidRPr="003D3BCD">
        <w:rPr>
          <w:rFonts w:cs="Consolas"/>
          <w:color w:val="000000"/>
          <w:sz w:val="20"/>
          <w:szCs w:val="20"/>
        </w:rPr>
        <w:t>lasse.</w:t>
      </w:r>
      <w:r w:rsidR="003D3BCD" w:rsidRPr="003D3BCD">
        <w:rPr>
          <w:rFonts w:cs="Consolas"/>
          <w:color w:val="000000"/>
          <w:sz w:val="20"/>
          <w:szCs w:val="20"/>
        </w:rPr>
        <w:br/>
      </w:r>
      <w:r w:rsidR="00207FAF" w:rsidRPr="003D3BCD">
        <w:rPr>
          <w:rFonts w:cs="Consolas"/>
          <w:color w:val="000000"/>
          <w:sz w:val="20"/>
          <w:szCs w:val="20"/>
        </w:rPr>
        <w:t>De range</w:t>
      </w:r>
      <w:r w:rsidR="00CE00DF">
        <w:rPr>
          <w:rFonts w:cs="Consolas"/>
          <w:color w:val="000000"/>
          <w:sz w:val="20"/>
          <w:szCs w:val="20"/>
        </w:rPr>
        <w:t>k</w:t>
      </w:r>
      <w:r w:rsidR="00207FAF" w:rsidRPr="003D3BCD">
        <w:rPr>
          <w:rFonts w:cs="Consolas"/>
          <w:color w:val="000000"/>
          <w:sz w:val="20"/>
          <w:szCs w:val="20"/>
        </w:rPr>
        <w:t>la</w:t>
      </w:r>
      <w:r w:rsidR="00562C78">
        <w:rPr>
          <w:rFonts w:cs="Consolas"/>
          <w:color w:val="000000"/>
          <w:sz w:val="20"/>
          <w:szCs w:val="20"/>
        </w:rPr>
        <w:t>sse hi</w:t>
      </w:r>
      <w:r w:rsidR="00A436BE">
        <w:rPr>
          <w:rFonts w:cs="Consolas"/>
          <w:color w:val="000000"/>
          <w:sz w:val="20"/>
          <w:szCs w:val="20"/>
        </w:rPr>
        <w:t>ë</w:t>
      </w:r>
      <w:r w:rsidR="00562C78">
        <w:rPr>
          <w:rFonts w:cs="Consolas"/>
          <w:color w:val="000000"/>
          <w:sz w:val="20"/>
          <w:szCs w:val="20"/>
        </w:rPr>
        <w:t>rarchie is bekend. Elke k</w:t>
      </w:r>
      <w:r w:rsidR="00207FAF" w:rsidRPr="003D3BCD">
        <w:rPr>
          <w:rFonts w:cs="Consolas"/>
          <w:color w:val="000000"/>
          <w:sz w:val="20"/>
          <w:szCs w:val="20"/>
        </w:rPr>
        <w:t>lasse heeft een parents array.</w:t>
      </w:r>
    </w:p>
    <w:p w:rsidR="003D3BCD" w:rsidRDefault="00576410" w:rsidP="00593BE8">
      <w:pPr>
        <w:pStyle w:val="ListParagraph"/>
        <w:numPr>
          <w:ilvl w:val="0"/>
          <w:numId w:val="8"/>
        </w:numPr>
        <w:rPr>
          <w:rFonts w:cs="Consolas"/>
          <w:color w:val="000000"/>
          <w:sz w:val="20"/>
          <w:szCs w:val="20"/>
        </w:rPr>
      </w:pPr>
      <w:r>
        <w:rPr>
          <w:rFonts w:cs="Consolas"/>
          <w:color w:val="000000"/>
          <w:sz w:val="20"/>
          <w:szCs w:val="20"/>
        </w:rPr>
        <w:t>Het f</w:t>
      </w:r>
      <w:r w:rsidR="003D3BCD">
        <w:rPr>
          <w:rFonts w:cs="Consolas"/>
          <w:color w:val="000000"/>
          <w:sz w:val="20"/>
          <w:szCs w:val="20"/>
        </w:rPr>
        <w:t xml:space="preserve">unctional of inverse functional zijn </w:t>
      </w:r>
      <w:r>
        <w:rPr>
          <w:rFonts w:cs="Consolas"/>
          <w:color w:val="000000"/>
          <w:sz w:val="20"/>
          <w:szCs w:val="20"/>
        </w:rPr>
        <w:t xml:space="preserve">van een property is </w:t>
      </w:r>
      <w:r w:rsidR="003D3BCD">
        <w:rPr>
          <w:rFonts w:cs="Consolas"/>
          <w:color w:val="000000"/>
          <w:sz w:val="20"/>
          <w:szCs w:val="20"/>
        </w:rPr>
        <w:t xml:space="preserve">niet bekend van een property. </w:t>
      </w:r>
    </w:p>
    <w:p w:rsidR="005340AD" w:rsidRDefault="005340AD" w:rsidP="00593BE8">
      <w:pPr>
        <w:pStyle w:val="ListParagraph"/>
        <w:numPr>
          <w:ilvl w:val="0"/>
          <w:numId w:val="8"/>
        </w:numPr>
        <w:rPr>
          <w:rFonts w:cs="Consolas"/>
          <w:color w:val="000000"/>
          <w:sz w:val="20"/>
          <w:szCs w:val="20"/>
        </w:rPr>
      </w:pPr>
      <w:r>
        <w:rPr>
          <w:rFonts w:cs="Consolas"/>
          <w:color w:val="000000"/>
          <w:sz w:val="20"/>
          <w:szCs w:val="20"/>
        </w:rPr>
        <w:t xml:space="preserve">De property frequentie lijst is nog </w:t>
      </w:r>
      <w:r w:rsidR="00F748C3">
        <w:rPr>
          <w:rFonts w:cs="Consolas"/>
          <w:color w:val="000000"/>
          <w:sz w:val="20"/>
          <w:szCs w:val="20"/>
        </w:rPr>
        <w:t>on</w:t>
      </w:r>
      <w:r>
        <w:rPr>
          <w:rFonts w:cs="Consolas"/>
          <w:color w:val="000000"/>
          <w:sz w:val="20"/>
          <w:szCs w:val="20"/>
        </w:rPr>
        <w:t xml:space="preserve">bekend </w:t>
      </w:r>
      <w:r w:rsidR="00DB41AE">
        <w:rPr>
          <w:rFonts w:cs="Consolas"/>
          <w:color w:val="000000"/>
          <w:sz w:val="20"/>
          <w:szCs w:val="20"/>
        </w:rPr>
        <w:t xml:space="preserve">en </w:t>
      </w:r>
      <w:r>
        <w:rPr>
          <w:rFonts w:cs="Consolas"/>
          <w:color w:val="000000"/>
          <w:sz w:val="20"/>
          <w:szCs w:val="20"/>
        </w:rPr>
        <w:t xml:space="preserve">moet door de ontology </w:t>
      </w:r>
      <w:r w:rsidR="00B34EEC">
        <w:rPr>
          <w:rFonts w:cs="Consolas"/>
          <w:color w:val="000000"/>
          <w:sz w:val="20"/>
          <w:szCs w:val="20"/>
        </w:rPr>
        <w:t>k</w:t>
      </w:r>
      <w:r>
        <w:rPr>
          <w:rFonts w:cs="Consolas"/>
          <w:color w:val="000000"/>
          <w:sz w:val="20"/>
          <w:szCs w:val="20"/>
        </w:rPr>
        <w:t>lasse bepaald worden.</w:t>
      </w:r>
    </w:p>
    <w:p w:rsidR="00DB41AE" w:rsidRDefault="00DB41AE">
      <w:pPr>
        <w:rPr>
          <w:rFonts w:cs="Consolas"/>
          <w:color w:val="000000"/>
          <w:sz w:val="20"/>
          <w:szCs w:val="20"/>
        </w:rPr>
      </w:pPr>
      <w:r>
        <w:rPr>
          <w:rFonts w:cs="Consolas"/>
          <w:color w:val="000000"/>
          <w:sz w:val="20"/>
          <w:szCs w:val="20"/>
        </w:rPr>
        <w:br w:type="page"/>
      </w:r>
    </w:p>
    <w:p w:rsidR="001F1F2B" w:rsidRDefault="001F1F2B" w:rsidP="008B6BD9">
      <w:pPr>
        <w:pStyle w:val="ListParagraph"/>
        <w:rPr>
          <w:rFonts w:cs="Consolas"/>
          <w:color w:val="000000"/>
          <w:sz w:val="20"/>
          <w:szCs w:val="20"/>
        </w:rPr>
      </w:pPr>
    </w:p>
    <w:p w:rsidR="00245085" w:rsidRDefault="00245085" w:rsidP="00245085">
      <w:pPr>
        <w:pStyle w:val="Heading3"/>
      </w:pPr>
      <w:bookmarkStart w:id="16" w:name="_Toc418456998"/>
      <w:r>
        <w:t>Implementatiewijzigingen</w:t>
      </w:r>
      <w:bookmarkEnd w:id="16"/>
    </w:p>
    <w:p w:rsidR="00245085" w:rsidRDefault="00245085" w:rsidP="008B6BD9">
      <w:pPr>
        <w:pStyle w:val="ListParagraph"/>
        <w:rPr>
          <w:rFonts w:cs="Consolas"/>
          <w:color w:val="000000"/>
          <w:sz w:val="20"/>
          <w:szCs w:val="20"/>
        </w:rPr>
      </w:pPr>
    </w:p>
    <w:p w:rsidR="001F1F2B" w:rsidRPr="001F1F2B" w:rsidRDefault="001F1F2B" w:rsidP="001F1F2B">
      <w:pPr>
        <w:pStyle w:val="ListParagraph"/>
        <w:numPr>
          <w:ilvl w:val="0"/>
          <w:numId w:val="9"/>
        </w:numPr>
        <w:rPr>
          <w:rFonts w:cs="Consolas"/>
          <w:color w:val="000000"/>
          <w:sz w:val="20"/>
          <w:szCs w:val="20"/>
        </w:rPr>
      </w:pPr>
      <w:r>
        <w:rPr>
          <w:rFonts w:cs="Consolas"/>
          <w:color w:val="000000"/>
          <w:sz w:val="20"/>
          <w:szCs w:val="20"/>
        </w:rPr>
        <w:t>De labels worden uit de bronontolog</w:t>
      </w:r>
      <w:r w:rsidR="0098772B">
        <w:rPr>
          <w:rFonts w:cs="Consolas"/>
          <w:color w:val="000000"/>
          <w:sz w:val="20"/>
          <w:szCs w:val="20"/>
        </w:rPr>
        <w:t>ie</w:t>
      </w:r>
      <w:r>
        <w:rPr>
          <w:rFonts w:cs="Consolas"/>
          <w:color w:val="000000"/>
          <w:sz w:val="20"/>
          <w:szCs w:val="20"/>
        </w:rPr>
        <w:t xml:space="preserve"> gelezen en aan het property object toegekend in de OWLImport methode met behulp van de </w:t>
      </w:r>
      <w:r w:rsidRPr="001F1F2B">
        <w:rPr>
          <w:rFonts w:ascii="Consolas" w:hAnsi="Consolas" w:cs="Consolas"/>
          <w:color w:val="000000"/>
          <w:sz w:val="20"/>
          <w:szCs w:val="20"/>
        </w:rPr>
        <w:t>findPropertyLabel</w:t>
      </w:r>
      <w:r>
        <w:rPr>
          <w:rFonts w:ascii="Consolas" w:hAnsi="Consolas" w:cs="Consolas"/>
          <w:color w:val="000000"/>
          <w:sz w:val="20"/>
          <w:szCs w:val="20"/>
        </w:rPr>
        <w:t xml:space="preserve"> </w:t>
      </w:r>
      <w:r>
        <w:t>methode.</w:t>
      </w:r>
    </w:p>
    <w:p w:rsidR="003C75D8" w:rsidRPr="00E734BA" w:rsidRDefault="003C75D8" w:rsidP="00E734BA">
      <w:pPr>
        <w:pStyle w:val="ListParagraph"/>
        <w:numPr>
          <w:ilvl w:val="0"/>
          <w:numId w:val="9"/>
        </w:numPr>
        <w:rPr>
          <w:rFonts w:cs="Consolas"/>
          <w:color w:val="000000"/>
          <w:sz w:val="20"/>
          <w:szCs w:val="20"/>
        </w:rPr>
      </w:pPr>
      <w:r>
        <w:rPr>
          <w:rFonts w:cs="Consolas"/>
          <w:color w:val="000000"/>
          <w:sz w:val="20"/>
          <w:szCs w:val="20"/>
        </w:rPr>
        <w:t xml:space="preserve">In de </w:t>
      </w:r>
      <w:r w:rsidR="00AB4E3C">
        <w:rPr>
          <w:rFonts w:cs="Consolas"/>
          <w:color w:val="000000"/>
          <w:sz w:val="20"/>
          <w:szCs w:val="20"/>
        </w:rPr>
        <w:t>k</w:t>
      </w:r>
      <w:r>
        <w:rPr>
          <w:rFonts w:cs="Consolas"/>
          <w:color w:val="000000"/>
          <w:sz w:val="20"/>
          <w:szCs w:val="20"/>
        </w:rPr>
        <w:t xml:space="preserve">lasse resource is de String uri vervangen door de </w:t>
      </w:r>
      <w:r w:rsidR="00C6063B">
        <w:rPr>
          <w:rFonts w:cs="Consolas"/>
          <w:color w:val="000000"/>
          <w:sz w:val="20"/>
          <w:szCs w:val="20"/>
        </w:rPr>
        <w:t>k</w:t>
      </w:r>
      <w:r>
        <w:rPr>
          <w:rFonts w:cs="Consolas"/>
          <w:color w:val="000000"/>
          <w:sz w:val="20"/>
          <w:szCs w:val="20"/>
        </w:rPr>
        <w:t>lass</w:t>
      </w:r>
      <w:r w:rsidR="00C6063B">
        <w:rPr>
          <w:rFonts w:cs="Consolas"/>
          <w:color w:val="000000"/>
          <w:sz w:val="20"/>
          <w:szCs w:val="20"/>
        </w:rPr>
        <w:t>e</w:t>
      </w:r>
      <w:r>
        <w:rPr>
          <w:rFonts w:cs="Consolas"/>
          <w:color w:val="000000"/>
          <w:sz w:val="20"/>
          <w:szCs w:val="20"/>
        </w:rPr>
        <w:t xml:space="preserve"> URI. Er is een methode toegevoegd getPrefix die het schema</w:t>
      </w:r>
      <w:r w:rsidR="0012215B">
        <w:rPr>
          <w:rFonts w:cs="Consolas"/>
          <w:color w:val="000000"/>
          <w:sz w:val="20"/>
          <w:szCs w:val="20"/>
        </w:rPr>
        <w:t xml:space="preserve"> </w:t>
      </w:r>
      <w:r>
        <w:rPr>
          <w:rFonts w:cs="Consolas"/>
          <w:color w:val="000000"/>
          <w:sz w:val="20"/>
          <w:szCs w:val="20"/>
        </w:rPr>
        <w:t xml:space="preserve">gedeelte van de </w:t>
      </w:r>
      <w:r w:rsidR="0012215B">
        <w:rPr>
          <w:rFonts w:cs="Consolas"/>
          <w:color w:val="000000"/>
          <w:sz w:val="20"/>
          <w:szCs w:val="20"/>
        </w:rPr>
        <w:t>URI</w:t>
      </w:r>
      <w:r>
        <w:rPr>
          <w:rFonts w:cs="Consolas"/>
          <w:color w:val="000000"/>
          <w:sz w:val="20"/>
          <w:szCs w:val="20"/>
        </w:rPr>
        <w:t xml:space="preserve"> terug geeft. Dus van foaf:name wordt foaf terug gegeven.</w:t>
      </w:r>
    </w:p>
    <w:p w:rsidR="008A3CDD" w:rsidRPr="00E734BA" w:rsidRDefault="00E725D1" w:rsidP="00E734BA">
      <w:pPr>
        <w:pStyle w:val="ListParagraph"/>
        <w:numPr>
          <w:ilvl w:val="0"/>
          <w:numId w:val="9"/>
        </w:numPr>
        <w:rPr>
          <w:rFonts w:cs="Consolas"/>
          <w:color w:val="000000"/>
          <w:sz w:val="20"/>
          <w:szCs w:val="20"/>
        </w:rPr>
      </w:pPr>
      <w:r>
        <w:rPr>
          <w:rFonts w:cs="Consolas"/>
          <w:color w:val="000000"/>
          <w:sz w:val="20"/>
          <w:szCs w:val="20"/>
        </w:rPr>
        <w:t>D</w:t>
      </w:r>
      <w:r w:rsidR="00D25AA6">
        <w:rPr>
          <w:rFonts w:cs="Consolas"/>
          <w:color w:val="000000"/>
          <w:sz w:val="20"/>
          <w:szCs w:val="20"/>
        </w:rPr>
        <w:t>e</w:t>
      </w:r>
      <w:r>
        <w:rPr>
          <w:rFonts w:cs="Consolas"/>
          <w:color w:val="000000"/>
          <w:sz w:val="20"/>
          <w:szCs w:val="20"/>
        </w:rPr>
        <w:t xml:space="preserve"> methode getDatatype t</w:t>
      </w:r>
      <w:r w:rsidR="00FA4268">
        <w:rPr>
          <w:rFonts w:cs="Consolas"/>
          <w:color w:val="000000"/>
          <w:sz w:val="20"/>
          <w:szCs w:val="20"/>
        </w:rPr>
        <w:t xml:space="preserve">oegevoegd aan de </w:t>
      </w:r>
      <w:r>
        <w:rPr>
          <w:rFonts w:cs="Consolas"/>
          <w:color w:val="000000"/>
          <w:sz w:val="20"/>
          <w:szCs w:val="20"/>
        </w:rPr>
        <w:t>datapropert</w:t>
      </w:r>
      <w:r w:rsidR="00E734BA">
        <w:rPr>
          <w:rFonts w:cs="Consolas"/>
          <w:color w:val="000000"/>
          <w:sz w:val="20"/>
          <w:szCs w:val="20"/>
        </w:rPr>
        <w:t>y</w:t>
      </w:r>
      <w:r>
        <w:rPr>
          <w:rFonts w:cs="Consolas"/>
          <w:color w:val="000000"/>
          <w:sz w:val="20"/>
          <w:szCs w:val="20"/>
        </w:rPr>
        <w:t xml:space="preserve"> </w:t>
      </w:r>
      <w:r w:rsidR="00E734BA">
        <w:rPr>
          <w:rFonts w:cs="Consolas"/>
          <w:color w:val="000000"/>
          <w:sz w:val="20"/>
          <w:szCs w:val="20"/>
        </w:rPr>
        <w:t>k</w:t>
      </w:r>
      <w:r>
        <w:rPr>
          <w:rFonts w:cs="Consolas"/>
          <w:color w:val="000000"/>
          <w:sz w:val="20"/>
          <w:szCs w:val="20"/>
        </w:rPr>
        <w:t>lasse.</w:t>
      </w:r>
    </w:p>
    <w:p w:rsidR="001D3530" w:rsidRDefault="00FA4268" w:rsidP="001D3530">
      <w:pPr>
        <w:pStyle w:val="ListParagraph"/>
        <w:numPr>
          <w:ilvl w:val="0"/>
          <w:numId w:val="9"/>
        </w:numPr>
        <w:rPr>
          <w:rFonts w:cs="Consolas"/>
          <w:color w:val="000000"/>
          <w:sz w:val="20"/>
          <w:szCs w:val="20"/>
        </w:rPr>
      </w:pPr>
      <w:r>
        <w:rPr>
          <w:rFonts w:cs="Consolas"/>
          <w:color w:val="000000"/>
          <w:sz w:val="20"/>
          <w:szCs w:val="20"/>
        </w:rPr>
        <w:t>Properties functional en inversefunctio</w:t>
      </w:r>
      <w:r w:rsidR="002A04DB">
        <w:rPr>
          <w:rFonts w:cs="Consolas"/>
          <w:color w:val="000000"/>
          <w:sz w:val="20"/>
          <w:szCs w:val="20"/>
        </w:rPr>
        <w:t>nal toegevoegd aan de property k</w:t>
      </w:r>
      <w:r>
        <w:rPr>
          <w:rFonts w:cs="Consolas"/>
          <w:color w:val="000000"/>
          <w:sz w:val="20"/>
          <w:szCs w:val="20"/>
        </w:rPr>
        <w:t xml:space="preserve">lasse. De owldataproperty </w:t>
      </w:r>
      <w:r w:rsidR="00C52140">
        <w:rPr>
          <w:rFonts w:cs="Consolas"/>
          <w:color w:val="000000"/>
          <w:sz w:val="20"/>
          <w:szCs w:val="20"/>
        </w:rPr>
        <w:t>k</w:t>
      </w:r>
      <w:r>
        <w:rPr>
          <w:rFonts w:cs="Consolas"/>
          <w:color w:val="000000"/>
          <w:sz w:val="20"/>
          <w:szCs w:val="20"/>
        </w:rPr>
        <w:t>lasse heeft wel een isfunctional methode maar geen isInverseFunctional methode. De owlObjectProperty ondersteun</w:t>
      </w:r>
      <w:r w:rsidR="0094366B">
        <w:rPr>
          <w:rFonts w:cs="Consolas"/>
          <w:color w:val="000000"/>
          <w:sz w:val="20"/>
          <w:szCs w:val="20"/>
        </w:rPr>
        <w:t>t</w:t>
      </w:r>
      <w:r>
        <w:rPr>
          <w:rFonts w:cs="Consolas"/>
          <w:color w:val="000000"/>
          <w:sz w:val="20"/>
          <w:szCs w:val="20"/>
        </w:rPr>
        <w:t xml:space="preserve"> beide methode</w:t>
      </w:r>
      <w:r w:rsidR="00810541">
        <w:rPr>
          <w:rFonts w:cs="Consolas"/>
          <w:color w:val="000000"/>
          <w:sz w:val="20"/>
          <w:szCs w:val="20"/>
        </w:rPr>
        <w:t>n</w:t>
      </w:r>
      <w:bookmarkStart w:id="17" w:name="_GoBack"/>
      <w:bookmarkEnd w:id="17"/>
      <w:r>
        <w:rPr>
          <w:rFonts w:cs="Consolas"/>
          <w:color w:val="000000"/>
          <w:sz w:val="20"/>
          <w:szCs w:val="20"/>
        </w:rPr>
        <w:t>. Default zijn beide properties false.</w:t>
      </w:r>
    </w:p>
    <w:p w:rsidR="001D3530" w:rsidRPr="001D3530" w:rsidRDefault="001D3530" w:rsidP="001D3530">
      <w:pPr>
        <w:rPr>
          <w:rFonts w:cs="Consolas"/>
          <w:color w:val="000000"/>
          <w:sz w:val="20"/>
          <w:szCs w:val="20"/>
        </w:rPr>
      </w:pPr>
    </w:p>
    <w:p w:rsidR="001F1F2B" w:rsidRPr="00140A5C" w:rsidRDefault="001F1F2B" w:rsidP="008B6BD9">
      <w:pPr>
        <w:pStyle w:val="ListParagraph"/>
        <w:rPr>
          <w:rFonts w:cs="Consolas"/>
          <w:color w:val="000000"/>
          <w:sz w:val="20"/>
          <w:szCs w:val="20"/>
          <w:lang w:val="en-US"/>
        </w:rPr>
      </w:pPr>
      <w:r w:rsidRPr="00140A5C">
        <w:rPr>
          <w:rFonts w:cs="Consolas"/>
          <w:color w:val="000000"/>
          <w:sz w:val="20"/>
          <w:szCs w:val="20"/>
          <w:lang w:val="en-US"/>
        </w:rPr>
        <w:t>.</w:t>
      </w:r>
    </w:p>
    <w:p w:rsidR="001F1F2B" w:rsidRPr="00140A5C" w:rsidRDefault="001F1F2B" w:rsidP="008B6BD9">
      <w:pPr>
        <w:pStyle w:val="ListParagraph"/>
        <w:rPr>
          <w:rFonts w:cs="Consolas"/>
          <w:color w:val="000000"/>
          <w:sz w:val="20"/>
          <w:szCs w:val="20"/>
          <w:lang w:val="en-US"/>
        </w:rPr>
      </w:pPr>
    </w:p>
    <w:p w:rsidR="003D3BCD" w:rsidRPr="00140A5C" w:rsidRDefault="003D3BCD" w:rsidP="003D3BCD">
      <w:pPr>
        <w:rPr>
          <w:rFonts w:cs="Consolas"/>
          <w:color w:val="000000"/>
          <w:sz w:val="20"/>
          <w:szCs w:val="20"/>
          <w:lang w:val="en-US"/>
        </w:rPr>
      </w:pPr>
    </w:p>
    <w:p w:rsidR="00525DD4" w:rsidRPr="00140A5C" w:rsidRDefault="00525DD4">
      <w:pPr>
        <w:rPr>
          <w:rFonts w:cs="Consolas"/>
          <w:color w:val="000000"/>
          <w:sz w:val="20"/>
          <w:szCs w:val="20"/>
          <w:lang w:val="en-US"/>
        </w:rPr>
      </w:pPr>
      <w:r w:rsidRPr="00140A5C">
        <w:rPr>
          <w:rFonts w:cs="Consolas"/>
          <w:color w:val="000000"/>
          <w:sz w:val="20"/>
          <w:szCs w:val="20"/>
          <w:lang w:val="en-US"/>
        </w:rPr>
        <w:br w:type="page"/>
      </w:r>
    </w:p>
    <w:bookmarkStart w:id="18" w:name="_Toc418456999" w:displacedByCustomXml="next"/>
    <w:sdt>
      <w:sdtPr>
        <w:rPr>
          <w:rFonts w:asciiTheme="minorHAnsi" w:eastAsiaTheme="minorHAnsi" w:hAnsiTheme="minorHAnsi" w:cstheme="minorBidi"/>
          <w:b w:val="0"/>
          <w:bCs w:val="0"/>
          <w:color w:val="auto"/>
          <w:sz w:val="22"/>
          <w:szCs w:val="22"/>
        </w:rPr>
        <w:id w:val="1398172495"/>
        <w:docPartObj>
          <w:docPartGallery w:val="Bibliographies"/>
          <w:docPartUnique/>
        </w:docPartObj>
      </w:sdtPr>
      <w:sdtEndPr/>
      <w:sdtContent>
        <w:p w:rsidR="00EC00FC" w:rsidRPr="00EC00FC" w:rsidRDefault="00EC00FC">
          <w:pPr>
            <w:pStyle w:val="Heading1"/>
            <w:rPr>
              <w:lang w:val="en-US"/>
            </w:rPr>
          </w:pPr>
          <w:r w:rsidRPr="00EC00FC">
            <w:rPr>
              <w:lang w:val="en-US"/>
            </w:rPr>
            <w:t>References</w:t>
          </w:r>
          <w:bookmarkEnd w:id="18"/>
        </w:p>
        <w:sdt>
          <w:sdtPr>
            <w:id w:val="-573587230"/>
            <w:bibliography/>
          </w:sdtPr>
          <w:sdtEndPr/>
          <w:sdtContent>
            <w:p w:rsidR="00EC00FC" w:rsidRDefault="00EC00FC" w:rsidP="00EC00FC">
              <w:pPr>
                <w:pStyle w:val="Bibliography"/>
                <w:ind w:left="720" w:hanging="720"/>
                <w:rPr>
                  <w:noProof/>
                  <w:sz w:val="24"/>
                  <w:szCs w:val="24"/>
                  <w:lang w:val="en-US"/>
                </w:rPr>
              </w:pPr>
              <w:r>
                <w:fldChar w:fldCharType="begin"/>
              </w:r>
              <w:r w:rsidRPr="00EC00FC">
                <w:rPr>
                  <w:lang w:val="en-US"/>
                </w:rPr>
                <w:instrText xml:space="preserve"> BIBLIOGRAPHY </w:instrText>
              </w:r>
              <w:r>
                <w:fldChar w:fldCharType="separate"/>
              </w:r>
              <w:r>
                <w:rPr>
                  <w:noProof/>
                  <w:lang w:val="en-US"/>
                </w:rPr>
                <w:t xml:space="preserve">Paul, F. (2014). </w:t>
              </w:r>
              <w:r>
                <w:rPr>
                  <w:i/>
                  <w:iCs/>
                  <w:noProof/>
                  <w:lang w:val="en-US"/>
                </w:rPr>
                <w:t>PROPERTY RANKING APPROACHES FOR SEMANTIC WEB BROWSERS.</w:t>
              </w:r>
              <w:r>
                <w:rPr>
                  <w:noProof/>
                  <w:lang w:val="en-US"/>
                </w:rPr>
                <w:t xml:space="preserve"> </w:t>
              </w:r>
            </w:p>
            <w:p w:rsidR="00EC00FC" w:rsidRDefault="00EC00FC" w:rsidP="00EC00FC">
              <w:r>
                <w:rPr>
                  <w:b/>
                  <w:bCs/>
                  <w:noProof/>
                </w:rPr>
                <w:fldChar w:fldCharType="end"/>
              </w:r>
            </w:p>
          </w:sdtContent>
        </w:sdt>
      </w:sdtContent>
    </w:sdt>
    <w:p w:rsidR="003D3BCD" w:rsidRDefault="003D3BCD" w:rsidP="003D3BCD">
      <w:pPr>
        <w:rPr>
          <w:rFonts w:cs="Consolas"/>
          <w:color w:val="000000"/>
          <w:sz w:val="20"/>
          <w:szCs w:val="20"/>
        </w:rPr>
      </w:pPr>
    </w:p>
    <w:p w:rsidR="00525DD4" w:rsidRPr="003D3BCD" w:rsidRDefault="00525DD4" w:rsidP="003D3BCD">
      <w:pPr>
        <w:rPr>
          <w:rFonts w:cs="Consolas"/>
          <w:color w:val="000000"/>
          <w:sz w:val="20"/>
          <w:szCs w:val="20"/>
        </w:rPr>
      </w:pPr>
    </w:p>
    <w:p w:rsidR="003D3BCD" w:rsidRDefault="003D3BCD" w:rsidP="003D3BCD">
      <w:pPr>
        <w:pStyle w:val="ListParagraph"/>
        <w:rPr>
          <w:rFonts w:cs="Consolas"/>
          <w:color w:val="000000"/>
          <w:sz w:val="20"/>
          <w:szCs w:val="20"/>
        </w:rPr>
      </w:pPr>
    </w:p>
    <w:p w:rsidR="003D3BCD" w:rsidRPr="003D3BCD" w:rsidRDefault="003D3BCD" w:rsidP="003D3BCD">
      <w:pPr>
        <w:pStyle w:val="ListParagraph"/>
        <w:rPr>
          <w:rFonts w:cs="Consolas"/>
          <w:color w:val="000000"/>
          <w:sz w:val="20"/>
          <w:szCs w:val="20"/>
        </w:rPr>
      </w:pPr>
    </w:p>
    <w:p w:rsidR="00E2194E" w:rsidRPr="00584A35" w:rsidRDefault="00E2194E" w:rsidP="00097932">
      <w:pPr>
        <w:rPr>
          <w:rFonts w:cs="Consolas"/>
          <w:color w:val="000000"/>
          <w:sz w:val="20"/>
          <w:szCs w:val="20"/>
        </w:rPr>
      </w:pPr>
    </w:p>
    <w:p w:rsidR="009D09FE" w:rsidRPr="00584A35" w:rsidRDefault="009D09FE" w:rsidP="00097932">
      <w:pPr>
        <w:rPr>
          <w:rFonts w:cs="Consolas"/>
          <w:color w:val="000000"/>
          <w:sz w:val="20"/>
          <w:szCs w:val="20"/>
        </w:rPr>
      </w:pPr>
    </w:p>
    <w:p w:rsidR="00D65E64" w:rsidRPr="00584A35" w:rsidRDefault="00D65E64" w:rsidP="00097932">
      <w:pPr>
        <w:rPr>
          <w:rFonts w:cs="Consolas"/>
          <w:color w:val="000000"/>
          <w:sz w:val="20"/>
          <w:szCs w:val="20"/>
        </w:rPr>
      </w:pPr>
    </w:p>
    <w:p w:rsidR="001D324D" w:rsidRPr="001D3530" w:rsidRDefault="001D324D" w:rsidP="00097932">
      <w:pPr>
        <w:rPr>
          <w:rFonts w:asciiTheme="majorHAnsi" w:eastAsiaTheme="majorEastAsia" w:hAnsiTheme="majorHAnsi" w:cstheme="majorBidi"/>
          <w:b/>
          <w:bCs/>
          <w:color w:val="5B9BD5" w:themeColor="accent1"/>
          <w:sz w:val="26"/>
          <w:szCs w:val="26"/>
        </w:rPr>
      </w:pPr>
    </w:p>
    <w:sectPr w:rsidR="001D324D" w:rsidRPr="001D3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F04E7"/>
    <w:multiLevelType w:val="hybridMultilevel"/>
    <w:tmpl w:val="73E807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6D24358"/>
    <w:multiLevelType w:val="hybridMultilevel"/>
    <w:tmpl w:val="BA68C1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8F71828"/>
    <w:multiLevelType w:val="hybridMultilevel"/>
    <w:tmpl w:val="F8EC21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37941E1"/>
    <w:multiLevelType w:val="hybridMultilevel"/>
    <w:tmpl w:val="4114F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A4B5784"/>
    <w:multiLevelType w:val="hybridMultilevel"/>
    <w:tmpl w:val="678039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B3168C0"/>
    <w:multiLevelType w:val="hybridMultilevel"/>
    <w:tmpl w:val="D2C687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6E3014B"/>
    <w:multiLevelType w:val="hybridMultilevel"/>
    <w:tmpl w:val="86528B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4F6502"/>
    <w:multiLevelType w:val="hybridMultilevel"/>
    <w:tmpl w:val="72BE85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16B1D26"/>
    <w:multiLevelType w:val="hybridMultilevel"/>
    <w:tmpl w:val="CA2A45B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7721A0F"/>
    <w:multiLevelType w:val="hybridMultilevel"/>
    <w:tmpl w:val="BA68C1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6"/>
  </w:num>
  <w:num w:numId="5">
    <w:abstractNumId w:val="4"/>
  </w:num>
  <w:num w:numId="6">
    <w:abstractNumId w:val="3"/>
  </w:num>
  <w:num w:numId="7">
    <w:abstractNumId w:val="8"/>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5C"/>
    <w:rsid w:val="00033DE6"/>
    <w:rsid w:val="0003464E"/>
    <w:rsid w:val="00035C67"/>
    <w:rsid w:val="00055AEF"/>
    <w:rsid w:val="00057051"/>
    <w:rsid w:val="000654F6"/>
    <w:rsid w:val="00065E08"/>
    <w:rsid w:val="00076C49"/>
    <w:rsid w:val="00076FEB"/>
    <w:rsid w:val="00097932"/>
    <w:rsid w:val="000A144C"/>
    <w:rsid w:val="000A1C98"/>
    <w:rsid w:val="000B70DF"/>
    <w:rsid w:val="000E013A"/>
    <w:rsid w:val="000F086F"/>
    <w:rsid w:val="000F7C2F"/>
    <w:rsid w:val="00104C15"/>
    <w:rsid w:val="00110CFF"/>
    <w:rsid w:val="0011613A"/>
    <w:rsid w:val="0012215B"/>
    <w:rsid w:val="00125363"/>
    <w:rsid w:val="00140A5C"/>
    <w:rsid w:val="00145682"/>
    <w:rsid w:val="00180FC3"/>
    <w:rsid w:val="00187F31"/>
    <w:rsid w:val="00193933"/>
    <w:rsid w:val="001A7F88"/>
    <w:rsid w:val="001B25F3"/>
    <w:rsid w:val="001C6295"/>
    <w:rsid w:val="001D324D"/>
    <w:rsid w:val="001D3530"/>
    <w:rsid w:val="001E6522"/>
    <w:rsid w:val="001E76A5"/>
    <w:rsid w:val="001F1F2B"/>
    <w:rsid w:val="00207FAF"/>
    <w:rsid w:val="002133C3"/>
    <w:rsid w:val="00216B52"/>
    <w:rsid w:val="00221496"/>
    <w:rsid w:val="00237253"/>
    <w:rsid w:val="00245085"/>
    <w:rsid w:val="0025108B"/>
    <w:rsid w:val="002514CC"/>
    <w:rsid w:val="00253B6E"/>
    <w:rsid w:val="00261F6B"/>
    <w:rsid w:val="0026515A"/>
    <w:rsid w:val="00275EE2"/>
    <w:rsid w:val="00281A54"/>
    <w:rsid w:val="002A04DB"/>
    <w:rsid w:val="002B0713"/>
    <w:rsid w:val="002C7C0D"/>
    <w:rsid w:val="002D067A"/>
    <w:rsid w:val="002D4814"/>
    <w:rsid w:val="002F1C97"/>
    <w:rsid w:val="00307DE0"/>
    <w:rsid w:val="00321AAE"/>
    <w:rsid w:val="00346DE7"/>
    <w:rsid w:val="00364A23"/>
    <w:rsid w:val="00373802"/>
    <w:rsid w:val="00373D70"/>
    <w:rsid w:val="00382999"/>
    <w:rsid w:val="00394722"/>
    <w:rsid w:val="003A5B2A"/>
    <w:rsid w:val="003C75D8"/>
    <w:rsid w:val="003D3BCD"/>
    <w:rsid w:val="003D5E4C"/>
    <w:rsid w:val="003D7ECF"/>
    <w:rsid w:val="003E0EAB"/>
    <w:rsid w:val="003E12B0"/>
    <w:rsid w:val="00453C64"/>
    <w:rsid w:val="004814F6"/>
    <w:rsid w:val="00484863"/>
    <w:rsid w:val="00487D1A"/>
    <w:rsid w:val="004A7E91"/>
    <w:rsid w:val="004B024C"/>
    <w:rsid w:val="004C177F"/>
    <w:rsid w:val="004D397B"/>
    <w:rsid w:val="004E3A9E"/>
    <w:rsid w:val="004F57CE"/>
    <w:rsid w:val="00501F29"/>
    <w:rsid w:val="00521212"/>
    <w:rsid w:val="00523696"/>
    <w:rsid w:val="00525DD4"/>
    <w:rsid w:val="00527074"/>
    <w:rsid w:val="00527E30"/>
    <w:rsid w:val="00531EB4"/>
    <w:rsid w:val="005340AD"/>
    <w:rsid w:val="00534773"/>
    <w:rsid w:val="00540BE9"/>
    <w:rsid w:val="00560E26"/>
    <w:rsid w:val="005614DB"/>
    <w:rsid w:val="00561E34"/>
    <w:rsid w:val="00562059"/>
    <w:rsid w:val="00562C78"/>
    <w:rsid w:val="00572446"/>
    <w:rsid w:val="00576410"/>
    <w:rsid w:val="00584A35"/>
    <w:rsid w:val="00594405"/>
    <w:rsid w:val="00595641"/>
    <w:rsid w:val="00597036"/>
    <w:rsid w:val="00597EF6"/>
    <w:rsid w:val="005B0CBD"/>
    <w:rsid w:val="005B7320"/>
    <w:rsid w:val="005C27DF"/>
    <w:rsid w:val="00613E9E"/>
    <w:rsid w:val="006206DE"/>
    <w:rsid w:val="006215D4"/>
    <w:rsid w:val="00624B8D"/>
    <w:rsid w:val="006310E4"/>
    <w:rsid w:val="00634618"/>
    <w:rsid w:val="00656D67"/>
    <w:rsid w:val="00680899"/>
    <w:rsid w:val="0069204A"/>
    <w:rsid w:val="006E1075"/>
    <w:rsid w:val="00702A75"/>
    <w:rsid w:val="0071140A"/>
    <w:rsid w:val="00720991"/>
    <w:rsid w:val="007279B2"/>
    <w:rsid w:val="00730AFD"/>
    <w:rsid w:val="0073361F"/>
    <w:rsid w:val="007345C5"/>
    <w:rsid w:val="00735145"/>
    <w:rsid w:val="007371C4"/>
    <w:rsid w:val="00740471"/>
    <w:rsid w:val="007434FF"/>
    <w:rsid w:val="00756AAE"/>
    <w:rsid w:val="007679EA"/>
    <w:rsid w:val="0077379B"/>
    <w:rsid w:val="00776E26"/>
    <w:rsid w:val="0078770C"/>
    <w:rsid w:val="00790206"/>
    <w:rsid w:val="00790678"/>
    <w:rsid w:val="007A269B"/>
    <w:rsid w:val="007B5425"/>
    <w:rsid w:val="007B74AC"/>
    <w:rsid w:val="007C4FD8"/>
    <w:rsid w:val="007D295B"/>
    <w:rsid w:val="007D7091"/>
    <w:rsid w:val="007D77FF"/>
    <w:rsid w:val="007D784E"/>
    <w:rsid w:val="007E761E"/>
    <w:rsid w:val="00801A90"/>
    <w:rsid w:val="00810541"/>
    <w:rsid w:val="008255A6"/>
    <w:rsid w:val="008336D7"/>
    <w:rsid w:val="0084641E"/>
    <w:rsid w:val="008509AC"/>
    <w:rsid w:val="00866C7B"/>
    <w:rsid w:val="008869D8"/>
    <w:rsid w:val="008A2037"/>
    <w:rsid w:val="008A2E34"/>
    <w:rsid w:val="008A3CDD"/>
    <w:rsid w:val="008B3976"/>
    <w:rsid w:val="008B3C32"/>
    <w:rsid w:val="008B45B3"/>
    <w:rsid w:val="008B6BD9"/>
    <w:rsid w:val="008C1C1B"/>
    <w:rsid w:val="008C58DF"/>
    <w:rsid w:val="008E4303"/>
    <w:rsid w:val="008F054E"/>
    <w:rsid w:val="0091208E"/>
    <w:rsid w:val="00913C76"/>
    <w:rsid w:val="009166C3"/>
    <w:rsid w:val="00921601"/>
    <w:rsid w:val="0093688C"/>
    <w:rsid w:val="0094366B"/>
    <w:rsid w:val="00951D96"/>
    <w:rsid w:val="00953AF6"/>
    <w:rsid w:val="00964024"/>
    <w:rsid w:val="009646C0"/>
    <w:rsid w:val="009652EC"/>
    <w:rsid w:val="00971863"/>
    <w:rsid w:val="0098772B"/>
    <w:rsid w:val="009A418C"/>
    <w:rsid w:val="009A4BD0"/>
    <w:rsid w:val="009A6C93"/>
    <w:rsid w:val="009D09FE"/>
    <w:rsid w:val="009E1F68"/>
    <w:rsid w:val="009E6A7A"/>
    <w:rsid w:val="009E7742"/>
    <w:rsid w:val="00A05A80"/>
    <w:rsid w:val="00A1327C"/>
    <w:rsid w:val="00A436BE"/>
    <w:rsid w:val="00A440AD"/>
    <w:rsid w:val="00A47522"/>
    <w:rsid w:val="00A47DC8"/>
    <w:rsid w:val="00A81050"/>
    <w:rsid w:val="00A95786"/>
    <w:rsid w:val="00AA60FF"/>
    <w:rsid w:val="00AB4E3C"/>
    <w:rsid w:val="00AC01AA"/>
    <w:rsid w:val="00AC6140"/>
    <w:rsid w:val="00AE4A11"/>
    <w:rsid w:val="00AE6CCE"/>
    <w:rsid w:val="00AF7A64"/>
    <w:rsid w:val="00B0370D"/>
    <w:rsid w:val="00B05BB8"/>
    <w:rsid w:val="00B0670C"/>
    <w:rsid w:val="00B2653B"/>
    <w:rsid w:val="00B34EEC"/>
    <w:rsid w:val="00B468D0"/>
    <w:rsid w:val="00B52D29"/>
    <w:rsid w:val="00B62F3D"/>
    <w:rsid w:val="00B71FA8"/>
    <w:rsid w:val="00B81497"/>
    <w:rsid w:val="00B9410F"/>
    <w:rsid w:val="00BA32CE"/>
    <w:rsid w:val="00BB4985"/>
    <w:rsid w:val="00BC0E2D"/>
    <w:rsid w:val="00BE2D6A"/>
    <w:rsid w:val="00BF0DE6"/>
    <w:rsid w:val="00C02480"/>
    <w:rsid w:val="00C07580"/>
    <w:rsid w:val="00C17D2E"/>
    <w:rsid w:val="00C22D83"/>
    <w:rsid w:val="00C235DB"/>
    <w:rsid w:val="00C26178"/>
    <w:rsid w:val="00C27F47"/>
    <w:rsid w:val="00C52140"/>
    <w:rsid w:val="00C57640"/>
    <w:rsid w:val="00C6063B"/>
    <w:rsid w:val="00C91A10"/>
    <w:rsid w:val="00C94678"/>
    <w:rsid w:val="00CA34E4"/>
    <w:rsid w:val="00CC3764"/>
    <w:rsid w:val="00CD2DEB"/>
    <w:rsid w:val="00CD5029"/>
    <w:rsid w:val="00CD6D84"/>
    <w:rsid w:val="00CE00DF"/>
    <w:rsid w:val="00CF0AAB"/>
    <w:rsid w:val="00CF46B4"/>
    <w:rsid w:val="00CF6D16"/>
    <w:rsid w:val="00D0484C"/>
    <w:rsid w:val="00D06426"/>
    <w:rsid w:val="00D13174"/>
    <w:rsid w:val="00D133E2"/>
    <w:rsid w:val="00D1777B"/>
    <w:rsid w:val="00D25AA6"/>
    <w:rsid w:val="00D35C36"/>
    <w:rsid w:val="00D40CA6"/>
    <w:rsid w:val="00D54967"/>
    <w:rsid w:val="00D65E64"/>
    <w:rsid w:val="00D72528"/>
    <w:rsid w:val="00D72969"/>
    <w:rsid w:val="00D732E7"/>
    <w:rsid w:val="00D74541"/>
    <w:rsid w:val="00D74BC6"/>
    <w:rsid w:val="00D769CF"/>
    <w:rsid w:val="00D76C89"/>
    <w:rsid w:val="00D80081"/>
    <w:rsid w:val="00D822E1"/>
    <w:rsid w:val="00D96AA8"/>
    <w:rsid w:val="00D977EF"/>
    <w:rsid w:val="00DA49C8"/>
    <w:rsid w:val="00DB2650"/>
    <w:rsid w:val="00DB41AE"/>
    <w:rsid w:val="00DD5C74"/>
    <w:rsid w:val="00DF44E3"/>
    <w:rsid w:val="00E0108A"/>
    <w:rsid w:val="00E0302F"/>
    <w:rsid w:val="00E0544C"/>
    <w:rsid w:val="00E2194E"/>
    <w:rsid w:val="00E303EE"/>
    <w:rsid w:val="00E330B3"/>
    <w:rsid w:val="00E43B78"/>
    <w:rsid w:val="00E725D1"/>
    <w:rsid w:val="00E731BF"/>
    <w:rsid w:val="00E734BA"/>
    <w:rsid w:val="00E91CA6"/>
    <w:rsid w:val="00EA017A"/>
    <w:rsid w:val="00EA0B1A"/>
    <w:rsid w:val="00EC00FC"/>
    <w:rsid w:val="00EC0DC2"/>
    <w:rsid w:val="00EC4586"/>
    <w:rsid w:val="00ED1ADB"/>
    <w:rsid w:val="00ED756C"/>
    <w:rsid w:val="00EE07FC"/>
    <w:rsid w:val="00EE6EF5"/>
    <w:rsid w:val="00EE7081"/>
    <w:rsid w:val="00EF105E"/>
    <w:rsid w:val="00EF7324"/>
    <w:rsid w:val="00F606AD"/>
    <w:rsid w:val="00F62C41"/>
    <w:rsid w:val="00F7255C"/>
    <w:rsid w:val="00F748C3"/>
    <w:rsid w:val="00F80856"/>
    <w:rsid w:val="00F81D3F"/>
    <w:rsid w:val="00F871D9"/>
    <w:rsid w:val="00FA0D4E"/>
    <w:rsid w:val="00FA2AC4"/>
    <w:rsid w:val="00FA4268"/>
    <w:rsid w:val="00FC4600"/>
    <w:rsid w:val="00FD350B"/>
    <w:rsid w:val="00FE0452"/>
    <w:rsid w:val="00FF2D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48FD6C-25FC-4F50-B540-C03B908C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BD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A4BD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46D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6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4BD0"/>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9A4BD0"/>
    <w:rPr>
      <w:rFonts w:asciiTheme="majorHAnsi" w:eastAsiaTheme="majorEastAsia" w:hAnsiTheme="majorHAnsi" w:cstheme="majorBidi"/>
      <w:b/>
      <w:bCs/>
      <w:color w:val="2E74B5" w:themeColor="accent1" w:themeShade="BF"/>
      <w:sz w:val="28"/>
      <w:szCs w:val="28"/>
    </w:rPr>
  </w:style>
  <w:style w:type="character" w:styleId="HTMLTypewriter">
    <w:name w:val="HTML Typewriter"/>
    <w:basedOn w:val="DefaultParagraphFont"/>
    <w:uiPriority w:val="99"/>
    <w:semiHidden/>
    <w:unhideWhenUsed/>
    <w:rsid w:val="00E330B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6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561E34"/>
    <w:rPr>
      <w:rFonts w:ascii="Courier New" w:eastAsia="Times New Roman" w:hAnsi="Courier New" w:cs="Courier New"/>
      <w:sz w:val="20"/>
      <w:szCs w:val="20"/>
      <w:lang w:eastAsia="nl-NL"/>
    </w:rPr>
  </w:style>
  <w:style w:type="character" w:styleId="Hyperlink">
    <w:name w:val="Hyperlink"/>
    <w:basedOn w:val="DefaultParagraphFont"/>
    <w:uiPriority w:val="99"/>
    <w:unhideWhenUsed/>
    <w:rsid w:val="00561E34"/>
    <w:rPr>
      <w:color w:val="0000FF"/>
      <w:u w:val="single"/>
    </w:rPr>
  </w:style>
  <w:style w:type="paragraph" w:styleId="ListParagraph">
    <w:name w:val="List Paragraph"/>
    <w:basedOn w:val="Normal"/>
    <w:uiPriority w:val="34"/>
    <w:qFormat/>
    <w:rsid w:val="00E731BF"/>
    <w:pPr>
      <w:ind w:left="720"/>
      <w:contextualSpacing/>
    </w:pPr>
  </w:style>
  <w:style w:type="character" w:customStyle="1" w:styleId="Heading3Char">
    <w:name w:val="Heading 3 Char"/>
    <w:basedOn w:val="DefaultParagraphFont"/>
    <w:link w:val="Heading3"/>
    <w:uiPriority w:val="9"/>
    <w:rsid w:val="00346DE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E013A"/>
    <w:pPr>
      <w:spacing w:before="240"/>
      <w:outlineLvl w:val="9"/>
    </w:pPr>
    <w:rPr>
      <w:b w:val="0"/>
      <w:bCs w:val="0"/>
      <w:sz w:val="32"/>
      <w:szCs w:val="32"/>
      <w:lang w:val="en-US"/>
    </w:rPr>
  </w:style>
  <w:style w:type="paragraph" w:styleId="TOC1">
    <w:name w:val="toc 1"/>
    <w:basedOn w:val="Normal"/>
    <w:next w:val="Normal"/>
    <w:autoRedefine/>
    <w:uiPriority w:val="39"/>
    <w:unhideWhenUsed/>
    <w:rsid w:val="000E013A"/>
    <w:pPr>
      <w:spacing w:after="100"/>
    </w:pPr>
  </w:style>
  <w:style w:type="paragraph" w:styleId="TOC2">
    <w:name w:val="toc 2"/>
    <w:basedOn w:val="Normal"/>
    <w:next w:val="Normal"/>
    <w:autoRedefine/>
    <w:uiPriority w:val="39"/>
    <w:unhideWhenUsed/>
    <w:rsid w:val="000E013A"/>
    <w:pPr>
      <w:spacing w:after="100"/>
      <w:ind w:left="220"/>
    </w:pPr>
  </w:style>
  <w:style w:type="paragraph" w:styleId="TOC3">
    <w:name w:val="toc 3"/>
    <w:basedOn w:val="Normal"/>
    <w:next w:val="Normal"/>
    <w:autoRedefine/>
    <w:uiPriority w:val="39"/>
    <w:unhideWhenUsed/>
    <w:rsid w:val="000E013A"/>
    <w:pPr>
      <w:spacing w:after="100"/>
      <w:ind w:left="440"/>
    </w:pPr>
  </w:style>
  <w:style w:type="paragraph" w:styleId="Bibliography">
    <w:name w:val="Bibliography"/>
    <w:basedOn w:val="Normal"/>
    <w:next w:val="Normal"/>
    <w:uiPriority w:val="37"/>
    <w:unhideWhenUsed/>
    <w:rsid w:val="00EC00FC"/>
  </w:style>
  <w:style w:type="paragraph" w:styleId="Caption">
    <w:name w:val="caption"/>
    <w:basedOn w:val="Normal"/>
    <w:next w:val="Normal"/>
    <w:uiPriority w:val="35"/>
    <w:unhideWhenUsed/>
    <w:qFormat/>
    <w:rsid w:val="00B814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92463">
      <w:bodyDiv w:val="1"/>
      <w:marLeft w:val="0"/>
      <w:marRight w:val="0"/>
      <w:marTop w:val="0"/>
      <w:marBottom w:val="0"/>
      <w:divBdr>
        <w:top w:val="none" w:sz="0" w:space="0" w:color="auto"/>
        <w:left w:val="none" w:sz="0" w:space="0" w:color="auto"/>
        <w:bottom w:val="none" w:sz="0" w:space="0" w:color="auto"/>
        <w:right w:val="none" w:sz="0" w:space="0" w:color="auto"/>
      </w:divBdr>
      <w:divsChild>
        <w:div w:id="239943714">
          <w:marLeft w:val="0"/>
          <w:marRight w:val="0"/>
          <w:marTop w:val="0"/>
          <w:marBottom w:val="0"/>
          <w:divBdr>
            <w:top w:val="none" w:sz="0" w:space="0" w:color="auto"/>
            <w:left w:val="none" w:sz="0" w:space="0" w:color="auto"/>
            <w:bottom w:val="none" w:sz="0" w:space="0" w:color="auto"/>
            <w:right w:val="none" w:sz="0" w:space="0" w:color="auto"/>
          </w:divBdr>
        </w:div>
        <w:div w:id="1976061786">
          <w:marLeft w:val="0"/>
          <w:marRight w:val="0"/>
          <w:marTop w:val="0"/>
          <w:marBottom w:val="0"/>
          <w:divBdr>
            <w:top w:val="none" w:sz="0" w:space="0" w:color="auto"/>
            <w:left w:val="none" w:sz="0" w:space="0" w:color="auto"/>
            <w:bottom w:val="none" w:sz="0" w:space="0" w:color="auto"/>
            <w:right w:val="none" w:sz="0" w:space="0" w:color="auto"/>
          </w:divBdr>
        </w:div>
      </w:divsChild>
    </w:div>
    <w:div w:id="561914099">
      <w:bodyDiv w:val="1"/>
      <w:marLeft w:val="0"/>
      <w:marRight w:val="0"/>
      <w:marTop w:val="0"/>
      <w:marBottom w:val="0"/>
      <w:divBdr>
        <w:top w:val="none" w:sz="0" w:space="0" w:color="auto"/>
        <w:left w:val="none" w:sz="0" w:space="0" w:color="auto"/>
        <w:bottom w:val="none" w:sz="0" w:space="0" w:color="auto"/>
        <w:right w:val="none" w:sz="0" w:space="0" w:color="auto"/>
      </w:divBdr>
      <w:divsChild>
        <w:div w:id="1697271771">
          <w:marLeft w:val="0"/>
          <w:marRight w:val="0"/>
          <w:marTop w:val="0"/>
          <w:marBottom w:val="0"/>
          <w:divBdr>
            <w:top w:val="none" w:sz="0" w:space="0" w:color="auto"/>
            <w:left w:val="none" w:sz="0" w:space="0" w:color="auto"/>
            <w:bottom w:val="none" w:sz="0" w:space="0" w:color="auto"/>
            <w:right w:val="none" w:sz="0" w:space="0" w:color="auto"/>
          </w:divBdr>
        </w:div>
      </w:divsChild>
    </w:div>
    <w:div w:id="898248351">
      <w:bodyDiv w:val="1"/>
      <w:marLeft w:val="0"/>
      <w:marRight w:val="0"/>
      <w:marTop w:val="0"/>
      <w:marBottom w:val="0"/>
      <w:divBdr>
        <w:top w:val="none" w:sz="0" w:space="0" w:color="auto"/>
        <w:left w:val="none" w:sz="0" w:space="0" w:color="auto"/>
        <w:bottom w:val="none" w:sz="0" w:space="0" w:color="auto"/>
        <w:right w:val="none" w:sz="0" w:space="0" w:color="auto"/>
      </w:divBdr>
    </w:div>
    <w:div w:id="122252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Report</b:SourceType>
    <b:Guid>{053DE339-1DFE-48A7-B87E-8286A16E7A85}</b:Guid>
    <b:Title>PROPERTY RANKING APPROACHES FOR SEMANTIC WEB BROWSERS</b:Title>
    <b:Author>
      <b:Author>
        <b:NameList>
          <b:Person>
            <b:Last>Paul</b:Last>
            <b:First>Falco</b:First>
          </b:Person>
        </b:NameList>
      </b:Author>
    </b:Author>
    <b:LCID>en-US</b:LCID>
    <b:Year>2014</b:Year>
    <b:RefOrder>1</b:RefOrder>
  </b:Source>
</b:Sources>
</file>

<file path=customXml/itemProps1.xml><?xml version="1.0" encoding="utf-8"?>
<ds:datastoreItem xmlns:ds="http://schemas.openxmlformats.org/officeDocument/2006/customXml" ds:itemID="{09B41302-6010-4534-A262-740AAE07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11</Pages>
  <Words>2119</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 Theunissen</dc:creator>
  <cp:lastModifiedBy>JN Theunissen</cp:lastModifiedBy>
  <cp:revision>286</cp:revision>
  <dcterms:created xsi:type="dcterms:W3CDTF">2015-01-02T13:18:00Z</dcterms:created>
  <dcterms:modified xsi:type="dcterms:W3CDTF">2015-05-14T13:10:00Z</dcterms:modified>
</cp:coreProperties>
</file>