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pPr>
    </w:p>
    <w:p>
      <w:pPr>
        <w:spacing w:after="120" w:before="720"/>
        <w:jc w:val="center"/>
      </w:pPr>
      <w:r>
        <w:rPr>
          <w:rFonts w:ascii="Arial" w:cs="Arial" w:eastAsia="Arial" w:hAnsi="Arial"/>
          <w:b/>
          <w:bCs/>
          <w:color w:val="1F4788"/>
          <w:sz w:val="56"/>
          <w:szCs w:val="56"/>
        </w:rPr>
        <w:t xml:space="preserve">ONLINE FOOD DELIVERY</w:t>
      </w:r>
    </w:p>
    <w:p>
      <w:pPr>
        <w:spacing w:after="120" w:before="60"/>
        <w:jc w:val="center"/>
      </w:pPr>
      <w:r>
        <w:rPr>
          <w:rFonts w:ascii="Arial" w:cs="Arial" w:eastAsia="Arial" w:hAnsi="Arial"/>
          <w:b/>
          <w:bCs/>
          <w:color w:val="2E75B6"/>
          <w:sz w:val="40"/>
          <w:szCs w:val="40"/>
        </w:rPr>
        <w:t xml:space="preserve">Business Intelligence &amp; Performance Analysis</w:t>
      </w:r>
    </w:p>
    <w:p>
      <w:pPr>
        <w:spacing w:after="480" w:before="60"/>
        <w:jc w:val="center"/>
      </w:pPr>
      <w:r>
        <w:rPr>
          <w:rFonts w:ascii="Arial" w:cs="Arial" w:eastAsia="Arial" w:hAnsi="Arial"/>
          <w:b/>
          <w:bCs/>
          <w:color w:val="2E75B6"/>
          <w:sz w:val="36"/>
          <w:szCs w:val="36"/>
        </w:rPr>
        <w:t xml:space="preserve">Using SQL</w:t>
      </w:r>
    </w:p>
    <w:p>
      <w:pPr>
        <w:pBdr>
          <w:bottom w:val="single" w:color="2E75B6" w:sz="6" w:space="1"/>
        </w:pBdr>
        <w:spacing w:after="120" w:before="120"/>
      </w:pPr>
    </w:p>
    <w:p>
      <w:pPr>
        <w:spacing w:after="80" w:before="240"/>
        <w:jc w:val="center"/>
      </w:pPr>
      <w:r>
        <w:rPr>
          <w:rFonts w:ascii="Arial" w:cs="Arial" w:eastAsia="Arial" w:hAnsi="Arial"/>
          <w:i/>
          <w:iCs/>
          <w:color w:val="666666"/>
          <w:sz w:val="24"/>
          <w:szCs w:val="24"/>
        </w:rPr>
        <w:t xml:space="preserve">Inspired by real platforms like Swiggy, Zomato &amp; Uber Eats</w:t>
      </w:r>
    </w:p>
    <w:p>
      <w:pPr>
        <w:spacing w:after="80" w:before="80"/>
        <w:jc w:val="center"/>
      </w:pPr>
      <w:r>
        <w:rPr>
          <w:rFonts w:ascii="Arial" w:cs="Arial" w:eastAsia="Arial" w:hAnsi="Arial"/>
          <w:color w:val="444444"/>
          <w:sz w:val="24"/>
          <w:szCs w:val="24"/>
        </w:rPr>
        <w:t xml:space="preserve">SQL Data Analytics Portfolio Project</w:t>
      </w:r>
    </w:p>
    <w:p>
      <w:pPr>
        <w:spacing w:after="80" w:before="80"/>
        <w:jc w:val="center"/>
      </w:pPr>
      <w:r>
        <w:rPr>
          <w:rFonts w:ascii="Arial" w:cs="Arial" w:eastAsia="Arial" w:hAnsi="Arial"/>
          <w:color w:val="444444"/>
          <w:sz w:val="24"/>
          <w:szCs w:val="24"/>
        </w:rPr>
        <w:t xml:space="preserve">2024</w:t>
      </w:r>
    </w:p>
    <w:p>
      <w:r>
        <w:br w:type="page"/>
      </w:r>
    </w:p>
    <w:p>
      <w:pPr>
        <w:pStyle w:val="Heading1"/>
        <w:spacing w:after="120" w:before="360"/>
      </w:pPr>
      <w:r>
        <w:rPr>
          <w:rFonts w:ascii="Arial" w:cs="Arial" w:eastAsia="Arial" w:hAnsi="Arial"/>
          <w:b/>
          <w:bCs/>
          <w:color w:val="1F4788"/>
          <w:sz w:val="36"/>
          <w:szCs w:val="36"/>
        </w:rPr>
        <w:t xml:space="preserve">1. Introduction</w:t>
      </w:r>
    </w:p>
    <w:p>
      <w:pPr>
        <w:pBdr>
          <w:bottom w:val="single" w:color="2E75B6" w:sz="6" w:space="1"/>
        </w:pBdr>
        <w:spacing w:after="120" w:before="120"/>
      </w:pPr>
    </w:p>
    <w:p>
      <w:pPr>
        <w:spacing w:after="80" w:before="60"/>
      </w:pPr>
      <w:r>
        <w:rPr>
          <w:rFonts w:ascii="Arial" w:cs="Arial" w:eastAsia="Arial" w:hAnsi="Arial"/>
          <w:sz w:val="22"/>
          <w:szCs w:val="22"/>
        </w:rPr>
        <w:t xml:space="preserve">This project, titled Online Food Delivery Business Intelligence &amp; Performance Analysis Using SQL, is a comprehensive data analytics initiative designed to simulate the analytical environment of a modern online food delivery platform. Modeled after industry leaders such as Swiggy, Zomato, and Uber Eats, this project leverages structured query language (SQL) to extract, transform, and analyze transactional and operational data stored across a relational database.</w:t>
      </w:r>
    </w:p>
    <w:p>
      <w:pPr>
        <w:spacing w:after="80" w:before="60"/>
      </w:pPr>
      <w:r>
        <w:rPr>
          <w:rFonts w:ascii="Arial" w:cs="Arial" w:eastAsia="Arial" w:hAnsi="Arial"/>
          <w:sz w:val="22"/>
          <w:szCs w:val="22"/>
        </w:rPr>
        <w:t xml:space="preserve">In today's hyper-competitive digital food economy, data-driven decision-making is the cornerstone of sustainable growth. Food delivery companies generate vast volumes of data daily — from customer orders and restaurant performance to payment behavior and delivery efficiency. Without a structured analytical framework, these data assets remain underutilized. This project addresses that gap by building a multi-phase SQL analytics system that transforms raw data into actionable business intelligence.</w:t>
      </w:r>
    </w:p>
    <w:p>
      <w:pPr>
        <w:spacing w:after="80" w:before="60"/>
      </w:pPr>
      <w:r>
        <w:rPr>
          <w:rFonts w:ascii="Arial" w:cs="Arial" w:eastAsia="Arial" w:hAnsi="Arial"/>
          <w:sz w:val="22"/>
          <w:szCs w:val="22"/>
        </w:rPr>
        <w:t xml:space="preserve">SQL was employed across multiple analytical phases — from basic exploratory analysis and customer segmentation to advanced techniques including Common Table Expressions (CTEs), window functions, stored procedures, views, indexing, and automated triggers. The queries span revenue analysis, customer behavior profiling, restaurant performance benchmarking, and delivery operations monitoring — providing a 360-degree view of the business. This project demonstrates real-world relevance by mirroring the actual analytical workflows used by data teams at leading food-tech companies.</w:t>
      </w:r>
    </w:p>
    <w:p>
      <w:r>
        <w:br w:type="page"/>
      </w:r>
    </w:p>
    <w:p>
      <w:pPr>
        <w:pStyle w:val="Heading1"/>
        <w:spacing w:after="120" w:before="360"/>
      </w:pPr>
      <w:r>
        <w:rPr>
          <w:rFonts w:ascii="Arial" w:cs="Arial" w:eastAsia="Arial" w:hAnsi="Arial"/>
          <w:b/>
          <w:bCs/>
          <w:color w:val="1F4788"/>
          <w:sz w:val="36"/>
          <w:szCs w:val="36"/>
        </w:rPr>
        <w:t xml:space="preserve">2. Problem Statement</w:t>
      </w:r>
    </w:p>
    <w:p>
      <w:pPr>
        <w:pBdr>
          <w:bottom w:val="single" w:color="2E75B6" w:sz="6" w:space="1"/>
        </w:pBdr>
        <w:spacing w:after="120" w:before="120"/>
      </w:pPr>
    </w:p>
    <w:p>
      <w:pPr>
        <w:spacing w:after="60" w:before="180"/>
      </w:pPr>
      <w:r>
        <w:rPr>
          <w:rFonts w:ascii="Arial" w:cs="Arial" w:eastAsia="Arial" w:hAnsi="Arial"/>
          <w:b/>
          <w:bCs/>
          <w:color w:val="404040"/>
          <w:sz w:val="24"/>
          <w:szCs w:val="24"/>
        </w:rPr>
        <w:t xml:space="preserve">Business Problem</w:t>
      </w:r>
    </w:p>
    <w:p>
      <w:pPr>
        <w:spacing w:after="80" w:before="60"/>
      </w:pPr>
      <w:r>
        <w:rPr>
          <w:rFonts w:ascii="Arial" w:cs="Arial" w:eastAsia="Arial" w:hAnsi="Arial"/>
          <w:sz w:val="22"/>
          <w:szCs w:val="22"/>
        </w:rPr>
        <w:t xml:space="preserve">Online food delivery platforms operate at immense scale, processing thousands of orders daily across multiple cities, restaurants, and customer segments. Despite this data richness, many platforms struggle to convert raw transactional data into meaningful business insights. Key business challenges include: inability to identify high-value customer segments, limited visibility into restaurant revenue performance, lack of proactive monitoring of delivery delays, and insufficient understanding of discount impact on net revenue.</w:t>
      </w:r>
    </w:p>
    <w:p>
      <w:pPr>
        <w:spacing w:after="60" w:before="180"/>
      </w:pPr>
      <w:r>
        <w:rPr>
          <w:rFonts w:ascii="Arial" w:cs="Arial" w:eastAsia="Arial" w:hAnsi="Arial"/>
          <w:b/>
          <w:bCs/>
          <w:color w:val="404040"/>
          <w:sz w:val="24"/>
          <w:szCs w:val="24"/>
        </w:rPr>
        <w:t xml:space="preserve">Key Questions Answered</w:t>
      </w:r>
    </w:p>
    <w:p>
      <w:pPr>
        <w:pStyle w:val="ListParagraph"/>
        <w:numPr>
          <w:ilvl w:val="0"/>
          <w:numId w:val="2"/>
        </w:numPr>
        <w:spacing w:after="40" w:before="40"/>
      </w:pPr>
      <w:r>
        <w:rPr>
          <w:rFonts w:ascii="Arial" w:cs="Arial" w:eastAsia="Arial" w:hAnsi="Arial"/>
          <w:sz w:val="22"/>
          <w:szCs w:val="22"/>
        </w:rPr>
        <w:t xml:space="preserve">What is the total net revenue generated after discounts?</w:t>
      </w:r>
    </w:p>
    <w:p>
      <w:pPr>
        <w:pStyle w:val="ListParagraph"/>
        <w:numPr>
          <w:ilvl w:val="0"/>
          <w:numId w:val="2"/>
        </w:numPr>
        <w:spacing w:after="40" w:before="40"/>
      </w:pPr>
      <w:r>
        <w:rPr>
          <w:rFonts w:ascii="Arial" w:cs="Arial" w:eastAsia="Arial" w:hAnsi="Arial"/>
          <w:sz w:val="22"/>
          <w:szCs w:val="22"/>
        </w:rPr>
        <w:t xml:space="preserve">Which cities generate the highest order volumes and why?</w:t>
      </w:r>
    </w:p>
    <w:p>
      <w:pPr>
        <w:pStyle w:val="ListParagraph"/>
        <w:numPr>
          <w:ilvl w:val="0"/>
          <w:numId w:val="2"/>
        </w:numPr>
        <w:spacing w:after="40" w:before="40"/>
      </w:pPr>
      <w:r>
        <w:rPr>
          <w:rFonts w:ascii="Arial" w:cs="Arial" w:eastAsia="Arial" w:hAnsi="Arial"/>
          <w:sz w:val="22"/>
          <w:szCs w:val="22"/>
        </w:rPr>
        <w:t xml:space="preserve">Who are the top-spending customers, and how can they be segmented for targeted marketing?</w:t>
      </w:r>
    </w:p>
    <w:p>
      <w:pPr>
        <w:pStyle w:val="ListParagraph"/>
        <w:numPr>
          <w:ilvl w:val="0"/>
          <w:numId w:val="2"/>
        </w:numPr>
        <w:spacing w:after="40" w:before="40"/>
      </w:pPr>
      <w:r>
        <w:rPr>
          <w:rFonts w:ascii="Arial" w:cs="Arial" w:eastAsia="Arial" w:hAnsi="Arial"/>
          <w:sz w:val="22"/>
          <w:szCs w:val="22"/>
        </w:rPr>
        <w:t xml:space="preserve">Which restaurants are performing above average, and which need improvement?</w:t>
      </w:r>
    </w:p>
    <w:p>
      <w:pPr>
        <w:pStyle w:val="ListParagraph"/>
        <w:numPr>
          <w:ilvl w:val="0"/>
          <w:numId w:val="2"/>
        </w:numPr>
        <w:spacing w:after="40" w:before="40"/>
      </w:pPr>
      <w:r>
        <w:rPr>
          <w:rFonts w:ascii="Arial" w:cs="Arial" w:eastAsia="Arial" w:hAnsi="Arial"/>
          <w:sz w:val="22"/>
          <w:szCs w:val="22"/>
        </w:rPr>
        <w:t xml:space="preserve">What is the average delivery time by city, and where are delays occurring?</w:t>
      </w:r>
    </w:p>
    <w:p>
      <w:pPr>
        <w:pStyle w:val="ListParagraph"/>
        <w:numPr>
          <w:ilvl w:val="0"/>
          <w:numId w:val="2"/>
        </w:numPr>
        <w:spacing w:after="40" w:before="40"/>
      </w:pPr>
      <w:r>
        <w:rPr>
          <w:rFonts w:ascii="Arial" w:cs="Arial" w:eastAsia="Arial" w:hAnsi="Arial"/>
          <w:sz w:val="22"/>
          <w:szCs w:val="22"/>
        </w:rPr>
        <w:t xml:space="preserve">How does the choice of payment method affect order distribution?</w:t>
      </w:r>
    </w:p>
    <w:p>
      <w:pPr>
        <w:pStyle w:val="ListParagraph"/>
        <w:numPr>
          <w:ilvl w:val="0"/>
          <w:numId w:val="2"/>
        </w:numPr>
        <w:spacing w:after="40" w:before="40"/>
      </w:pPr>
      <w:r>
        <w:rPr>
          <w:rFonts w:ascii="Arial" w:cs="Arial" w:eastAsia="Arial" w:hAnsi="Arial"/>
          <w:sz w:val="22"/>
          <w:szCs w:val="22"/>
        </w:rPr>
        <w:t xml:space="preserve">What is the monthly revenue trend, and are there seasonal patterns?</w:t>
      </w:r>
    </w:p>
    <w:p>
      <w:pPr>
        <w:pStyle w:val="ListParagraph"/>
        <w:numPr>
          <w:ilvl w:val="0"/>
          <w:numId w:val="2"/>
        </w:numPr>
        <w:spacing w:after="40" w:before="40"/>
      </w:pPr>
      <w:r>
        <w:rPr>
          <w:rFonts w:ascii="Arial" w:cs="Arial" w:eastAsia="Arial" w:hAnsi="Arial"/>
          <w:sz w:val="22"/>
          <w:szCs w:val="22"/>
        </w:rPr>
        <w:t xml:space="preserve">How do high-value orders get logged for risk monitoring?</w:t>
      </w:r>
    </w:p>
    <w:p>
      <w:pPr>
        <w:spacing w:after="60" w:before="180"/>
      </w:pPr>
      <w:r>
        <w:rPr>
          <w:rFonts w:ascii="Arial" w:cs="Arial" w:eastAsia="Arial" w:hAnsi="Arial"/>
          <w:b/>
          <w:bCs/>
          <w:color w:val="404040"/>
          <w:sz w:val="24"/>
          <w:szCs w:val="24"/>
        </w:rPr>
        <w:t xml:space="preserve">Why This Matters</w:t>
      </w:r>
    </w:p>
    <w:p>
      <w:pPr>
        <w:spacing w:after="80" w:before="60"/>
      </w:pPr>
      <w:r>
        <w:rPr>
          <w:rFonts w:ascii="Arial" w:cs="Arial" w:eastAsia="Arial" w:hAnsi="Arial"/>
          <w:sz w:val="22"/>
          <w:szCs w:val="22"/>
        </w:rPr>
        <w:t xml:space="preserve">Solving these analytical problems enables the business to make informed decisions on discount strategies, restaurant partnerships, delivery optimization, and customer retention programs. The financial and operational impact of these insights can directly contribute to revenue growth and cost efficiency — making this analysis critical for any data team operating in the food-tech sector.</w:t>
      </w:r>
    </w:p>
    <w:p>
      <w:r>
        <w:br w:type="page"/>
      </w:r>
    </w:p>
    <w:p>
      <w:pPr>
        <w:pStyle w:val="Heading1"/>
        <w:spacing w:after="120" w:before="360"/>
      </w:pPr>
      <w:r>
        <w:rPr>
          <w:rFonts w:ascii="Arial" w:cs="Arial" w:eastAsia="Arial" w:hAnsi="Arial"/>
          <w:b/>
          <w:bCs/>
          <w:color w:val="1F4788"/>
          <w:sz w:val="36"/>
          <w:szCs w:val="36"/>
        </w:rPr>
        <w:t xml:space="preserve">3. Business Objectives</w:t>
      </w:r>
    </w:p>
    <w:p>
      <w:pPr>
        <w:pBdr>
          <w:bottom w:val="single" w:color="2E75B6" w:sz="6" w:space="1"/>
        </w:pBdr>
        <w:spacing w:after="120" w:before="120"/>
      </w:pPr>
    </w:p>
    <w:p>
      <w:pPr>
        <w:spacing w:after="80" w:before="60"/>
      </w:pPr>
      <w:r>
        <w:rPr>
          <w:rFonts w:ascii="Arial" w:cs="Arial" w:eastAsia="Arial" w:hAnsi="Arial"/>
          <w:sz w:val="22"/>
          <w:szCs w:val="22"/>
        </w:rPr>
        <w:t xml:space="preserve">The following measurable business objectives guide this analytics project:</w:t>
      </w:r>
    </w:p>
    <w:p>
      <w:pPr>
        <w:spacing w:after="40" w:before="80"/>
      </w:pPr>
      <w:r>
        <w:rPr>
          <w:rFonts w:ascii="Arial" w:cs="Arial" w:eastAsia="Arial" w:hAnsi="Arial"/>
          <w:b/>
          <w:bCs/>
          <w:color w:val="2E75B6"/>
          <w:sz w:val="22"/>
          <w:szCs w:val="22"/>
        </w:rPr>
        <w:t xml:space="preserve">Revenue Performance</w:t>
      </w:r>
    </w:p>
    <w:p>
      <w:pPr>
        <w:pStyle w:val="ListParagraph"/>
        <w:numPr>
          <w:ilvl w:val="0"/>
          <w:numId w:val="2"/>
        </w:numPr>
        <w:spacing w:after="40" w:before="40"/>
      </w:pPr>
      <w:r>
        <w:rPr>
          <w:rFonts w:ascii="Arial" w:cs="Arial" w:eastAsia="Arial" w:hAnsi="Arial"/>
          <w:sz w:val="22"/>
          <w:szCs w:val="22"/>
        </w:rPr>
        <w:t xml:space="preserve">Measure total net revenue (order_amount minus discounts) to establish a baseline financial metric for business performance evaluation.</w:t>
      </w:r>
    </w:p>
    <w:p>
      <w:pPr>
        <w:pStyle w:val="ListParagraph"/>
        <w:numPr>
          <w:ilvl w:val="0"/>
          <w:numId w:val="2"/>
        </w:numPr>
        <w:spacing w:after="40" w:before="40"/>
      </w:pPr>
      <w:r>
        <w:rPr>
          <w:rFonts w:ascii="Arial" w:cs="Arial" w:eastAsia="Arial" w:hAnsi="Arial"/>
          <w:sz w:val="22"/>
          <w:szCs w:val="22"/>
        </w:rPr>
        <w:t xml:space="preserve">Identify monthly revenue trends to detect growth patterns, seasonal fluctuations, and revenue volatility across the operating period.</w:t>
      </w:r>
    </w:p>
    <w:p>
      <w:pPr>
        <w:spacing w:after="40" w:before="80"/>
      </w:pPr>
      <w:r>
        <w:rPr>
          <w:rFonts w:ascii="Arial" w:cs="Arial" w:eastAsia="Arial" w:hAnsi="Arial"/>
          <w:b/>
          <w:bCs/>
          <w:color w:val="2E75B6"/>
          <w:sz w:val="22"/>
          <w:szCs w:val="22"/>
        </w:rPr>
        <w:t xml:space="preserve">Customer Insights</w:t>
      </w:r>
    </w:p>
    <w:p>
      <w:pPr>
        <w:pStyle w:val="ListParagraph"/>
        <w:numPr>
          <w:ilvl w:val="0"/>
          <w:numId w:val="2"/>
        </w:numPr>
        <w:spacing w:after="40" w:before="40"/>
      </w:pPr>
      <w:r>
        <w:rPr>
          <w:rFonts w:ascii="Arial" w:cs="Arial" w:eastAsia="Arial" w:hAnsi="Arial"/>
          <w:sz w:val="22"/>
          <w:szCs w:val="22"/>
        </w:rPr>
        <w:t xml:space="preserve">Segment customers into Gold, Silver, and Bronze tiers based on total spending to enable targeted loyalty programs and personalized marketing campaigns.</w:t>
      </w:r>
    </w:p>
    <w:p>
      <w:pPr>
        <w:pStyle w:val="ListParagraph"/>
        <w:numPr>
          <w:ilvl w:val="0"/>
          <w:numId w:val="2"/>
        </w:numPr>
        <w:spacing w:after="40" w:before="40"/>
      </w:pPr>
      <w:r>
        <w:rPr>
          <w:rFonts w:ascii="Arial" w:cs="Arial" w:eastAsia="Arial" w:hAnsi="Arial"/>
          <w:sz w:val="22"/>
          <w:szCs w:val="22"/>
        </w:rPr>
        <w:t xml:space="preserve">Identify and retain the top 10 highest-spending customers who contribute disproportionately to platform revenue.</w:t>
      </w:r>
    </w:p>
    <w:p>
      <w:pPr>
        <w:spacing w:after="40" w:before="80"/>
      </w:pPr>
      <w:r>
        <w:rPr>
          <w:rFonts w:ascii="Arial" w:cs="Arial" w:eastAsia="Arial" w:hAnsi="Arial"/>
          <w:b/>
          <w:bCs/>
          <w:color w:val="2E75B6"/>
          <w:sz w:val="22"/>
          <w:szCs w:val="22"/>
        </w:rPr>
        <w:t xml:space="preserve">Restaurant Performance</w:t>
      </w:r>
    </w:p>
    <w:p>
      <w:pPr>
        <w:pStyle w:val="ListParagraph"/>
        <w:numPr>
          <w:ilvl w:val="0"/>
          <w:numId w:val="2"/>
        </w:numPr>
        <w:spacing w:after="40" w:before="40"/>
      </w:pPr>
      <w:r>
        <w:rPr>
          <w:rFonts w:ascii="Arial" w:cs="Arial" w:eastAsia="Arial" w:hAnsi="Arial"/>
          <w:sz w:val="22"/>
          <w:szCs w:val="22"/>
        </w:rPr>
        <w:t xml:space="preserve">Rank all restaurants by revenue using window functions to identify top performers and drive strategic partnership decisions.</w:t>
      </w:r>
    </w:p>
    <w:p>
      <w:pPr>
        <w:pStyle w:val="ListParagraph"/>
        <w:numPr>
          <w:ilvl w:val="0"/>
          <w:numId w:val="2"/>
        </w:numPr>
        <w:spacing w:after="40" w:before="40"/>
      </w:pPr>
      <w:r>
        <w:rPr>
          <w:rFonts w:ascii="Arial" w:cs="Arial" w:eastAsia="Arial" w:hAnsi="Arial"/>
          <w:sz w:val="22"/>
          <w:szCs w:val="22"/>
        </w:rPr>
        <w:t xml:space="preserve">Filter restaurants generating above-average revenue to benchmark performance and guide platform promotion strategies.</w:t>
      </w:r>
    </w:p>
    <w:p>
      <w:pPr>
        <w:spacing w:after="40" w:before="80"/>
      </w:pPr>
      <w:r>
        <w:rPr>
          <w:rFonts w:ascii="Arial" w:cs="Arial" w:eastAsia="Arial" w:hAnsi="Arial"/>
          <w:b/>
          <w:bCs/>
          <w:color w:val="2E75B6"/>
          <w:sz w:val="22"/>
          <w:szCs w:val="22"/>
        </w:rPr>
        <w:t xml:space="preserve">Operational Efficiency</w:t>
      </w:r>
    </w:p>
    <w:p>
      <w:pPr>
        <w:pStyle w:val="ListParagraph"/>
        <w:numPr>
          <w:ilvl w:val="0"/>
          <w:numId w:val="2"/>
        </w:numPr>
        <w:spacing w:after="40" w:before="40"/>
      </w:pPr>
      <w:r>
        <w:rPr>
          <w:rFonts w:ascii="Arial" w:cs="Arial" w:eastAsia="Arial" w:hAnsi="Arial"/>
          <w:sz w:val="22"/>
          <w:szCs w:val="22"/>
        </w:rPr>
        <w:t xml:space="preserve">Monitor delivery performance by city to identify regions with above-average delivery times and implement corrective measures.</w:t>
      </w:r>
    </w:p>
    <w:p>
      <w:pPr>
        <w:pStyle w:val="ListParagraph"/>
        <w:numPr>
          <w:ilvl w:val="0"/>
          <w:numId w:val="2"/>
        </w:numPr>
        <w:spacing w:after="40" w:before="40"/>
      </w:pPr>
      <w:r>
        <w:rPr>
          <w:rFonts w:ascii="Arial" w:cs="Arial" w:eastAsia="Arial" w:hAnsi="Arial"/>
          <w:sz w:val="22"/>
          <w:szCs w:val="22"/>
        </w:rPr>
        <w:t xml:space="preserve">Automate detection of high-value orders and late deliveries using SQL triggers to enable real-time alerting and business rule enforcement.</w:t>
      </w:r>
    </w:p>
    <w:p>
      <w:r>
        <w:br w:type="page"/>
      </w:r>
    </w:p>
    <w:p>
      <w:pPr>
        <w:pStyle w:val="Heading1"/>
        <w:spacing w:after="120" w:before="360"/>
      </w:pPr>
      <w:r>
        <w:rPr>
          <w:rFonts w:ascii="Arial" w:cs="Arial" w:eastAsia="Arial" w:hAnsi="Arial"/>
          <w:b/>
          <w:bCs/>
          <w:color w:val="1F4788"/>
          <w:sz w:val="36"/>
          <w:szCs w:val="36"/>
        </w:rPr>
        <w:t xml:space="preserve">4. Dataset Overview</w:t>
      </w:r>
    </w:p>
    <w:p>
      <w:pPr>
        <w:pBdr>
          <w:bottom w:val="single" w:color="2E75B6" w:sz="6" w:space="1"/>
        </w:pBdr>
        <w:spacing w:after="120" w:before="120"/>
      </w:pPr>
    </w:p>
    <w:p>
      <w:pPr>
        <w:spacing w:after="60" w:before="180"/>
      </w:pPr>
      <w:r>
        <w:rPr>
          <w:rFonts w:ascii="Arial" w:cs="Arial" w:eastAsia="Arial" w:hAnsi="Arial"/>
          <w:b/>
          <w:bCs/>
          <w:color w:val="404040"/>
          <w:sz w:val="24"/>
          <w:szCs w:val="24"/>
        </w:rPr>
        <w:t xml:space="preserve">Dataset Description</w:t>
      </w:r>
    </w:p>
    <w:p>
      <w:pPr>
        <w:spacing w:after="80" w:before="60"/>
      </w:pPr>
      <w:r>
        <w:rPr>
          <w:rFonts w:ascii="Arial" w:cs="Arial" w:eastAsia="Arial" w:hAnsi="Arial"/>
          <w:sz w:val="22"/>
          <w:szCs w:val="22"/>
        </w:rPr>
        <w:t xml:space="preserve">The dataset represents a simulated operational database for an online food delivery platform. It captures the complete lifecycle of a food order — from customer profile and restaurant selection, through payment and item details, to delivery completion. The data is structured across five relational tables with clearly defined primary and foreign key relationships.</w:t>
      </w:r>
    </w:p>
    <w:p>
      <w:pPr>
        <w:spacing w:after="6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sz w:val="20"/>
                <w:szCs w:val="20"/>
              </w:rPr>
              <w:t xml:space="preserve">Database Name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food_app_project</w:t>
            </w:r>
          </w:p>
        </w:tc>
      </w:tr>
      <w:tr>
        <w:tc>
          <w:tcPr>
            <w:tcW w:type="dxa" w:w="30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sz w:val="20"/>
                <w:szCs w:val="20"/>
              </w:rPr>
              <w:t xml:space="preserve">Total Tables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 (customers, restaurants, orders, order_items, delivery_agents)</w:t>
            </w:r>
          </w:p>
        </w:tc>
      </w:tr>
      <w:tr>
        <w:tc>
          <w:tcPr>
            <w:tcW w:type="dxa" w:w="30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sz w:val="20"/>
                <w:szCs w:val="20"/>
              </w:rPr>
              <w:t xml:space="preserve">Data Type</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Transactional &amp; Operational</w:t>
            </w:r>
          </w:p>
        </w:tc>
      </w:tr>
      <w:tr>
        <w:tc>
          <w:tcPr>
            <w:tcW w:type="dxa" w:w="30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sz w:val="20"/>
                <w:szCs w:val="20"/>
              </w:rPr>
              <w:t xml:space="preserve">Domain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Online Food Delivery / Food-Tech</w:t>
            </w:r>
          </w:p>
        </w:tc>
      </w:tr>
      <w:tr>
        <w:tc>
          <w:tcPr>
            <w:tcW w:type="dxa" w:w="30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sz w:val="20"/>
                <w:szCs w:val="20"/>
              </w:rPr>
              <w:t xml:space="preserve">Platform Inspiration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Swiggy, Zomato, Uber Eats</w:t>
            </w:r>
          </w:p>
        </w:tc>
      </w:tr>
      <w:tr>
        <w:tc>
          <w:tcPr>
            <w:tcW w:type="dxa" w:w="3000"/>
            <w:tcBorders>
              <w:top w:val="single" w:color="CCCCCC" w:sz="1"/>
              <w:left w:val="single" w:color="CCCCCC" w:sz="1"/>
              <w:bottom w:val="single" w:color="CCCCCC" w:sz="1"/>
              <w:right w:val="single" w:color="CCCCCC" w:sz="1"/>
            </w:tcBorders>
            <w:shd w:fill="DEEAF1" w:val="clear"/>
            <w:tcMar>
              <w:top w:type="dxa" w:w="80"/>
              <w:left w:type="dxa" w:w="120"/>
              <w:bottom w:type="dxa" w:w="80"/>
              <w:right w:type="dxa" w:w="120"/>
            </w:tcMar>
          </w:tcPr>
          <w:p>
            <w:r>
              <w:rPr>
                <w:rFonts w:ascii="Arial" w:cs="Arial" w:eastAsia="Arial" w:hAnsi="Arial"/>
                <w:b/>
                <w:bCs/>
                <w:sz w:val="20"/>
                <w:szCs w:val="20"/>
              </w:rPr>
              <w:t xml:space="preserve">Analysis Tool</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MySQL (SQL)</w:t>
            </w:r>
          </w:p>
        </w:tc>
      </w:tr>
    </w:tbl>
    <w:p>
      <w:pPr>
        <w:spacing w:after="60" w:before="120"/>
      </w:pPr>
    </w:p>
    <w:p>
      <w:pPr>
        <w:spacing w:after="60" w:before="180"/>
      </w:pPr>
      <w:r>
        <w:rPr>
          <w:rFonts w:ascii="Arial" w:cs="Arial" w:eastAsia="Arial" w:hAnsi="Arial"/>
          <w:b/>
          <w:bCs/>
          <w:color w:val="404040"/>
          <w:sz w:val="24"/>
          <w:szCs w:val="24"/>
        </w:rPr>
        <w:t xml:space="preserve">Table Descriptions</w:t>
      </w:r>
    </w:p>
    <w:p>
      <w:pPr>
        <w:pStyle w:val="ListParagraph"/>
        <w:numPr>
          <w:ilvl w:val="0"/>
          <w:numId w:val="2"/>
        </w:numPr>
        <w:spacing w:after="40" w:before="40"/>
      </w:pPr>
      <w:r>
        <w:rPr>
          <w:rFonts w:ascii="Arial" w:cs="Arial" w:eastAsia="Arial" w:hAnsi="Arial"/>
          <w:sz w:val="22"/>
          <w:szCs w:val="22"/>
        </w:rPr>
        <w:t xml:space="preserve">customers — Stores demographic and account information for each registered user. Fields: customer_id, name, email, city, signup_date, gender.</w:t>
      </w:r>
    </w:p>
    <w:p>
      <w:pPr>
        <w:pStyle w:val="ListParagraph"/>
        <w:numPr>
          <w:ilvl w:val="0"/>
          <w:numId w:val="2"/>
        </w:numPr>
        <w:spacing w:after="40" w:before="40"/>
      </w:pPr>
      <w:r>
        <w:rPr>
          <w:rFonts w:ascii="Arial" w:cs="Arial" w:eastAsia="Arial" w:hAnsi="Arial"/>
          <w:sz w:val="22"/>
          <w:szCs w:val="22"/>
        </w:rPr>
        <w:t xml:space="preserve">restaurants — Contains details of partner restaurants including location, cuisine type, and customer rating. Fields: restaurant_id, restaurant_name, city, cuisine, rating.</w:t>
      </w:r>
    </w:p>
    <w:p>
      <w:pPr>
        <w:pStyle w:val="ListParagraph"/>
        <w:numPr>
          <w:ilvl w:val="0"/>
          <w:numId w:val="2"/>
        </w:numPr>
        <w:spacing w:after="40" w:before="40"/>
      </w:pPr>
      <w:r>
        <w:rPr>
          <w:rFonts w:ascii="Arial" w:cs="Arial" w:eastAsia="Arial" w:hAnsi="Arial"/>
          <w:sz w:val="22"/>
          <w:szCs w:val="22"/>
        </w:rPr>
        <w:t xml:space="preserve">orders — The central fact table recording every transaction. Fields: order_id, customer_id, restaurant_id, order_date, order_amount, discount, payment_method, delivery_time (minutes).</w:t>
      </w:r>
    </w:p>
    <w:p>
      <w:pPr>
        <w:pStyle w:val="ListParagraph"/>
        <w:numPr>
          <w:ilvl w:val="0"/>
          <w:numId w:val="2"/>
        </w:numPr>
        <w:spacing w:after="40" w:before="40"/>
      </w:pPr>
      <w:r>
        <w:rPr>
          <w:rFonts w:ascii="Arial" w:cs="Arial" w:eastAsia="Arial" w:hAnsi="Arial"/>
          <w:sz w:val="22"/>
          <w:szCs w:val="22"/>
        </w:rPr>
        <w:t xml:space="preserve">order_items — Itemized breakdown of each order. Fields: order_item_id, order_id, item_name, quantity, price.</w:t>
      </w:r>
    </w:p>
    <w:p>
      <w:pPr>
        <w:pStyle w:val="ListParagraph"/>
        <w:numPr>
          <w:ilvl w:val="0"/>
          <w:numId w:val="2"/>
        </w:numPr>
        <w:spacing w:after="40" w:before="40"/>
      </w:pPr>
      <w:r>
        <w:rPr>
          <w:rFonts w:ascii="Arial" w:cs="Arial" w:eastAsia="Arial" w:hAnsi="Arial"/>
          <w:sz w:val="22"/>
          <w:szCs w:val="22"/>
        </w:rPr>
        <w:t xml:space="preserve">delivery_agents — Records delivery personnel details including their city and performance rating. Fields: agent_id, agent_name, city, joining_date, rating.</w:t>
      </w:r>
    </w:p>
    <w:p>
      <w:r>
        <w:br w:type="page"/>
      </w:r>
    </w:p>
    <w:p>
      <w:pPr>
        <w:pStyle w:val="Heading1"/>
        <w:spacing w:after="120" w:before="360"/>
      </w:pPr>
      <w:r>
        <w:rPr>
          <w:rFonts w:ascii="Arial" w:cs="Arial" w:eastAsia="Arial" w:hAnsi="Arial"/>
          <w:b/>
          <w:bCs/>
          <w:color w:val="1F4788"/>
          <w:sz w:val="36"/>
          <w:szCs w:val="36"/>
        </w:rPr>
        <w:t xml:space="preserve">5. ER Diagram Explanation</w:t>
      </w:r>
    </w:p>
    <w:p>
      <w:pPr>
        <w:pBdr>
          <w:bottom w:val="single" w:color="2E75B6" w:sz="6" w:space="1"/>
        </w:pBdr>
        <w:spacing w:after="120" w:before="120"/>
      </w:pPr>
    </w:p>
    <w:p>
      <w:pPr>
        <w:spacing w:after="60" w:before="180"/>
      </w:pPr>
      <w:r>
        <w:rPr>
          <w:rFonts w:ascii="Arial" w:cs="Arial" w:eastAsia="Arial" w:hAnsi="Arial"/>
          <w:b/>
          <w:bCs/>
          <w:color w:val="404040"/>
          <w:sz w:val="24"/>
          <w:szCs w:val="24"/>
        </w:rPr>
        <w:t xml:space="preserve">Entities and Attributes</w:t>
      </w:r>
    </w:p>
    <w:p>
      <w:pPr>
        <w:spacing w:after="80" w:before="60"/>
      </w:pPr>
      <w:r>
        <w:rPr>
          <w:rFonts w:ascii="Arial" w:cs="Arial" w:eastAsia="Arial" w:hAnsi="Arial"/>
          <w:sz w:val="22"/>
          <w:szCs w:val="22"/>
        </w:rPr>
        <w:t xml:space="preserve">The database contains five core entities: Customers, Restaurants, Orders, Order_Items, and Delivery_Agents. Each entity has a primary key that uniquely identifies its records. The Orders table serves as the central fact entity, connecting customers and restaurants through foreign key relationships.</w:t>
      </w:r>
    </w:p>
    <w:p>
      <w:pPr>
        <w:spacing w:after="60" w:before="180"/>
      </w:pPr>
      <w:r>
        <w:rPr>
          <w:rFonts w:ascii="Arial" w:cs="Arial" w:eastAsia="Arial" w:hAnsi="Arial"/>
          <w:b/>
          <w:bCs/>
          <w:color w:val="404040"/>
          <w:sz w:val="24"/>
          <w:szCs w:val="24"/>
        </w:rPr>
        <w:t xml:space="preserve">Relationships and Cardinality</w:t>
      </w:r>
    </w:p>
    <w:p>
      <w:pPr>
        <w:pStyle w:val="ListParagraph"/>
        <w:numPr>
          <w:ilvl w:val="0"/>
          <w:numId w:val="2"/>
        </w:numPr>
        <w:spacing w:after="40" w:before="40"/>
      </w:pPr>
      <w:r>
        <w:rPr>
          <w:rFonts w:ascii="Arial" w:cs="Arial" w:eastAsia="Arial" w:hAnsi="Arial"/>
          <w:sz w:val="22"/>
          <w:szCs w:val="22"/>
        </w:rPr>
        <w:t xml:space="preserve">Customers to Orders (One-to-Many): One customer can place multiple orders, but each order belongs to exactly one customer. customer_id in Orders references customer_id in Customers.</w:t>
      </w:r>
    </w:p>
    <w:p>
      <w:pPr>
        <w:pStyle w:val="ListParagraph"/>
        <w:numPr>
          <w:ilvl w:val="0"/>
          <w:numId w:val="2"/>
        </w:numPr>
        <w:spacing w:after="40" w:before="40"/>
      </w:pPr>
      <w:r>
        <w:rPr>
          <w:rFonts w:ascii="Arial" w:cs="Arial" w:eastAsia="Arial" w:hAnsi="Arial"/>
          <w:sz w:val="22"/>
          <w:szCs w:val="22"/>
        </w:rPr>
        <w:t xml:space="preserve">Restaurants to Orders (One-to-Many): One restaurant can receive multiple orders, but each order is fulfilled by one restaurant. restaurant_id in Orders references restaurant_id in Restaurants.</w:t>
      </w:r>
    </w:p>
    <w:p>
      <w:pPr>
        <w:pStyle w:val="ListParagraph"/>
        <w:numPr>
          <w:ilvl w:val="0"/>
          <w:numId w:val="2"/>
        </w:numPr>
        <w:spacing w:after="40" w:before="40"/>
      </w:pPr>
      <w:r>
        <w:rPr>
          <w:rFonts w:ascii="Arial" w:cs="Arial" w:eastAsia="Arial" w:hAnsi="Arial"/>
          <w:sz w:val="22"/>
          <w:szCs w:val="22"/>
        </w:rPr>
        <w:t xml:space="preserve">Orders to Order_Items (One-to-Many): A single order can contain multiple items. order_id in Order_Items references order_id in Orders.</w:t>
      </w:r>
    </w:p>
    <w:p>
      <w:pPr>
        <w:pStyle w:val="ListParagraph"/>
        <w:numPr>
          <w:ilvl w:val="0"/>
          <w:numId w:val="2"/>
        </w:numPr>
        <w:spacing w:after="40" w:before="40"/>
      </w:pPr>
      <w:r>
        <w:rPr>
          <w:rFonts w:ascii="Arial" w:cs="Arial" w:eastAsia="Arial" w:hAnsi="Arial"/>
          <w:sz w:val="22"/>
          <w:szCs w:val="22"/>
        </w:rPr>
        <w:t xml:space="preserve">Delivery_Agents (Independent Entity): Delivery agents are associated by city but not directly linked via foreign key in this schema — representing an operational layer that can be joined contextually.</w:t>
      </w:r>
    </w:p>
    <w:p>
      <w:pPr>
        <w:spacing w:after="60" w:before="180"/>
      </w:pPr>
      <w:r>
        <w:rPr>
          <w:rFonts w:ascii="Arial" w:cs="Arial" w:eastAsia="Arial" w:hAnsi="Arial"/>
          <w:b/>
          <w:bCs/>
          <w:color w:val="404040"/>
          <w:sz w:val="24"/>
          <w:szCs w:val="24"/>
        </w:rPr>
        <w:t xml:space="preserve">Key Constraints</w:t>
      </w:r>
    </w:p>
    <w:p>
      <w:pPr>
        <w:pStyle w:val="ListParagraph"/>
        <w:numPr>
          <w:ilvl w:val="0"/>
          <w:numId w:val="2"/>
        </w:numPr>
        <w:spacing w:after="40" w:before="40"/>
      </w:pPr>
      <w:r>
        <w:rPr>
          <w:rFonts w:ascii="Arial" w:cs="Arial" w:eastAsia="Arial" w:hAnsi="Arial"/>
          <w:sz w:val="22"/>
          <w:szCs w:val="22"/>
        </w:rPr>
        <w:t xml:space="preserve">Primary Keys: customer_id, restaurant_id, order_id, order_item_id, agent_id</w:t>
      </w:r>
    </w:p>
    <w:p>
      <w:pPr>
        <w:pStyle w:val="ListParagraph"/>
        <w:numPr>
          <w:ilvl w:val="0"/>
          <w:numId w:val="2"/>
        </w:numPr>
        <w:spacing w:after="40" w:before="40"/>
      </w:pPr>
      <w:r>
        <w:rPr>
          <w:rFonts w:ascii="Arial" w:cs="Arial" w:eastAsia="Arial" w:hAnsi="Arial"/>
          <w:sz w:val="22"/>
          <w:szCs w:val="22"/>
        </w:rPr>
        <w:t xml:space="preserve">Foreign Keys: orders.customer_id -&gt; customers.customer_id; orders.restaurant_id -&gt; restaurants.restaurant_id; order_items.order_id -&gt; orders.order_id</w:t>
      </w:r>
    </w:p>
    <w:p>
      <w:pPr>
        <w:pStyle w:val="ListParagraph"/>
        <w:numPr>
          <w:ilvl w:val="0"/>
          <w:numId w:val="2"/>
        </w:numPr>
        <w:spacing w:after="40" w:before="40"/>
      </w:pPr>
      <w:r>
        <w:rPr>
          <w:rFonts w:ascii="Arial" w:cs="Arial" w:eastAsia="Arial" w:hAnsi="Arial"/>
          <w:sz w:val="22"/>
          <w:szCs w:val="22"/>
        </w:rPr>
        <w:t xml:space="preserve">Referential Integrity: Ensures no orphan records exist — every order must belong to a valid customer and restaurant.</w:t>
      </w:r>
    </w:p>
    <w:p>
      <w:r>
        <w:br w:type="page"/>
      </w:r>
    </w:p>
    <w:p>
      <w:pPr>
        <w:pStyle w:val="Heading1"/>
        <w:spacing w:after="120" w:before="360"/>
      </w:pPr>
      <w:r>
        <w:rPr>
          <w:rFonts w:ascii="Arial" w:cs="Arial" w:eastAsia="Arial" w:hAnsi="Arial"/>
          <w:b/>
          <w:bCs/>
          <w:color w:val="1F4788"/>
          <w:sz w:val="36"/>
          <w:szCs w:val="36"/>
        </w:rPr>
        <w:t xml:space="preserve">6. SQL Queries &amp; Business Analysis</w:t>
      </w:r>
    </w:p>
    <w:p>
      <w:pPr>
        <w:pBdr>
          <w:bottom w:val="single" w:color="2E75B6" w:sz="6" w:space="1"/>
        </w:pBdr>
        <w:spacing w:after="120" w:before="120"/>
      </w:pPr>
    </w:p>
    <w:p>
      <w:pPr>
        <w:pStyle w:val="Heading2"/>
        <w:pBdr>
          <w:bottom w:val="single" w:color="2E75B6" w:sz="4" w:space="1"/>
        </w:pBdr>
        <w:spacing w:after="80" w:before="240"/>
      </w:pPr>
      <w:r>
        <w:rPr>
          <w:rFonts w:ascii="Arial" w:cs="Arial" w:eastAsia="Arial" w:hAnsi="Arial"/>
          <w:b/>
          <w:bCs/>
          <w:color w:val="2E75B6"/>
          <w:sz w:val="28"/>
          <w:szCs w:val="28"/>
        </w:rPr>
        <w:t xml:space="preserve">Phase 1: Exploratory Analysis</w:t>
      </w:r>
    </w:p>
    <w:p>
      <w:pPr>
        <w:spacing w:after="60" w:before="180"/>
      </w:pPr>
      <w:r>
        <w:rPr>
          <w:rFonts w:ascii="Arial" w:cs="Arial" w:eastAsia="Arial" w:hAnsi="Arial"/>
          <w:b/>
          <w:bCs/>
          <w:color w:val="404040"/>
          <w:sz w:val="24"/>
          <w:szCs w:val="24"/>
        </w:rPr>
        <w:t xml:space="preserve">Query 1 — Total Revenue</w:t>
      </w:r>
    </w:p>
    <w:p>
      <w:pPr>
        <w:spacing w:after="80" w:before="60"/>
      </w:pPr>
      <w:r>
        <w:rPr>
          <w:rFonts w:ascii="Arial" w:cs="Arial" w:eastAsia="Arial" w:hAnsi="Arial"/>
          <w:sz w:val="22"/>
          <w:szCs w:val="22"/>
        </w:rPr>
        <w:t xml:space="preserve">Business Question: What is the total net revenue generated by the platform after accounting for all discounts?</w:t>
      </w:r>
    </w:p>
    <w:p>
      <w:pPr>
        <w:shd w:fill="F2F2F2" w:val="clear"/>
        <w:spacing w:after="40" w:before="40"/>
        <w:ind w:left="360"/>
      </w:pPr>
      <w:r>
        <w:rPr>
          <w:rFonts w:ascii="Courier New" w:cs="Courier New" w:eastAsia="Courier New" w:hAnsi="Courier New"/>
          <w:color w:val="1A1A1A"/>
          <w:sz w:val="20"/>
          <w:szCs w:val="20"/>
        </w:rPr>
        <w:t xml:space="preserve">SELECT SUM(order_amount - discount) AS total_revenue</w:t>
      </w:r>
    </w:p>
    <w:p>
      <w:pPr>
        <w:shd w:fill="F2F2F2" w:val="clear"/>
        <w:spacing w:after="40" w:before="40"/>
        <w:ind w:left="360"/>
      </w:pPr>
      <w:r>
        <w:rPr>
          <w:rFonts w:ascii="Courier New" w:cs="Courier New" w:eastAsia="Courier New" w:hAnsi="Courier New"/>
          <w:color w:val="1A1A1A"/>
          <w:sz w:val="20"/>
          <w:szCs w:val="20"/>
        </w:rPr>
        <w:t xml:space="preserve">FROM orders;</w:t>
      </w:r>
    </w:p>
    <w:p>
      <w:pPr>
        <w:spacing w:after="80" w:before="60"/>
      </w:pPr>
      <w:r>
        <w:rPr>
          <w:rFonts w:ascii="Arial" w:cs="Arial" w:eastAsia="Arial" w:hAnsi="Arial"/>
          <w:i/>
          <w:iCs/>
          <w:sz w:val="22"/>
          <w:szCs w:val="22"/>
        </w:rPr>
        <w:t xml:space="preserve">Tables Used: orders</w:t>
      </w:r>
    </w:p>
    <w:p>
      <w:pPr>
        <w:spacing w:after="80" w:before="60"/>
      </w:pPr>
      <w:r>
        <w:rPr>
          <w:rFonts w:ascii="Arial" w:cs="Arial" w:eastAsia="Arial" w:hAnsi="Arial"/>
          <w:sz w:val="22"/>
          <w:szCs w:val="22"/>
        </w:rPr>
        <w:t xml:space="preserve">Business Insight: This query computes the true net revenue by subtracting promotional discounts from gross order amounts. It serves as the foundation KPI for overall financial health assessment and budget planning.</w:t>
      </w:r>
    </w:p>
    <w:p>
      <w:pPr>
        <w:spacing w:after="60" w:before="180"/>
      </w:pPr>
      <w:r>
        <w:rPr>
          <w:rFonts w:ascii="Arial" w:cs="Arial" w:eastAsia="Arial" w:hAnsi="Arial"/>
          <w:b/>
          <w:bCs/>
          <w:color w:val="404040"/>
          <w:sz w:val="24"/>
          <w:szCs w:val="24"/>
        </w:rPr>
        <w:t xml:space="preserve">Query 2 — Total Orders Per City</w:t>
      </w:r>
    </w:p>
    <w:p>
      <w:pPr>
        <w:spacing w:after="80" w:before="60"/>
      </w:pPr>
      <w:r>
        <w:rPr>
          <w:rFonts w:ascii="Arial" w:cs="Arial" w:eastAsia="Arial" w:hAnsi="Arial"/>
          <w:sz w:val="22"/>
          <w:szCs w:val="22"/>
        </w:rPr>
        <w:t xml:space="preserve">Business Question: Which cities are generating the highest order volumes?</w:t>
      </w:r>
    </w:p>
    <w:p>
      <w:pPr>
        <w:shd w:fill="F2F2F2" w:val="clear"/>
        <w:spacing w:after="40" w:before="40"/>
        <w:ind w:left="360"/>
      </w:pPr>
      <w:r>
        <w:rPr>
          <w:rFonts w:ascii="Courier New" w:cs="Courier New" w:eastAsia="Courier New" w:hAnsi="Courier New"/>
          <w:color w:val="1A1A1A"/>
          <w:sz w:val="20"/>
          <w:szCs w:val="20"/>
        </w:rPr>
        <w:t xml:space="preserve">SELECT r.city, COUNT(*) AS total_orders</w:t>
      </w:r>
    </w:p>
    <w:p>
      <w:pPr>
        <w:shd w:fill="F2F2F2" w:val="clear"/>
        <w:spacing w:after="40" w:before="40"/>
        <w:ind w:left="360"/>
      </w:pPr>
      <w:r>
        <w:rPr>
          <w:rFonts w:ascii="Courier New" w:cs="Courier New" w:eastAsia="Courier New" w:hAnsi="Courier New"/>
          <w:color w:val="1A1A1A"/>
          <w:sz w:val="20"/>
          <w:szCs w:val="20"/>
        </w:rPr>
        <w:t xml:space="preserve">FROM orders o</w:t>
      </w:r>
    </w:p>
    <w:p>
      <w:pPr>
        <w:shd w:fill="F2F2F2" w:val="clear"/>
        <w:spacing w:after="40" w:before="40"/>
        <w:ind w:left="360"/>
      </w:pPr>
      <w:r>
        <w:rPr>
          <w:rFonts w:ascii="Courier New" w:cs="Courier New" w:eastAsia="Courier New" w:hAnsi="Courier New"/>
          <w:color w:val="1A1A1A"/>
          <w:sz w:val="20"/>
          <w:szCs w:val="20"/>
        </w:rPr>
        <w:t xml:space="preserve">JOIN restaurants r ON o.restaurant_id = r.restaurant_id</w:t>
      </w:r>
    </w:p>
    <w:p>
      <w:pPr>
        <w:shd w:fill="F2F2F2" w:val="clear"/>
        <w:spacing w:after="40" w:before="40"/>
        <w:ind w:left="360"/>
      </w:pPr>
      <w:r>
        <w:rPr>
          <w:rFonts w:ascii="Courier New" w:cs="Courier New" w:eastAsia="Courier New" w:hAnsi="Courier New"/>
          <w:color w:val="1A1A1A"/>
          <w:sz w:val="20"/>
          <w:szCs w:val="20"/>
        </w:rPr>
        <w:t xml:space="preserve">GROUP BY r.city ORDER BY total_orders DESC;</w:t>
      </w:r>
    </w:p>
    <w:p>
      <w:pPr>
        <w:spacing w:after="80" w:before="60"/>
      </w:pPr>
      <w:r>
        <w:rPr>
          <w:rFonts w:ascii="Arial" w:cs="Arial" w:eastAsia="Arial" w:hAnsi="Arial"/>
          <w:sz w:val="22"/>
          <w:szCs w:val="22"/>
        </w:rPr>
        <w:t xml:space="preserve">Business Insight: Identifies geographic demand concentration. Cities with high order volumes are prime candidates for increased restaurant partnerships, delivery fleet expansion, and targeted marketing campaigns.</w:t>
      </w:r>
    </w:p>
    <w:p>
      <w:pPr>
        <w:spacing w:after="60" w:before="180"/>
      </w:pPr>
      <w:r>
        <w:rPr>
          <w:rFonts w:ascii="Arial" w:cs="Arial" w:eastAsia="Arial" w:hAnsi="Arial"/>
          <w:b/>
          <w:bCs/>
          <w:color w:val="404040"/>
          <w:sz w:val="24"/>
          <w:szCs w:val="24"/>
        </w:rPr>
        <w:t xml:space="preserve">Query 3 — Top 10 Customers by Spending</w:t>
      </w:r>
    </w:p>
    <w:p>
      <w:pPr>
        <w:spacing w:after="80" w:before="60"/>
      </w:pPr>
      <w:r>
        <w:rPr>
          <w:rFonts w:ascii="Arial" w:cs="Arial" w:eastAsia="Arial" w:hAnsi="Arial"/>
          <w:sz w:val="22"/>
          <w:szCs w:val="22"/>
        </w:rPr>
        <w:t xml:space="preserve">Business Question: Who are the platform's highest-value customers?</w:t>
      </w:r>
    </w:p>
    <w:p>
      <w:pPr>
        <w:shd w:fill="F2F2F2" w:val="clear"/>
        <w:spacing w:after="40" w:before="40"/>
        <w:ind w:left="360"/>
      </w:pPr>
      <w:r>
        <w:rPr>
          <w:rFonts w:ascii="Courier New" w:cs="Courier New" w:eastAsia="Courier New" w:hAnsi="Courier New"/>
          <w:color w:val="1A1A1A"/>
          <w:sz w:val="20"/>
          <w:szCs w:val="20"/>
        </w:rPr>
        <w:t xml:space="preserve">SELECT c.customer_id, c.name, c.city, SUM(o.order_amount) AS total_spent</w:t>
      </w:r>
    </w:p>
    <w:p>
      <w:pPr>
        <w:shd w:fill="F2F2F2" w:val="clear"/>
        <w:spacing w:after="40" w:before="40"/>
        <w:ind w:left="360"/>
      </w:pPr>
      <w:r>
        <w:rPr>
          <w:rFonts w:ascii="Courier New" w:cs="Courier New" w:eastAsia="Courier New" w:hAnsi="Courier New"/>
          <w:color w:val="1A1A1A"/>
          <w:sz w:val="20"/>
          <w:szCs w:val="20"/>
        </w:rPr>
        <w:t xml:space="preserve">FROM customers c JOIN orders o ON c.customer_id = o.customer_id</w:t>
      </w:r>
    </w:p>
    <w:p>
      <w:pPr>
        <w:shd w:fill="F2F2F2" w:val="clear"/>
        <w:spacing w:after="40" w:before="40"/>
        <w:ind w:left="360"/>
      </w:pPr>
      <w:r>
        <w:rPr>
          <w:rFonts w:ascii="Courier New" w:cs="Courier New" w:eastAsia="Courier New" w:hAnsi="Courier New"/>
          <w:color w:val="1A1A1A"/>
          <w:sz w:val="20"/>
          <w:szCs w:val="20"/>
        </w:rPr>
        <w:t xml:space="preserve">GROUP BY c.customer_id, c.name, c.city</w:t>
      </w:r>
    </w:p>
    <w:p>
      <w:pPr>
        <w:shd w:fill="F2F2F2" w:val="clear"/>
        <w:spacing w:after="40" w:before="40"/>
        <w:ind w:left="360"/>
      </w:pPr>
      <w:r>
        <w:rPr>
          <w:rFonts w:ascii="Courier New" w:cs="Courier New" w:eastAsia="Courier New" w:hAnsi="Courier New"/>
          <w:color w:val="1A1A1A"/>
          <w:sz w:val="20"/>
          <w:szCs w:val="20"/>
        </w:rPr>
        <w:t xml:space="preserve">ORDER BY total_spent DESC LIMIT 10;</w:t>
      </w:r>
    </w:p>
    <w:p>
      <w:pPr>
        <w:spacing w:after="80" w:before="60"/>
      </w:pPr>
      <w:r>
        <w:rPr>
          <w:rFonts w:ascii="Arial" w:cs="Arial" w:eastAsia="Arial" w:hAnsi="Arial"/>
          <w:sz w:val="22"/>
          <w:szCs w:val="22"/>
        </w:rPr>
        <w:t xml:space="preserve">Business Insight: Pinpoints the top 10 revenue-generating customers. These VIP users should receive priority support, exclusive offers, and loyalty rewards to maintain their engagement and reduce churn risk.</w:t>
      </w:r>
    </w:p>
    <w:p>
      <w:r>
        <w:br w:type="page"/>
      </w:r>
    </w:p>
    <w:p>
      <w:pPr>
        <w:pStyle w:val="Heading2"/>
        <w:pBdr>
          <w:bottom w:val="single" w:color="2E75B6" w:sz="4" w:space="1"/>
        </w:pBdr>
        <w:spacing w:after="80" w:before="240"/>
      </w:pPr>
      <w:r>
        <w:rPr>
          <w:rFonts w:ascii="Arial" w:cs="Arial" w:eastAsia="Arial" w:hAnsi="Arial"/>
          <w:b/>
          <w:bCs/>
          <w:color w:val="2E75B6"/>
          <w:sz w:val="28"/>
          <w:szCs w:val="28"/>
        </w:rPr>
        <w:t xml:space="preserve">Phase 2: Customer Segmentation</w:t>
      </w:r>
    </w:p>
    <w:p>
      <w:pPr>
        <w:spacing w:after="60" w:before="180"/>
      </w:pPr>
      <w:r>
        <w:rPr>
          <w:rFonts w:ascii="Arial" w:cs="Arial" w:eastAsia="Arial" w:hAnsi="Arial"/>
          <w:b/>
          <w:bCs/>
          <w:color w:val="404040"/>
          <w:sz w:val="24"/>
          <w:szCs w:val="24"/>
        </w:rPr>
        <w:t xml:space="preserve">Query 4 — Customer Category (Gold / Silver / Bronze)</w:t>
      </w:r>
    </w:p>
    <w:p>
      <w:pPr>
        <w:shd w:fill="F2F2F2" w:val="clear"/>
        <w:spacing w:after="40" w:before="40"/>
        <w:ind w:left="360"/>
      </w:pPr>
      <w:r>
        <w:rPr>
          <w:rFonts w:ascii="Courier New" w:cs="Courier New" w:eastAsia="Courier New" w:hAnsi="Courier New"/>
          <w:color w:val="1A1A1A"/>
          <w:sz w:val="20"/>
          <w:szCs w:val="20"/>
        </w:rPr>
        <w:t xml:space="preserve">SELECT c.customer_id, c.name, SUM(o.order_amount) AS total_spent,</w:t>
      </w:r>
    </w:p>
    <w:p>
      <w:pPr>
        <w:shd w:fill="F2F2F2" w:val="clear"/>
        <w:spacing w:after="40" w:before="40"/>
        <w:ind w:left="360"/>
      </w:pPr>
      <w:r>
        <w:rPr>
          <w:rFonts w:ascii="Courier New" w:cs="Courier New" w:eastAsia="Courier New" w:hAnsi="Courier New"/>
          <w:color w:val="1A1A1A"/>
          <w:sz w:val="20"/>
          <w:szCs w:val="20"/>
        </w:rPr>
        <w:t xml:space="preserve">  CASE</w:t>
      </w:r>
    </w:p>
    <w:p>
      <w:pPr>
        <w:shd w:fill="F2F2F2" w:val="clear"/>
        <w:spacing w:after="40" w:before="40"/>
        <w:ind w:left="360"/>
      </w:pPr>
      <w:r>
        <w:rPr>
          <w:rFonts w:ascii="Courier New" w:cs="Courier New" w:eastAsia="Courier New" w:hAnsi="Courier New"/>
          <w:color w:val="1A1A1A"/>
          <w:sz w:val="20"/>
          <w:szCs w:val="20"/>
        </w:rPr>
        <w:t xml:space="preserve">    WHEN SUM(o.order_amount) &gt;= 5000 THEN 'Gold'</w:t>
      </w:r>
    </w:p>
    <w:p>
      <w:pPr>
        <w:shd w:fill="F2F2F2" w:val="clear"/>
        <w:spacing w:after="40" w:before="40"/>
        <w:ind w:left="360"/>
      </w:pPr>
      <w:r>
        <w:rPr>
          <w:rFonts w:ascii="Courier New" w:cs="Courier New" w:eastAsia="Courier New" w:hAnsi="Courier New"/>
          <w:color w:val="1A1A1A"/>
          <w:sz w:val="20"/>
          <w:szCs w:val="20"/>
        </w:rPr>
        <w:t xml:space="preserve">    WHEN SUM(o.order_amount) &gt;= 2000 THEN 'Silver'</w:t>
      </w:r>
    </w:p>
    <w:p>
      <w:pPr>
        <w:shd w:fill="F2F2F2" w:val="clear"/>
        <w:spacing w:after="40" w:before="40"/>
        <w:ind w:left="360"/>
      </w:pPr>
      <w:r>
        <w:rPr>
          <w:rFonts w:ascii="Courier New" w:cs="Courier New" w:eastAsia="Courier New" w:hAnsi="Courier New"/>
          <w:color w:val="1A1A1A"/>
          <w:sz w:val="20"/>
          <w:szCs w:val="20"/>
        </w:rPr>
        <w:t xml:space="preserve">    ELSE 'Bronze'</w:t>
      </w:r>
    </w:p>
    <w:p>
      <w:pPr>
        <w:shd w:fill="F2F2F2" w:val="clear"/>
        <w:spacing w:after="40" w:before="40"/>
        <w:ind w:left="360"/>
      </w:pPr>
      <w:r>
        <w:rPr>
          <w:rFonts w:ascii="Courier New" w:cs="Courier New" w:eastAsia="Courier New" w:hAnsi="Courier New"/>
          <w:color w:val="1A1A1A"/>
          <w:sz w:val="20"/>
          <w:szCs w:val="20"/>
        </w:rPr>
        <w:t xml:space="preserve">  END AS customer_category</w:t>
      </w:r>
    </w:p>
    <w:p>
      <w:pPr>
        <w:shd w:fill="F2F2F2" w:val="clear"/>
        <w:spacing w:after="40" w:before="40"/>
        <w:ind w:left="360"/>
      </w:pPr>
      <w:r>
        <w:rPr>
          <w:rFonts w:ascii="Courier New" w:cs="Courier New" w:eastAsia="Courier New" w:hAnsi="Courier New"/>
          <w:color w:val="1A1A1A"/>
          <w:sz w:val="20"/>
          <w:szCs w:val="20"/>
        </w:rPr>
        <w:t xml:space="preserve">FROM customers c JOIN orders o ON c.customer_id = o.customer_id</w:t>
      </w:r>
    </w:p>
    <w:p>
      <w:pPr>
        <w:shd w:fill="F2F2F2" w:val="clear"/>
        <w:spacing w:after="40" w:before="40"/>
        <w:ind w:left="360"/>
      </w:pPr>
      <w:r>
        <w:rPr>
          <w:rFonts w:ascii="Courier New" w:cs="Courier New" w:eastAsia="Courier New" w:hAnsi="Courier New"/>
          <w:color w:val="1A1A1A"/>
          <w:sz w:val="20"/>
          <w:szCs w:val="20"/>
        </w:rPr>
        <w:t xml:space="preserve">GROUP BY c.customer_id, c.name ORDER BY total_spent DESC;</w:t>
      </w:r>
    </w:p>
    <w:p>
      <w:pPr>
        <w:spacing w:after="80" w:before="60"/>
      </w:pPr>
      <w:r>
        <w:rPr>
          <w:rFonts w:ascii="Arial" w:cs="Arial" w:eastAsia="Arial" w:hAnsi="Arial"/>
          <w:sz w:val="22"/>
          <w:szCs w:val="22"/>
        </w:rPr>
        <w:t xml:space="preserve">Business Insight: This RFM-style segmentation enables targeted marketing. Gold customers are brand ambassadors and should receive premium benefits; Silver customers have potential to be upgraded; Bronze customers need re-engagement strategies.</w:t>
      </w:r>
    </w:p>
    <w:p>
      <w:r>
        <w:br w:type="page"/>
      </w:r>
    </w:p>
    <w:p>
      <w:pPr>
        <w:pStyle w:val="Heading2"/>
        <w:pBdr>
          <w:bottom w:val="single" w:color="2E75B6" w:sz="4" w:space="1"/>
        </w:pBdr>
        <w:spacing w:after="80" w:before="240"/>
      </w:pPr>
      <w:r>
        <w:rPr>
          <w:rFonts w:ascii="Arial" w:cs="Arial" w:eastAsia="Arial" w:hAnsi="Arial"/>
          <w:b/>
          <w:bCs/>
          <w:color w:val="2E75B6"/>
          <w:sz w:val="28"/>
          <w:szCs w:val="28"/>
        </w:rPr>
        <w:t xml:space="preserve">Phase 3: Restaurant Performance</w:t>
      </w:r>
    </w:p>
    <w:p>
      <w:pPr>
        <w:spacing w:after="60" w:before="180"/>
      </w:pPr>
      <w:r>
        <w:rPr>
          <w:rFonts w:ascii="Arial" w:cs="Arial" w:eastAsia="Arial" w:hAnsi="Arial"/>
          <w:b/>
          <w:bCs/>
          <w:color w:val="404040"/>
          <w:sz w:val="24"/>
          <w:szCs w:val="24"/>
        </w:rPr>
        <w:t xml:space="preserve">Query 5 — Top 10 Restaurants by Revenue</w:t>
      </w:r>
    </w:p>
    <w:p>
      <w:pPr>
        <w:shd w:fill="F2F2F2" w:val="clear"/>
        <w:spacing w:after="40" w:before="40"/>
        <w:ind w:left="360"/>
      </w:pPr>
      <w:r>
        <w:rPr>
          <w:rFonts w:ascii="Courier New" w:cs="Courier New" w:eastAsia="Courier New" w:hAnsi="Courier New"/>
          <w:color w:val="1A1A1A"/>
          <w:sz w:val="20"/>
          <w:szCs w:val="20"/>
        </w:rPr>
        <w:t xml:space="preserve">SELECT r.restaurant_id, r.restaurant_name, r.city,</w:t>
      </w:r>
    </w:p>
    <w:p>
      <w:pPr>
        <w:shd w:fill="F2F2F2" w:val="clear"/>
        <w:spacing w:after="40" w:before="40"/>
        <w:ind w:left="360"/>
      </w:pPr>
      <w:r>
        <w:rPr>
          <w:rFonts w:ascii="Courier New" w:cs="Courier New" w:eastAsia="Courier New" w:hAnsi="Courier New"/>
          <w:color w:val="1A1A1A"/>
          <w:sz w:val="20"/>
          <w:szCs w:val="20"/>
        </w:rPr>
        <w:t xml:space="preserve">       SUM(o.order_amount - o.discount) AS total_revenue</w:t>
      </w:r>
    </w:p>
    <w:p>
      <w:pPr>
        <w:shd w:fill="F2F2F2" w:val="clear"/>
        <w:spacing w:after="40" w:before="40"/>
        <w:ind w:left="360"/>
      </w:pPr>
      <w:r>
        <w:rPr>
          <w:rFonts w:ascii="Courier New" w:cs="Courier New" w:eastAsia="Courier New" w:hAnsi="Courier New"/>
          <w:color w:val="1A1A1A"/>
          <w:sz w:val="20"/>
          <w:szCs w:val="20"/>
        </w:rPr>
        <w:t xml:space="preserve">FROM orders o JOIN restaurants r ON o.restaurant_id = r.restaurant_id</w:t>
      </w:r>
    </w:p>
    <w:p>
      <w:pPr>
        <w:shd w:fill="F2F2F2" w:val="clear"/>
        <w:spacing w:after="40" w:before="40"/>
        <w:ind w:left="360"/>
      </w:pPr>
      <w:r>
        <w:rPr>
          <w:rFonts w:ascii="Courier New" w:cs="Courier New" w:eastAsia="Courier New" w:hAnsi="Courier New"/>
          <w:color w:val="1A1A1A"/>
          <w:sz w:val="20"/>
          <w:szCs w:val="20"/>
        </w:rPr>
        <w:t xml:space="preserve">GROUP BY r.restaurant_id, r.restaurant_name, r.city</w:t>
      </w:r>
    </w:p>
    <w:p>
      <w:pPr>
        <w:shd w:fill="F2F2F2" w:val="clear"/>
        <w:spacing w:after="40" w:before="40"/>
        <w:ind w:left="360"/>
      </w:pPr>
      <w:r>
        <w:rPr>
          <w:rFonts w:ascii="Courier New" w:cs="Courier New" w:eastAsia="Courier New" w:hAnsi="Courier New"/>
          <w:color w:val="1A1A1A"/>
          <w:sz w:val="20"/>
          <w:szCs w:val="20"/>
        </w:rPr>
        <w:t xml:space="preserve">ORDER BY total_revenue DESC LIMIT 10;</w:t>
      </w:r>
    </w:p>
    <w:p>
      <w:pPr>
        <w:spacing w:after="80" w:before="60"/>
      </w:pPr>
      <w:r>
        <w:rPr>
          <w:rFonts w:ascii="Arial" w:cs="Arial" w:eastAsia="Arial" w:hAnsi="Arial"/>
          <w:sz w:val="22"/>
          <w:szCs w:val="22"/>
        </w:rPr>
        <w:t xml:space="preserve">Business Insight: Identifies the top revenue-generating restaurant partners. These restaurants should be featured prominently on the app, offered exclusive deals, and considered for priority delivery slot allocation.</w:t>
      </w:r>
    </w:p>
    <w:p>
      <w:pPr>
        <w:spacing w:after="60" w:before="180"/>
      </w:pPr>
      <w:r>
        <w:rPr>
          <w:rFonts w:ascii="Arial" w:cs="Arial" w:eastAsia="Arial" w:hAnsi="Arial"/>
          <w:b/>
          <w:bCs/>
          <w:color w:val="404040"/>
          <w:sz w:val="24"/>
          <w:szCs w:val="24"/>
        </w:rPr>
        <w:t xml:space="preserve">Query 6 — Average Rating vs Revenue</w:t>
      </w:r>
    </w:p>
    <w:p>
      <w:pPr>
        <w:spacing w:after="80" w:before="60"/>
      </w:pPr>
      <w:r>
        <w:rPr>
          <w:rFonts w:ascii="Arial" w:cs="Arial" w:eastAsia="Arial" w:hAnsi="Arial"/>
          <w:sz w:val="22"/>
          <w:szCs w:val="22"/>
        </w:rPr>
        <w:t xml:space="preserve">Business Insight: Cross-referencing restaurant ratings with revenue reveals whether high-rated restaurants also drive higher revenue. Discrepancies between high ratings and low revenue (or vice versa) highlight marketing or visibility gaps that can be addressed strategically.</w:t>
      </w:r>
    </w:p>
    <w:p>
      <w:r>
        <w:br w:type="page"/>
      </w:r>
    </w:p>
    <w:p>
      <w:pPr>
        <w:pStyle w:val="Heading2"/>
        <w:pBdr>
          <w:bottom w:val="single" w:color="2E75B6" w:sz="4" w:space="1"/>
        </w:pBdr>
        <w:spacing w:after="80" w:before="240"/>
      </w:pPr>
      <w:r>
        <w:rPr>
          <w:rFonts w:ascii="Arial" w:cs="Arial" w:eastAsia="Arial" w:hAnsi="Arial"/>
          <w:b/>
          <w:bCs/>
          <w:color w:val="2E75B6"/>
          <w:sz w:val="28"/>
          <w:szCs w:val="28"/>
        </w:rPr>
        <w:t xml:space="preserve">Phase 4: Delivery Performance</w:t>
      </w:r>
    </w:p>
    <w:p>
      <w:pPr>
        <w:spacing w:after="60" w:before="180"/>
      </w:pPr>
      <w:r>
        <w:rPr>
          <w:rFonts w:ascii="Arial" w:cs="Arial" w:eastAsia="Arial" w:hAnsi="Arial"/>
          <w:b/>
          <w:bCs/>
          <w:color w:val="404040"/>
          <w:sz w:val="24"/>
          <w:szCs w:val="24"/>
        </w:rPr>
        <w:t xml:space="preserve">Query 7 — Average Delivery Time by City</w:t>
      </w:r>
    </w:p>
    <w:p>
      <w:pPr>
        <w:shd w:fill="F2F2F2" w:val="clear"/>
        <w:spacing w:after="40" w:before="40"/>
        <w:ind w:left="360"/>
      </w:pPr>
      <w:r>
        <w:rPr>
          <w:rFonts w:ascii="Courier New" w:cs="Courier New" w:eastAsia="Courier New" w:hAnsi="Courier New"/>
          <w:color w:val="1A1A1A"/>
          <w:sz w:val="20"/>
          <w:szCs w:val="20"/>
        </w:rPr>
        <w:t xml:space="preserve">SELECT r.city, AVG(o.delivery_time) AS avg_delivery_time</w:t>
      </w:r>
    </w:p>
    <w:p>
      <w:pPr>
        <w:shd w:fill="F2F2F2" w:val="clear"/>
        <w:spacing w:after="40" w:before="40"/>
        <w:ind w:left="360"/>
      </w:pPr>
      <w:r>
        <w:rPr>
          <w:rFonts w:ascii="Courier New" w:cs="Courier New" w:eastAsia="Courier New" w:hAnsi="Courier New"/>
          <w:color w:val="1A1A1A"/>
          <w:sz w:val="20"/>
          <w:szCs w:val="20"/>
        </w:rPr>
        <w:t xml:space="preserve">FROM orders o JOIN restaurants r ON o.restaurant_id = r.restaurant_id</w:t>
      </w:r>
    </w:p>
    <w:p>
      <w:pPr>
        <w:shd w:fill="F2F2F2" w:val="clear"/>
        <w:spacing w:after="40" w:before="40"/>
        <w:ind w:left="360"/>
      </w:pPr>
      <w:r>
        <w:rPr>
          <w:rFonts w:ascii="Courier New" w:cs="Courier New" w:eastAsia="Courier New" w:hAnsi="Courier New"/>
          <w:color w:val="1A1A1A"/>
          <w:sz w:val="20"/>
          <w:szCs w:val="20"/>
        </w:rPr>
        <w:t xml:space="preserve">GROUP BY r.city ORDER BY avg_delivery_time;</w:t>
      </w:r>
    </w:p>
    <w:p>
      <w:pPr>
        <w:spacing w:after="80" w:before="60"/>
      </w:pPr>
      <w:r>
        <w:rPr>
          <w:rFonts w:ascii="Arial" w:cs="Arial" w:eastAsia="Arial" w:hAnsi="Arial"/>
          <w:sz w:val="22"/>
          <w:szCs w:val="22"/>
        </w:rPr>
        <w:t xml:space="preserve">Business Insight: Reveals which cities experience faster or slower average delivery. Cities with high delivery times require investigation into agent density, traffic patterns, or restaurant preparation times.</w:t>
      </w:r>
    </w:p>
    <w:p>
      <w:pPr>
        <w:spacing w:after="60" w:before="180"/>
      </w:pPr>
      <w:r>
        <w:rPr>
          <w:rFonts w:ascii="Arial" w:cs="Arial" w:eastAsia="Arial" w:hAnsi="Arial"/>
          <w:b/>
          <w:bCs/>
          <w:color w:val="404040"/>
          <w:sz w:val="24"/>
          <w:szCs w:val="24"/>
        </w:rPr>
        <w:t xml:space="preserve">Query 8 — Late Deliveries (Above 45 Minutes)</w:t>
      </w:r>
    </w:p>
    <w:p>
      <w:pPr>
        <w:shd w:fill="F2F2F2" w:val="clear"/>
        <w:spacing w:after="40" w:before="40"/>
        <w:ind w:left="360"/>
      </w:pPr>
      <w:r>
        <w:rPr>
          <w:rFonts w:ascii="Courier New" w:cs="Courier New" w:eastAsia="Courier New" w:hAnsi="Courier New"/>
          <w:color w:val="1A1A1A"/>
          <w:sz w:val="20"/>
          <w:szCs w:val="20"/>
        </w:rPr>
        <w:t xml:space="preserve">SELECT order_id, customer_id, restaurant_id, delivery_time</w:t>
      </w:r>
    </w:p>
    <w:p>
      <w:pPr>
        <w:shd w:fill="F2F2F2" w:val="clear"/>
        <w:spacing w:after="40" w:before="40"/>
        <w:ind w:left="360"/>
      </w:pPr>
      <w:r>
        <w:rPr>
          <w:rFonts w:ascii="Courier New" w:cs="Courier New" w:eastAsia="Courier New" w:hAnsi="Courier New"/>
          <w:color w:val="1A1A1A"/>
          <w:sz w:val="20"/>
          <w:szCs w:val="20"/>
        </w:rPr>
        <w:t xml:space="preserve">FROM orders WHERE delivery_time &gt; 45</w:t>
      </w:r>
    </w:p>
    <w:p>
      <w:pPr>
        <w:shd w:fill="F2F2F2" w:val="clear"/>
        <w:spacing w:after="40" w:before="40"/>
        <w:ind w:left="360"/>
      </w:pPr>
      <w:r>
        <w:rPr>
          <w:rFonts w:ascii="Courier New" w:cs="Courier New" w:eastAsia="Courier New" w:hAnsi="Courier New"/>
          <w:color w:val="1A1A1A"/>
          <w:sz w:val="20"/>
          <w:szCs w:val="20"/>
        </w:rPr>
        <w:t xml:space="preserve">ORDER BY delivery_time DESC;</w:t>
      </w:r>
    </w:p>
    <w:p>
      <w:pPr>
        <w:spacing w:after="80" w:before="60"/>
      </w:pPr>
      <w:r>
        <w:rPr>
          <w:rFonts w:ascii="Arial" w:cs="Arial" w:eastAsia="Arial" w:hAnsi="Arial"/>
          <w:sz w:val="22"/>
          <w:szCs w:val="22"/>
        </w:rPr>
        <w:t xml:space="preserve">Business Insight: Isolates all orders exceeding the acceptable 45-minute delivery threshold. These records are critical for service recovery — affected customers should receive compensation vouchers, and the associated restaurants/agents should be reviewed.</w:t>
      </w:r>
    </w:p>
    <w:p>
      <w:r>
        <w:br w:type="page"/>
      </w:r>
    </w:p>
    <w:p>
      <w:pPr>
        <w:pStyle w:val="Heading2"/>
        <w:pBdr>
          <w:bottom w:val="single" w:color="2E75B6" w:sz="4" w:space="1"/>
        </w:pBdr>
        <w:spacing w:after="80" w:before="240"/>
      </w:pPr>
      <w:r>
        <w:rPr>
          <w:rFonts w:ascii="Arial" w:cs="Arial" w:eastAsia="Arial" w:hAnsi="Arial"/>
          <w:b/>
          <w:bCs/>
          <w:color w:val="2E75B6"/>
          <w:sz w:val="28"/>
          <w:szCs w:val="28"/>
        </w:rPr>
        <w:t xml:space="preserve">Phase 5: Payment &amp; Discount Analysis</w:t>
      </w:r>
    </w:p>
    <w:p>
      <w:pPr>
        <w:spacing w:after="60" w:before="180"/>
      </w:pPr>
      <w:r>
        <w:rPr>
          <w:rFonts w:ascii="Arial" w:cs="Arial" w:eastAsia="Arial" w:hAnsi="Arial"/>
          <w:b/>
          <w:bCs/>
          <w:color w:val="404040"/>
          <w:sz w:val="24"/>
          <w:szCs w:val="24"/>
        </w:rPr>
        <w:t xml:space="preserve">Query 9 — Payment Method Distribution</w:t>
      </w:r>
    </w:p>
    <w:p>
      <w:pPr>
        <w:shd w:fill="F2F2F2" w:val="clear"/>
        <w:spacing w:after="40" w:before="40"/>
        <w:ind w:left="360"/>
      </w:pPr>
      <w:r>
        <w:rPr>
          <w:rFonts w:ascii="Courier New" w:cs="Courier New" w:eastAsia="Courier New" w:hAnsi="Courier New"/>
          <w:color w:val="1A1A1A"/>
          <w:sz w:val="20"/>
          <w:szCs w:val="20"/>
        </w:rPr>
        <w:t xml:space="preserve">SELECT payment_method, COUNT(*) AS count</w:t>
      </w:r>
    </w:p>
    <w:p>
      <w:pPr>
        <w:shd w:fill="F2F2F2" w:val="clear"/>
        <w:spacing w:after="40" w:before="40"/>
        <w:ind w:left="360"/>
      </w:pPr>
      <w:r>
        <w:rPr>
          <w:rFonts w:ascii="Courier New" w:cs="Courier New" w:eastAsia="Courier New" w:hAnsi="Courier New"/>
          <w:color w:val="1A1A1A"/>
          <w:sz w:val="20"/>
          <w:szCs w:val="20"/>
        </w:rPr>
        <w:t xml:space="preserve">FROM orders GROUP BY payment_method ORDER BY count DESC;</w:t>
      </w:r>
    </w:p>
    <w:p>
      <w:pPr>
        <w:spacing w:after="80" w:before="60"/>
      </w:pPr>
      <w:r>
        <w:rPr>
          <w:rFonts w:ascii="Arial" w:cs="Arial" w:eastAsia="Arial" w:hAnsi="Arial"/>
          <w:sz w:val="22"/>
          <w:szCs w:val="22"/>
        </w:rPr>
        <w:t xml:space="preserve">Business Insight: Understanding payment preferences helps the platform negotiate better terms with payment gateway providers and design targeted cashback campaigns for underused payment methods (e.g., UPI promotion to reduce Cash on Delivery costs).</w:t>
      </w:r>
    </w:p>
    <w:p>
      <w:pPr>
        <w:spacing w:after="60" w:before="180"/>
      </w:pPr>
      <w:r>
        <w:rPr>
          <w:rFonts w:ascii="Arial" w:cs="Arial" w:eastAsia="Arial" w:hAnsi="Arial"/>
          <w:b/>
          <w:bCs/>
          <w:color w:val="404040"/>
          <w:sz w:val="24"/>
          <w:szCs w:val="24"/>
        </w:rPr>
        <w:t xml:space="preserve">Query 10 — Discount Impact on Revenue</w:t>
      </w:r>
    </w:p>
    <w:p>
      <w:pPr>
        <w:shd w:fill="F2F2F2" w:val="clear"/>
        <w:spacing w:after="40" w:before="40"/>
        <w:ind w:left="360"/>
      </w:pPr>
      <w:r>
        <w:rPr>
          <w:rFonts w:ascii="Courier New" w:cs="Courier New" w:eastAsia="Courier New" w:hAnsi="Courier New"/>
          <w:color w:val="1A1A1A"/>
          <w:sz w:val="20"/>
          <w:szCs w:val="20"/>
        </w:rPr>
        <w:t xml:space="preserve">SELECT</w:t>
      </w:r>
    </w:p>
    <w:p>
      <w:pPr>
        <w:shd w:fill="F2F2F2" w:val="clear"/>
        <w:spacing w:after="40" w:before="40"/>
        <w:ind w:left="360"/>
      </w:pPr>
      <w:r>
        <w:rPr>
          <w:rFonts w:ascii="Courier New" w:cs="Courier New" w:eastAsia="Courier New" w:hAnsi="Courier New"/>
          <w:color w:val="1A1A1A"/>
          <w:sz w:val="20"/>
          <w:szCs w:val="20"/>
        </w:rPr>
        <w:t xml:space="preserve">  CASE WHEN discount &gt; 0 THEN 'With Discount' ELSE 'Without Discount' END AS discount_category,</w:t>
      </w:r>
    </w:p>
    <w:p>
      <w:pPr>
        <w:shd w:fill="F2F2F2" w:val="clear"/>
        <w:spacing w:after="40" w:before="40"/>
        <w:ind w:left="360"/>
      </w:pPr>
      <w:r>
        <w:rPr>
          <w:rFonts w:ascii="Courier New" w:cs="Courier New" w:eastAsia="Courier New" w:hAnsi="Courier New"/>
          <w:color w:val="1A1A1A"/>
          <w:sz w:val="20"/>
          <w:szCs w:val="20"/>
        </w:rPr>
        <w:t xml:space="preserve">  COUNT(*) AS total_orders, SUM(order_amount) AS gross_revenue,</w:t>
      </w:r>
    </w:p>
    <w:p>
      <w:pPr>
        <w:shd w:fill="F2F2F2" w:val="clear"/>
        <w:spacing w:after="40" w:before="40"/>
        <w:ind w:left="360"/>
      </w:pPr>
      <w:r>
        <w:rPr>
          <w:rFonts w:ascii="Courier New" w:cs="Courier New" w:eastAsia="Courier New" w:hAnsi="Courier New"/>
          <w:color w:val="1A1A1A"/>
          <w:sz w:val="20"/>
          <w:szCs w:val="20"/>
        </w:rPr>
        <w:t xml:space="preserve">  SUM(discount) AS total_discount, SUM(order_amount - discount) AS net_revenue</w:t>
      </w:r>
    </w:p>
    <w:p>
      <w:pPr>
        <w:shd w:fill="F2F2F2" w:val="clear"/>
        <w:spacing w:after="40" w:before="40"/>
        <w:ind w:left="360"/>
      </w:pPr>
      <w:r>
        <w:rPr>
          <w:rFonts w:ascii="Courier New" w:cs="Courier New" w:eastAsia="Courier New" w:hAnsi="Courier New"/>
          <w:color w:val="1A1A1A"/>
          <w:sz w:val="20"/>
          <w:szCs w:val="20"/>
        </w:rPr>
        <w:t xml:space="preserve">FROM orders GROUP BY discount_category;</w:t>
      </w:r>
    </w:p>
    <w:p>
      <w:pPr>
        <w:spacing w:after="80" w:before="60"/>
      </w:pPr>
      <w:r>
        <w:rPr>
          <w:rFonts w:ascii="Arial" w:cs="Arial" w:eastAsia="Arial" w:hAnsi="Arial"/>
          <w:sz w:val="22"/>
          <w:szCs w:val="22"/>
        </w:rPr>
        <w:t xml:space="preserve">Business Insight: Quantifies the financial impact of discount campaigns. If discounted orders show significantly higher volume but similar net revenue, it suggests discounts are effective in driving volume without substantially eroding margins.</w:t>
      </w:r>
    </w:p>
    <w:p>
      <w:r>
        <w:br w:type="page"/>
      </w:r>
    </w:p>
    <w:p>
      <w:pPr>
        <w:pStyle w:val="Heading2"/>
        <w:pBdr>
          <w:bottom w:val="single" w:color="2E75B6" w:sz="4" w:space="1"/>
        </w:pBdr>
        <w:spacing w:after="80" w:before="240"/>
      </w:pPr>
      <w:r>
        <w:rPr>
          <w:rFonts w:ascii="Arial" w:cs="Arial" w:eastAsia="Arial" w:hAnsi="Arial"/>
          <w:b/>
          <w:bCs/>
          <w:color w:val="2E75B6"/>
          <w:sz w:val="28"/>
          <w:szCs w:val="28"/>
        </w:rPr>
        <w:t xml:space="preserve">Phase 6: Advanced SQL Techniques</w:t>
      </w:r>
    </w:p>
    <w:p>
      <w:pPr>
        <w:spacing w:after="60" w:before="180"/>
      </w:pPr>
      <w:r>
        <w:rPr>
          <w:rFonts w:ascii="Arial" w:cs="Arial" w:eastAsia="Arial" w:hAnsi="Arial"/>
          <w:b/>
          <w:bCs/>
          <w:color w:val="404040"/>
          <w:sz w:val="24"/>
          <w:szCs w:val="24"/>
        </w:rPr>
        <w:t xml:space="preserve">Query 11 — Monthly Revenue (CTE)</w:t>
      </w:r>
    </w:p>
    <w:p>
      <w:pPr>
        <w:shd w:fill="F2F2F2" w:val="clear"/>
        <w:spacing w:after="40" w:before="40"/>
        <w:ind w:left="360"/>
      </w:pPr>
      <w:r>
        <w:rPr>
          <w:rFonts w:ascii="Courier New" w:cs="Courier New" w:eastAsia="Courier New" w:hAnsi="Courier New"/>
          <w:color w:val="1A1A1A"/>
          <w:sz w:val="20"/>
          <w:szCs w:val="20"/>
        </w:rPr>
        <w:t xml:space="preserve">WITH monthly_revenue AS (</w:t>
      </w:r>
    </w:p>
    <w:p>
      <w:pPr>
        <w:shd w:fill="F2F2F2" w:val="clear"/>
        <w:spacing w:after="40" w:before="40"/>
        <w:ind w:left="360"/>
      </w:pPr>
      <w:r>
        <w:rPr>
          <w:rFonts w:ascii="Courier New" w:cs="Courier New" w:eastAsia="Courier New" w:hAnsi="Courier New"/>
          <w:color w:val="1A1A1A"/>
          <w:sz w:val="20"/>
          <w:szCs w:val="20"/>
        </w:rPr>
        <w:t xml:space="preserve">  SELECT MONTH(order_date) AS month,</w:t>
      </w:r>
    </w:p>
    <w:p>
      <w:pPr>
        <w:shd w:fill="F2F2F2" w:val="clear"/>
        <w:spacing w:after="40" w:before="40"/>
        <w:ind w:left="360"/>
      </w:pPr>
      <w:r>
        <w:rPr>
          <w:rFonts w:ascii="Courier New" w:cs="Courier New" w:eastAsia="Courier New" w:hAnsi="Courier New"/>
          <w:color w:val="1A1A1A"/>
          <w:sz w:val="20"/>
          <w:szCs w:val="20"/>
        </w:rPr>
        <w:t xml:space="preserve">         SUM(order_amount - discount) AS revenue</w:t>
      </w:r>
    </w:p>
    <w:p>
      <w:pPr>
        <w:shd w:fill="F2F2F2" w:val="clear"/>
        <w:spacing w:after="40" w:before="40"/>
        <w:ind w:left="360"/>
      </w:pPr>
      <w:r>
        <w:rPr>
          <w:rFonts w:ascii="Courier New" w:cs="Courier New" w:eastAsia="Courier New" w:hAnsi="Courier New"/>
          <w:color w:val="1A1A1A"/>
          <w:sz w:val="20"/>
          <w:szCs w:val="20"/>
        </w:rPr>
        <w:t xml:space="preserve">  FROM orders GROUP BY month</w:t>
      </w:r>
    </w:p>
    <w:p>
      <w:pPr>
        <w:shd w:fill="F2F2F2" w:val="clear"/>
        <w:spacing w:after="40" w:before="40"/>
        <w:ind w:left="360"/>
      </w:pPr>
      <w:r>
        <w:rPr>
          <w:rFonts w:ascii="Courier New" w:cs="Courier New" w:eastAsia="Courier New" w:hAnsi="Courier New"/>
          <w:color w:val="1A1A1A"/>
          <w:sz w:val="20"/>
          <w:szCs w:val="20"/>
        </w:rPr>
        <w:t xml:space="preserve">)</w:t>
      </w:r>
    </w:p>
    <w:p>
      <w:pPr>
        <w:shd w:fill="F2F2F2" w:val="clear"/>
        <w:spacing w:after="40" w:before="40"/>
        <w:ind w:left="360"/>
      </w:pPr>
      <w:r>
        <w:rPr>
          <w:rFonts w:ascii="Courier New" w:cs="Courier New" w:eastAsia="Courier New" w:hAnsi="Courier New"/>
          <w:color w:val="1A1A1A"/>
          <w:sz w:val="20"/>
          <w:szCs w:val="20"/>
        </w:rPr>
        <w:t xml:space="preserve">SELECT month, revenue FROM monthly_revenue ORDER BY month;</w:t>
      </w:r>
    </w:p>
    <w:p>
      <w:pPr>
        <w:spacing w:after="80" w:before="60"/>
      </w:pPr>
      <w:r>
        <w:rPr>
          <w:rFonts w:ascii="Arial" w:cs="Arial" w:eastAsia="Arial" w:hAnsi="Arial"/>
          <w:sz w:val="22"/>
          <w:szCs w:val="22"/>
        </w:rPr>
        <w:t xml:space="preserve">Business Insight: Monthly revenue trends identify seasonal peaks (e.g., festive months) and dips (e.g., monsoon period). This informs inventory planning, promotional scheduling, and capacity management.</w:t>
      </w:r>
    </w:p>
    <w:p>
      <w:pPr>
        <w:spacing w:after="60" w:before="180"/>
      </w:pPr>
      <w:r>
        <w:rPr>
          <w:rFonts w:ascii="Arial" w:cs="Arial" w:eastAsia="Arial" w:hAnsi="Arial"/>
          <w:b/>
          <w:bCs/>
          <w:color w:val="404040"/>
          <w:sz w:val="24"/>
          <w:szCs w:val="24"/>
        </w:rPr>
        <w:t xml:space="preserve">Query 12 — Rank Restaurants by Revenue (Window Function)</w:t>
      </w:r>
    </w:p>
    <w:p>
      <w:pPr>
        <w:shd w:fill="F2F2F2" w:val="clear"/>
        <w:spacing w:after="40" w:before="40"/>
        <w:ind w:left="360"/>
      </w:pPr>
      <w:r>
        <w:rPr>
          <w:rFonts w:ascii="Courier New" w:cs="Courier New" w:eastAsia="Courier New" w:hAnsi="Courier New"/>
          <w:color w:val="1A1A1A"/>
          <w:sz w:val="20"/>
          <w:szCs w:val="20"/>
        </w:rPr>
        <w:t xml:space="preserve">SELECT r.restaurant_id, r.restaurant_name,</w:t>
      </w:r>
    </w:p>
    <w:p>
      <w:pPr>
        <w:shd w:fill="F2F2F2" w:val="clear"/>
        <w:spacing w:after="40" w:before="40"/>
        <w:ind w:left="360"/>
      </w:pPr>
      <w:r>
        <w:rPr>
          <w:rFonts w:ascii="Courier New" w:cs="Courier New" w:eastAsia="Courier New" w:hAnsi="Courier New"/>
          <w:color w:val="1A1A1A"/>
          <w:sz w:val="20"/>
          <w:szCs w:val="20"/>
        </w:rPr>
        <w:t xml:space="preserve">       SUM(o.order_amount) AS total_revenue,</w:t>
      </w:r>
    </w:p>
    <w:p>
      <w:pPr>
        <w:shd w:fill="F2F2F2" w:val="clear"/>
        <w:spacing w:after="40" w:before="40"/>
        <w:ind w:left="360"/>
      </w:pPr>
      <w:r>
        <w:rPr>
          <w:rFonts w:ascii="Courier New" w:cs="Courier New" w:eastAsia="Courier New" w:hAnsi="Courier New"/>
          <w:color w:val="1A1A1A"/>
          <w:sz w:val="20"/>
          <w:szCs w:val="20"/>
        </w:rPr>
        <w:t xml:space="preserve">       RANK() OVER (ORDER BY SUM(o.order_amount) DESC) AS revenue_rank</w:t>
      </w:r>
    </w:p>
    <w:p>
      <w:pPr>
        <w:shd w:fill="F2F2F2" w:val="clear"/>
        <w:spacing w:after="40" w:before="40"/>
        <w:ind w:left="360"/>
      </w:pPr>
      <w:r>
        <w:rPr>
          <w:rFonts w:ascii="Courier New" w:cs="Courier New" w:eastAsia="Courier New" w:hAnsi="Courier New"/>
          <w:color w:val="1A1A1A"/>
          <w:sz w:val="20"/>
          <w:szCs w:val="20"/>
        </w:rPr>
        <w:t xml:space="preserve">FROM restaurants r JOIN orders o ON r.restaurant_id = o.restaurant_id</w:t>
      </w:r>
    </w:p>
    <w:p>
      <w:pPr>
        <w:shd w:fill="F2F2F2" w:val="clear"/>
        <w:spacing w:after="40" w:before="40"/>
        <w:ind w:left="360"/>
      </w:pPr>
      <w:r>
        <w:rPr>
          <w:rFonts w:ascii="Courier New" w:cs="Courier New" w:eastAsia="Courier New" w:hAnsi="Courier New"/>
          <w:color w:val="1A1A1A"/>
          <w:sz w:val="20"/>
          <w:szCs w:val="20"/>
        </w:rPr>
        <w:t xml:space="preserve">GROUP BY r.restaurant_id, r.restaurant_name;</w:t>
      </w:r>
    </w:p>
    <w:p>
      <w:pPr>
        <w:spacing w:after="80" w:before="60"/>
      </w:pPr>
      <w:r>
        <w:rPr>
          <w:rFonts w:ascii="Arial" w:cs="Arial" w:eastAsia="Arial" w:hAnsi="Arial"/>
          <w:sz w:val="22"/>
          <w:szCs w:val="22"/>
        </w:rPr>
        <w:t xml:space="preserve">Business Insight: Window functions allow ranking without losing other records from the result set — enabling side-by-side comparison of every restaurant's rank. This supports tiered partner program design.</w:t>
      </w:r>
    </w:p>
    <w:p>
      <w:pPr>
        <w:spacing w:after="60" w:before="180"/>
      </w:pPr>
      <w:r>
        <w:rPr>
          <w:rFonts w:ascii="Arial" w:cs="Arial" w:eastAsia="Arial" w:hAnsi="Arial"/>
          <w:b/>
          <w:bCs/>
          <w:color w:val="404040"/>
          <w:sz w:val="24"/>
          <w:szCs w:val="24"/>
        </w:rPr>
        <w:t xml:space="preserve">Query 13 — Above Average Revenue Restaurants (Subquery)</w:t>
      </w:r>
    </w:p>
    <w:p>
      <w:pPr>
        <w:spacing w:after="80" w:before="60"/>
      </w:pPr>
      <w:r>
        <w:rPr>
          <w:rFonts w:ascii="Arial" w:cs="Arial" w:eastAsia="Arial" w:hAnsi="Arial"/>
          <w:sz w:val="22"/>
          <w:szCs w:val="22"/>
        </w:rPr>
        <w:t xml:space="preserve">Uses a nested subquery to calculate the average restaurant revenue and filters only those exceeding it. This identifies elite performers and provides the top-tier partner list for exclusive promotions.</w:t>
      </w:r>
    </w:p>
    <w:p>
      <w:r>
        <w:br w:type="page"/>
      </w:r>
    </w:p>
    <w:p>
      <w:pPr>
        <w:pStyle w:val="Heading2"/>
        <w:pBdr>
          <w:bottom w:val="single" w:color="2E75B6" w:sz="4" w:space="1"/>
        </w:pBdr>
        <w:spacing w:after="80" w:before="240"/>
      </w:pPr>
      <w:r>
        <w:rPr>
          <w:rFonts w:ascii="Arial" w:cs="Arial" w:eastAsia="Arial" w:hAnsi="Arial"/>
          <w:b/>
          <w:bCs/>
          <w:color w:val="2E75B6"/>
          <w:sz w:val="28"/>
          <w:szCs w:val="28"/>
        </w:rPr>
        <w:t xml:space="preserve">Phase 7: Views &amp; Stored Procedures</w:t>
      </w:r>
    </w:p>
    <w:p>
      <w:pPr>
        <w:spacing w:after="60" w:before="180"/>
      </w:pPr>
      <w:r>
        <w:rPr>
          <w:rFonts w:ascii="Arial" w:cs="Arial" w:eastAsia="Arial" w:hAnsi="Arial"/>
          <w:b/>
          <w:bCs/>
          <w:color w:val="404040"/>
          <w:sz w:val="24"/>
          <w:szCs w:val="24"/>
        </w:rPr>
        <w:t xml:space="preserve">Query 14 — Revenue View</w:t>
      </w:r>
    </w:p>
    <w:p>
      <w:pPr>
        <w:shd w:fill="F2F2F2" w:val="clear"/>
        <w:spacing w:after="40" w:before="40"/>
        <w:ind w:left="360"/>
      </w:pPr>
      <w:r>
        <w:rPr>
          <w:rFonts w:ascii="Courier New" w:cs="Courier New" w:eastAsia="Courier New" w:hAnsi="Courier New"/>
          <w:color w:val="1A1A1A"/>
          <w:sz w:val="20"/>
          <w:szCs w:val="20"/>
        </w:rPr>
        <w:t xml:space="preserve">CREATE VIEW revenue_view AS</w:t>
      </w:r>
    </w:p>
    <w:p>
      <w:pPr>
        <w:shd w:fill="F2F2F2" w:val="clear"/>
        <w:spacing w:after="40" w:before="40"/>
        <w:ind w:left="360"/>
      </w:pPr>
      <w:r>
        <w:rPr>
          <w:rFonts w:ascii="Courier New" w:cs="Courier New" w:eastAsia="Courier New" w:hAnsi="Courier New"/>
          <w:color w:val="1A1A1A"/>
          <w:sz w:val="20"/>
          <w:szCs w:val="20"/>
        </w:rPr>
        <w:t xml:space="preserve">SELECT r.restaurant_id, r.restaurant_name, r.city,</w:t>
      </w:r>
    </w:p>
    <w:p>
      <w:pPr>
        <w:shd w:fill="F2F2F2" w:val="clear"/>
        <w:spacing w:after="40" w:before="40"/>
        <w:ind w:left="360"/>
      </w:pPr>
      <w:r>
        <w:rPr>
          <w:rFonts w:ascii="Courier New" w:cs="Courier New" w:eastAsia="Courier New" w:hAnsi="Courier New"/>
          <w:color w:val="1A1A1A"/>
          <w:sz w:val="20"/>
          <w:szCs w:val="20"/>
        </w:rPr>
        <w:t xml:space="preserve">       SUM(o.order_amount - o.discount) AS total_revenue</w:t>
      </w:r>
    </w:p>
    <w:p>
      <w:pPr>
        <w:shd w:fill="F2F2F2" w:val="clear"/>
        <w:spacing w:after="40" w:before="40"/>
        <w:ind w:left="360"/>
      </w:pPr>
      <w:r>
        <w:rPr>
          <w:rFonts w:ascii="Courier New" w:cs="Courier New" w:eastAsia="Courier New" w:hAnsi="Courier New"/>
          <w:color w:val="1A1A1A"/>
          <w:sz w:val="20"/>
          <w:szCs w:val="20"/>
        </w:rPr>
        <w:t xml:space="preserve">FROM orders o JOIN restaurants r ON o.restaurant_id = r.restaurant_id</w:t>
      </w:r>
    </w:p>
    <w:p>
      <w:pPr>
        <w:shd w:fill="F2F2F2" w:val="clear"/>
        <w:spacing w:after="40" w:before="40"/>
        <w:ind w:left="360"/>
      </w:pPr>
      <w:r>
        <w:rPr>
          <w:rFonts w:ascii="Courier New" w:cs="Courier New" w:eastAsia="Courier New" w:hAnsi="Courier New"/>
          <w:color w:val="1A1A1A"/>
          <w:sz w:val="20"/>
          <w:szCs w:val="20"/>
        </w:rPr>
        <w:t xml:space="preserve">GROUP BY r.restaurant_id, r.restaurant_name, r.city;</w:t>
      </w:r>
    </w:p>
    <w:p>
      <w:pPr>
        <w:spacing w:after="80" w:before="60"/>
      </w:pPr>
      <w:r>
        <w:rPr>
          <w:rFonts w:ascii="Arial" w:cs="Arial" w:eastAsia="Arial" w:hAnsi="Arial"/>
          <w:sz w:val="22"/>
          <w:szCs w:val="22"/>
        </w:rPr>
        <w:t xml:space="preserve">Business Insight: Creating a view encapsulates complex join-and-aggregate logic into a reusable virtual table. Any user or application can query revenue_view directly, promoting consistency and reducing query duplication.</w:t>
      </w:r>
    </w:p>
    <w:p>
      <w:pPr>
        <w:spacing w:after="60" w:before="180"/>
      </w:pPr>
      <w:r>
        <w:rPr>
          <w:rFonts w:ascii="Arial" w:cs="Arial" w:eastAsia="Arial" w:hAnsi="Arial"/>
          <w:b/>
          <w:bCs/>
          <w:color w:val="404040"/>
          <w:sz w:val="24"/>
          <w:szCs w:val="24"/>
        </w:rPr>
        <w:t xml:space="preserve">Query 15 — Stored Procedure: Get Top N Restaurants</w:t>
      </w:r>
    </w:p>
    <w:p>
      <w:pPr>
        <w:shd w:fill="F2F2F2" w:val="clear"/>
        <w:spacing w:after="40" w:before="40"/>
        <w:ind w:left="360"/>
      </w:pPr>
      <w:r>
        <w:rPr>
          <w:rFonts w:ascii="Courier New" w:cs="Courier New" w:eastAsia="Courier New" w:hAnsi="Courier New"/>
          <w:color w:val="1A1A1A"/>
          <w:sz w:val="20"/>
          <w:szCs w:val="20"/>
        </w:rPr>
        <w:t xml:space="preserve">CREATE PROCEDURE get_top_n_restaurants(IN n INT)</w:t>
      </w:r>
    </w:p>
    <w:p>
      <w:pPr>
        <w:shd w:fill="F2F2F2" w:val="clear"/>
        <w:spacing w:after="40" w:before="40"/>
        <w:ind w:left="360"/>
      </w:pPr>
      <w:r>
        <w:rPr>
          <w:rFonts w:ascii="Courier New" w:cs="Courier New" w:eastAsia="Courier New" w:hAnsi="Courier New"/>
          <w:color w:val="1A1A1A"/>
          <w:sz w:val="20"/>
          <w:szCs w:val="20"/>
        </w:rPr>
        <w:t xml:space="preserve">BEGIN</w:t>
      </w:r>
    </w:p>
    <w:p>
      <w:pPr>
        <w:shd w:fill="F2F2F2" w:val="clear"/>
        <w:spacing w:after="40" w:before="40"/>
        <w:ind w:left="360"/>
      </w:pPr>
      <w:r>
        <w:rPr>
          <w:rFonts w:ascii="Courier New" w:cs="Courier New" w:eastAsia="Courier New" w:hAnsi="Courier New"/>
          <w:color w:val="1A1A1A"/>
          <w:sz w:val="20"/>
          <w:szCs w:val="20"/>
        </w:rPr>
        <w:t xml:space="preserve">  SET @limit_val = n;</w:t>
      </w:r>
    </w:p>
    <w:p>
      <w:pPr>
        <w:shd w:fill="F2F2F2" w:val="clear"/>
        <w:spacing w:after="40" w:before="40"/>
        <w:ind w:left="360"/>
      </w:pPr>
      <w:r>
        <w:rPr>
          <w:rFonts w:ascii="Courier New" w:cs="Courier New" w:eastAsia="Courier New" w:hAnsi="Courier New"/>
          <w:color w:val="1A1A1A"/>
          <w:sz w:val="20"/>
          <w:szCs w:val="20"/>
        </w:rPr>
        <w:t xml:space="preserve">  SET @sql_query = CONCAT('SELECT ... FROM revenue_view ... LIMIT ', @limit_val);</w:t>
      </w:r>
    </w:p>
    <w:p>
      <w:pPr>
        <w:shd w:fill="F2F2F2" w:val="clear"/>
        <w:spacing w:after="40" w:before="40"/>
        <w:ind w:left="360"/>
      </w:pPr>
      <w:r>
        <w:rPr>
          <w:rFonts w:ascii="Courier New" w:cs="Courier New" w:eastAsia="Courier New" w:hAnsi="Courier New"/>
          <w:color w:val="1A1A1A"/>
          <w:sz w:val="20"/>
          <w:szCs w:val="20"/>
        </w:rPr>
        <w:t xml:space="preserve">  PREPARE stmt FROM @sql_query;</w:t>
      </w:r>
    </w:p>
    <w:p>
      <w:pPr>
        <w:shd w:fill="F2F2F2" w:val="clear"/>
        <w:spacing w:after="40" w:before="40"/>
        <w:ind w:left="360"/>
      </w:pPr>
      <w:r>
        <w:rPr>
          <w:rFonts w:ascii="Courier New" w:cs="Courier New" w:eastAsia="Courier New" w:hAnsi="Courier New"/>
          <w:color w:val="1A1A1A"/>
          <w:sz w:val="20"/>
          <w:szCs w:val="20"/>
        </w:rPr>
        <w:t xml:space="preserve">  EXECUTE stmt;</w:t>
      </w:r>
    </w:p>
    <w:p>
      <w:pPr>
        <w:shd w:fill="F2F2F2" w:val="clear"/>
        <w:spacing w:after="40" w:before="40"/>
        <w:ind w:left="360"/>
      </w:pPr>
      <w:r>
        <w:rPr>
          <w:rFonts w:ascii="Courier New" w:cs="Courier New" w:eastAsia="Courier New" w:hAnsi="Courier New"/>
          <w:color w:val="1A1A1A"/>
          <w:sz w:val="20"/>
          <w:szCs w:val="20"/>
        </w:rPr>
        <w:t xml:space="preserve">  DEALLOCATE PREPARE stmt;</w:t>
      </w:r>
    </w:p>
    <w:p>
      <w:pPr>
        <w:shd w:fill="F2F2F2" w:val="clear"/>
        <w:spacing w:after="40" w:before="40"/>
        <w:ind w:left="360"/>
      </w:pPr>
      <w:r>
        <w:rPr>
          <w:rFonts w:ascii="Courier New" w:cs="Courier New" w:eastAsia="Courier New" w:hAnsi="Courier New"/>
          <w:color w:val="1A1A1A"/>
          <w:sz w:val="20"/>
          <w:szCs w:val="20"/>
        </w:rPr>
        <w:t xml:space="preserve">END</w:t>
      </w:r>
    </w:p>
    <w:p>
      <w:pPr>
        <w:shd w:fill="F2F2F2" w:val="clear"/>
        <w:spacing w:after="40" w:before="40"/>
        <w:ind w:left="360"/>
      </w:pPr>
      <w:r>
        <w:rPr>
          <w:rFonts w:ascii="Courier New" w:cs="Courier New" w:eastAsia="Courier New" w:hAnsi="Courier New"/>
          <w:color w:val="1A1A1A"/>
          <w:sz w:val="20"/>
          <w:szCs w:val="20"/>
        </w:rPr>
        <w:t xml:space="preserve">CALL get_top_n_restaurants(5);</w:t>
      </w:r>
    </w:p>
    <w:p>
      <w:pPr>
        <w:spacing w:after="80" w:before="60"/>
      </w:pPr>
      <w:r>
        <w:rPr>
          <w:rFonts w:ascii="Arial" w:cs="Arial" w:eastAsia="Arial" w:hAnsi="Arial"/>
          <w:sz w:val="22"/>
          <w:szCs w:val="22"/>
        </w:rPr>
        <w:t xml:space="preserve">Business Insight: Stored procedures make analytics reusable and parameterized. The top-N restaurants can be fetched dynamically by analysts, dashboard systems, or reporting tools without rewriting SQL.</w:t>
      </w:r>
    </w:p>
    <w:p>
      <w:r>
        <w:br w:type="page"/>
      </w:r>
    </w:p>
    <w:p>
      <w:pPr>
        <w:pStyle w:val="Heading2"/>
        <w:pBdr>
          <w:bottom w:val="single" w:color="2E75B6" w:sz="4" w:space="1"/>
        </w:pBdr>
        <w:spacing w:after="80" w:before="240"/>
      </w:pPr>
      <w:r>
        <w:rPr>
          <w:rFonts w:ascii="Arial" w:cs="Arial" w:eastAsia="Arial" w:hAnsi="Arial"/>
          <w:b/>
          <w:bCs/>
          <w:color w:val="2E75B6"/>
          <w:sz w:val="28"/>
          <w:szCs w:val="28"/>
        </w:rPr>
        <w:t xml:space="preserve">Phase 8: Performance Optimization — Indexing</w:t>
      </w:r>
    </w:p>
    <w:p>
      <w:pPr>
        <w:shd w:fill="F2F2F2" w:val="clear"/>
        <w:spacing w:after="40" w:before="40"/>
        <w:ind w:left="360"/>
      </w:pPr>
      <w:r>
        <w:rPr>
          <w:rFonts w:ascii="Courier New" w:cs="Courier New" w:eastAsia="Courier New" w:hAnsi="Courier New"/>
          <w:color w:val="1A1A1A"/>
          <w:sz w:val="20"/>
          <w:szCs w:val="20"/>
        </w:rPr>
        <w:t xml:space="preserve">CREATE INDEX idx_order_date ON orders(order_date);</w:t>
      </w:r>
    </w:p>
    <w:p>
      <w:pPr>
        <w:shd w:fill="F2F2F2" w:val="clear"/>
        <w:spacing w:after="40" w:before="40"/>
        <w:ind w:left="360"/>
      </w:pPr>
      <w:r>
        <w:rPr>
          <w:rFonts w:ascii="Courier New" w:cs="Courier New" w:eastAsia="Courier New" w:hAnsi="Courier New"/>
          <w:color w:val="1A1A1A"/>
          <w:sz w:val="20"/>
          <w:szCs w:val="20"/>
        </w:rPr>
        <w:t xml:space="preserve">CREATE INDEX i_customer_name ON customers(name);</w:t>
      </w:r>
    </w:p>
    <w:p>
      <w:pPr>
        <w:shd w:fill="F2F2F2" w:val="clear"/>
        <w:spacing w:after="40" w:before="40"/>
        <w:ind w:left="360"/>
      </w:pPr>
      <w:r>
        <w:rPr>
          <w:rFonts w:ascii="Courier New" w:cs="Courier New" w:eastAsia="Courier New" w:hAnsi="Courier New"/>
          <w:color w:val="1A1A1A"/>
          <w:sz w:val="20"/>
          <w:szCs w:val="20"/>
        </w:rPr>
        <w:t xml:space="preserve">CREATE INDEX i_restaurant_name ON restaurants(restaurant_name);</w:t>
      </w:r>
    </w:p>
    <w:p>
      <w:pPr>
        <w:spacing w:after="80" w:before="60"/>
      </w:pPr>
      <w:r>
        <w:rPr>
          <w:rFonts w:ascii="Arial" w:cs="Arial" w:eastAsia="Arial" w:hAnsi="Arial"/>
          <w:sz w:val="22"/>
          <w:szCs w:val="22"/>
        </w:rPr>
        <w:t xml:space="preserve">Indexes on frequently filtered or joined columns drastically reduce query execution time. By indexing order_date, customer name, and restaurant name, the database engine avoids full table scans on the orders and lookup tables, improving performance significantly at scale.</w:t>
      </w:r>
    </w:p>
    <w:p>
      <w:r>
        <w:br w:type="page"/>
      </w:r>
    </w:p>
    <w:p>
      <w:pPr>
        <w:pStyle w:val="Heading2"/>
        <w:pBdr>
          <w:bottom w:val="single" w:color="2E75B6" w:sz="4" w:space="1"/>
        </w:pBdr>
        <w:spacing w:after="80" w:before="240"/>
      </w:pPr>
      <w:r>
        <w:rPr>
          <w:rFonts w:ascii="Arial" w:cs="Arial" w:eastAsia="Arial" w:hAnsi="Arial"/>
          <w:b/>
          <w:bCs/>
          <w:color w:val="2E75B6"/>
          <w:sz w:val="28"/>
          <w:szCs w:val="28"/>
        </w:rPr>
        <w:t xml:space="preserve">Phase 9: Automation Logic — Triggers</w:t>
      </w:r>
    </w:p>
    <w:p>
      <w:pPr>
        <w:spacing w:after="60" w:before="180"/>
      </w:pPr>
      <w:r>
        <w:rPr>
          <w:rFonts w:ascii="Arial" w:cs="Arial" w:eastAsia="Arial" w:hAnsi="Arial"/>
          <w:b/>
          <w:bCs/>
          <w:color w:val="404040"/>
          <w:sz w:val="24"/>
          <w:szCs w:val="24"/>
        </w:rPr>
        <w:t xml:space="preserve">Query 16 — High Value Order Auto-Log</w:t>
      </w:r>
    </w:p>
    <w:p>
      <w:pPr>
        <w:shd w:fill="F2F2F2" w:val="clear"/>
        <w:spacing w:after="40" w:before="40"/>
        <w:ind w:left="360"/>
      </w:pPr>
      <w:r>
        <w:rPr>
          <w:rFonts w:ascii="Courier New" w:cs="Courier New" w:eastAsia="Courier New" w:hAnsi="Courier New"/>
          <w:color w:val="1A1A1A"/>
          <w:sz w:val="20"/>
          <w:szCs w:val="20"/>
        </w:rPr>
        <w:t xml:space="preserve">CREATE TRIGGER trg_high_value_order</w:t>
      </w:r>
    </w:p>
    <w:p>
      <w:pPr>
        <w:shd w:fill="F2F2F2" w:val="clear"/>
        <w:spacing w:after="40" w:before="40"/>
        <w:ind w:left="360"/>
      </w:pPr>
      <w:r>
        <w:rPr>
          <w:rFonts w:ascii="Courier New" w:cs="Courier New" w:eastAsia="Courier New" w:hAnsi="Courier New"/>
          <w:color w:val="1A1A1A"/>
          <w:sz w:val="20"/>
          <w:szCs w:val="20"/>
        </w:rPr>
        <w:t xml:space="preserve">AFTER INSERT ON orders FOR EACH ROW</w:t>
      </w:r>
    </w:p>
    <w:p>
      <w:pPr>
        <w:shd w:fill="F2F2F2" w:val="clear"/>
        <w:spacing w:after="40" w:before="40"/>
        <w:ind w:left="360"/>
      </w:pPr>
      <w:r>
        <w:rPr>
          <w:rFonts w:ascii="Courier New" w:cs="Courier New" w:eastAsia="Courier New" w:hAnsi="Courier New"/>
          <w:color w:val="1A1A1A"/>
          <w:sz w:val="20"/>
          <w:szCs w:val="20"/>
        </w:rPr>
        <w:t xml:space="preserve">BEGIN</w:t>
      </w:r>
    </w:p>
    <w:p>
      <w:pPr>
        <w:shd w:fill="F2F2F2" w:val="clear"/>
        <w:spacing w:after="40" w:before="40"/>
        <w:ind w:left="360"/>
      </w:pPr>
      <w:r>
        <w:rPr>
          <w:rFonts w:ascii="Courier New" w:cs="Courier New" w:eastAsia="Courier New" w:hAnsi="Courier New"/>
          <w:color w:val="1A1A1A"/>
          <w:sz w:val="20"/>
          <w:szCs w:val="20"/>
        </w:rPr>
        <w:t xml:space="preserve">  IF NEW.order_amount &gt; 1000 THEN</w:t>
      </w:r>
    </w:p>
    <w:p>
      <w:pPr>
        <w:shd w:fill="F2F2F2" w:val="clear"/>
        <w:spacing w:after="40" w:before="40"/>
        <w:ind w:left="360"/>
      </w:pPr>
      <w:r>
        <w:rPr>
          <w:rFonts w:ascii="Courier New" w:cs="Courier New" w:eastAsia="Courier New" w:hAnsi="Courier New"/>
          <w:color w:val="1A1A1A"/>
          <w:sz w:val="20"/>
          <w:szCs w:val="20"/>
        </w:rPr>
        <w:t xml:space="preserve">    INSERT INTO high_value_orders_log (order_id, customer_id, ...)</w:t>
      </w:r>
    </w:p>
    <w:p>
      <w:pPr>
        <w:shd w:fill="F2F2F2" w:val="clear"/>
        <w:spacing w:after="40" w:before="40"/>
        <w:ind w:left="360"/>
      </w:pPr>
      <w:r>
        <w:rPr>
          <w:rFonts w:ascii="Courier New" w:cs="Courier New" w:eastAsia="Courier New" w:hAnsi="Courier New"/>
          <w:color w:val="1A1A1A"/>
          <w:sz w:val="20"/>
          <w:szCs w:val="20"/>
        </w:rPr>
        <w:t xml:space="preserve">    VALUES (NEW.order_id, NEW.customer_id, ...);</w:t>
      </w:r>
    </w:p>
    <w:p>
      <w:pPr>
        <w:shd w:fill="F2F2F2" w:val="clear"/>
        <w:spacing w:after="40" w:before="40"/>
        <w:ind w:left="360"/>
      </w:pPr>
      <w:r>
        <w:rPr>
          <w:rFonts w:ascii="Courier New" w:cs="Courier New" w:eastAsia="Courier New" w:hAnsi="Courier New"/>
          <w:color w:val="1A1A1A"/>
          <w:sz w:val="20"/>
          <w:szCs w:val="20"/>
        </w:rPr>
        <w:t xml:space="preserve">  END IF;</w:t>
      </w:r>
    </w:p>
    <w:p>
      <w:pPr>
        <w:shd w:fill="F2F2F2" w:val="clear"/>
        <w:spacing w:after="40" w:before="40"/>
        <w:ind w:left="360"/>
      </w:pPr>
      <w:r>
        <w:rPr>
          <w:rFonts w:ascii="Courier New" w:cs="Courier New" w:eastAsia="Courier New" w:hAnsi="Courier New"/>
          <w:color w:val="1A1A1A"/>
          <w:sz w:val="20"/>
          <w:szCs w:val="20"/>
        </w:rPr>
        <w:t xml:space="preserve">END;</w:t>
      </w:r>
    </w:p>
    <w:p>
      <w:pPr>
        <w:spacing w:after="80" w:before="60"/>
      </w:pPr>
      <w:r>
        <w:rPr>
          <w:rFonts w:ascii="Arial" w:cs="Arial" w:eastAsia="Arial" w:hAnsi="Arial"/>
          <w:sz w:val="22"/>
          <w:szCs w:val="22"/>
        </w:rPr>
        <w:t xml:space="preserve">Business Insight: Automatically flags orders above 1000 for business monitoring. High-value orders may warrant additional verification, VIP treatment, or fraud detection scrutiny — without requiring manual intervention.</w:t>
      </w:r>
    </w:p>
    <w:p>
      <w:pPr>
        <w:spacing w:after="60" w:before="180"/>
      </w:pPr>
      <w:r>
        <w:rPr>
          <w:rFonts w:ascii="Arial" w:cs="Arial" w:eastAsia="Arial" w:hAnsi="Arial"/>
          <w:b/>
          <w:bCs/>
          <w:color w:val="404040"/>
          <w:sz w:val="24"/>
          <w:szCs w:val="24"/>
        </w:rPr>
        <w:t xml:space="preserve">Query 17 — Prevent Negative Discounts</w:t>
      </w:r>
    </w:p>
    <w:p>
      <w:pPr>
        <w:shd w:fill="F2F2F2" w:val="clear"/>
        <w:spacing w:after="40" w:before="40"/>
        <w:ind w:left="360"/>
      </w:pPr>
      <w:r>
        <w:rPr>
          <w:rFonts w:ascii="Courier New" w:cs="Courier New" w:eastAsia="Courier New" w:hAnsi="Courier New"/>
          <w:color w:val="1A1A1A"/>
          <w:sz w:val="20"/>
          <w:szCs w:val="20"/>
        </w:rPr>
        <w:t xml:space="preserve">CREATE TRIGGER trg_prevent_negative_discount</w:t>
      </w:r>
    </w:p>
    <w:p>
      <w:pPr>
        <w:shd w:fill="F2F2F2" w:val="clear"/>
        <w:spacing w:after="40" w:before="40"/>
        <w:ind w:left="360"/>
      </w:pPr>
      <w:r>
        <w:rPr>
          <w:rFonts w:ascii="Courier New" w:cs="Courier New" w:eastAsia="Courier New" w:hAnsi="Courier New"/>
          <w:color w:val="1A1A1A"/>
          <w:sz w:val="20"/>
          <w:szCs w:val="20"/>
        </w:rPr>
        <w:t xml:space="preserve">BEFORE INSERT ON orders FOR EACH ROW</w:t>
      </w:r>
    </w:p>
    <w:p>
      <w:pPr>
        <w:shd w:fill="F2F2F2" w:val="clear"/>
        <w:spacing w:after="40" w:before="40"/>
        <w:ind w:left="360"/>
      </w:pPr>
      <w:r>
        <w:rPr>
          <w:rFonts w:ascii="Courier New" w:cs="Courier New" w:eastAsia="Courier New" w:hAnsi="Courier New"/>
          <w:color w:val="1A1A1A"/>
          <w:sz w:val="20"/>
          <w:szCs w:val="20"/>
        </w:rPr>
        <w:t xml:space="preserve">BEGIN</w:t>
      </w:r>
    </w:p>
    <w:p>
      <w:pPr>
        <w:shd w:fill="F2F2F2" w:val="clear"/>
        <w:spacing w:after="40" w:before="40"/>
        <w:ind w:left="360"/>
      </w:pPr>
      <w:r>
        <w:rPr>
          <w:rFonts w:ascii="Courier New" w:cs="Courier New" w:eastAsia="Courier New" w:hAnsi="Courier New"/>
          <w:color w:val="1A1A1A"/>
          <w:sz w:val="20"/>
          <w:szCs w:val="20"/>
        </w:rPr>
        <w:t xml:space="preserve">  IF NEW.discount &lt; 0 THEN SET NEW.discount = 0; END IF;</w:t>
      </w:r>
    </w:p>
    <w:p>
      <w:pPr>
        <w:shd w:fill="F2F2F2" w:val="clear"/>
        <w:spacing w:after="40" w:before="40"/>
        <w:ind w:left="360"/>
      </w:pPr>
      <w:r>
        <w:rPr>
          <w:rFonts w:ascii="Courier New" w:cs="Courier New" w:eastAsia="Courier New" w:hAnsi="Courier New"/>
          <w:color w:val="1A1A1A"/>
          <w:sz w:val="20"/>
          <w:szCs w:val="20"/>
        </w:rPr>
        <w:t xml:space="preserve">END;</w:t>
      </w:r>
    </w:p>
    <w:p>
      <w:pPr>
        <w:spacing w:after="80" w:before="60"/>
      </w:pPr>
      <w:r>
        <w:rPr>
          <w:rFonts w:ascii="Arial" w:cs="Arial" w:eastAsia="Arial" w:hAnsi="Arial"/>
          <w:sz w:val="22"/>
          <w:szCs w:val="22"/>
        </w:rPr>
        <w:t xml:space="preserve">Business Insight: A data integrity trigger that prevents negative discount values from corrupting revenue calculations. This enforces business rules at the database layer — the strongest possible safeguard.</w:t>
      </w:r>
    </w:p>
    <w:p>
      <w:pPr>
        <w:spacing w:after="60" w:before="180"/>
      </w:pPr>
      <w:r>
        <w:rPr>
          <w:rFonts w:ascii="Arial" w:cs="Arial" w:eastAsia="Arial" w:hAnsi="Arial"/>
          <w:b/>
          <w:bCs/>
          <w:color w:val="404040"/>
          <w:sz w:val="24"/>
          <w:szCs w:val="24"/>
        </w:rPr>
        <w:t xml:space="preserve">Query 18 — Late Delivery Auto-Log</w:t>
      </w:r>
    </w:p>
    <w:p>
      <w:pPr>
        <w:shd w:fill="F2F2F2" w:val="clear"/>
        <w:spacing w:after="40" w:before="40"/>
        <w:ind w:left="360"/>
      </w:pPr>
      <w:r>
        <w:rPr>
          <w:rFonts w:ascii="Courier New" w:cs="Courier New" w:eastAsia="Courier New" w:hAnsi="Courier New"/>
          <w:color w:val="1A1A1A"/>
          <w:sz w:val="20"/>
          <w:szCs w:val="20"/>
        </w:rPr>
        <w:t xml:space="preserve">CREATE TRIGGER log_late_delivery</w:t>
      </w:r>
    </w:p>
    <w:p>
      <w:pPr>
        <w:shd w:fill="F2F2F2" w:val="clear"/>
        <w:spacing w:after="40" w:before="40"/>
        <w:ind w:left="360"/>
      </w:pPr>
      <w:r>
        <w:rPr>
          <w:rFonts w:ascii="Courier New" w:cs="Courier New" w:eastAsia="Courier New" w:hAnsi="Courier New"/>
          <w:color w:val="1A1A1A"/>
          <w:sz w:val="20"/>
          <w:szCs w:val="20"/>
        </w:rPr>
        <w:t xml:space="preserve">AFTER INSERT ON orders FOR EACH ROW</w:t>
      </w:r>
    </w:p>
    <w:p>
      <w:pPr>
        <w:shd w:fill="F2F2F2" w:val="clear"/>
        <w:spacing w:after="40" w:before="40"/>
        <w:ind w:left="360"/>
      </w:pPr>
      <w:r>
        <w:rPr>
          <w:rFonts w:ascii="Courier New" w:cs="Courier New" w:eastAsia="Courier New" w:hAnsi="Courier New"/>
          <w:color w:val="1A1A1A"/>
          <w:sz w:val="20"/>
          <w:szCs w:val="20"/>
        </w:rPr>
        <w:t xml:space="preserve">BEGIN</w:t>
      </w:r>
    </w:p>
    <w:p>
      <w:pPr>
        <w:shd w:fill="F2F2F2" w:val="clear"/>
        <w:spacing w:after="40" w:before="40"/>
        <w:ind w:left="360"/>
      </w:pPr>
      <w:r>
        <w:rPr>
          <w:rFonts w:ascii="Courier New" w:cs="Courier New" w:eastAsia="Courier New" w:hAnsi="Courier New"/>
          <w:color w:val="1A1A1A"/>
          <w:sz w:val="20"/>
          <w:szCs w:val="20"/>
        </w:rPr>
        <w:t xml:space="preserve">  IF NEW.delivery_time &gt; 45 THEN</w:t>
      </w:r>
    </w:p>
    <w:p>
      <w:pPr>
        <w:shd w:fill="F2F2F2" w:val="clear"/>
        <w:spacing w:after="40" w:before="40"/>
        <w:ind w:left="360"/>
      </w:pPr>
      <w:r>
        <w:rPr>
          <w:rFonts w:ascii="Courier New" w:cs="Courier New" w:eastAsia="Courier New" w:hAnsi="Courier New"/>
          <w:color w:val="1A1A1A"/>
          <w:sz w:val="20"/>
          <w:szCs w:val="20"/>
        </w:rPr>
        <w:t xml:space="preserve">    INSERT INTO delivery_delay_log (order_id, customer_id, ...)</w:t>
      </w:r>
    </w:p>
    <w:p>
      <w:pPr>
        <w:shd w:fill="F2F2F2" w:val="clear"/>
        <w:spacing w:after="40" w:before="40"/>
        <w:ind w:left="360"/>
      </w:pPr>
      <w:r>
        <w:rPr>
          <w:rFonts w:ascii="Courier New" w:cs="Courier New" w:eastAsia="Courier New" w:hAnsi="Courier New"/>
          <w:color w:val="1A1A1A"/>
          <w:sz w:val="20"/>
          <w:szCs w:val="20"/>
        </w:rPr>
        <w:t xml:space="preserve">    VALUES (NEW.order_id, ...);</w:t>
      </w:r>
    </w:p>
    <w:p>
      <w:pPr>
        <w:shd w:fill="F2F2F2" w:val="clear"/>
        <w:spacing w:after="40" w:before="40"/>
        <w:ind w:left="360"/>
      </w:pPr>
      <w:r>
        <w:rPr>
          <w:rFonts w:ascii="Courier New" w:cs="Courier New" w:eastAsia="Courier New" w:hAnsi="Courier New"/>
          <w:color w:val="1A1A1A"/>
          <w:sz w:val="20"/>
          <w:szCs w:val="20"/>
        </w:rPr>
        <w:t xml:space="preserve">  END IF;</w:t>
      </w:r>
    </w:p>
    <w:p>
      <w:pPr>
        <w:shd w:fill="F2F2F2" w:val="clear"/>
        <w:spacing w:after="40" w:before="40"/>
        <w:ind w:left="360"/>
      </w:pPr>
      <w:r>
        <w:rPr>
          <w:rFonts w:ascii="Courier New" w:cs="Courier New" w:eastAsia="Courier New" w:hAnsi="Courier New"/>
          <w:color w:val="1A1A1A"/>
          <w:sz w:val="20"/>
          <w:szCs w:val="20"/>
        </w:rPr>
        <w:t xml:space="preserve">END;</w:t>
      </w:r>
    </w:p>
    <w:p>
      <w:pPr>
        <w:spacing w:after="80" w:before="60"/>
      </w:pPr>
      <w:r>
        <w:rPr>
          <w:rFonts w:ascii="Arial" w:cs="Arial" w:eastAsia="Arial" w:hAnsi="Arial"/>
          <w:sz w:val="22"/>
          <w:szCs w:val="22"/>
        </w:rPr>
        <w:t xml:space="preserve">Business Insight: Automatically captures all late deliveries in a dedicated log table. This enables the operations team to run real-time SLA compliance reports and trigger customer compensation workflows automatically.</w:t>
      </w:r>
    </w:p>
    <w:p>
      <w:r>
        <w:br w:type="page"/>
      </w:r>
    </w:p>
    <w:p>
      <w:pPr>
        <w:pStyle w:val="Heading1"/>
        <w:spacing w:after="120" w:before="360"/>
      </w:pPr>
      <w:r>
        <w:rPr>
          <w:rFonts w:ascii="Arial" w:cs="Arial" w:eastAsia="Arial" w:hAnsi="Arial"/>
          <w:b/>
          <w:bCs/>
          <w:color w:val="1F4788"/>
          <w:sz w:val="36"/>
          <w:szCs w:val="36"/>
        </w:rPr>
        <w:t xml:space="preserve">7. Data Analysis &amp; Insights</w:t>
      </w:r>
    </w:p>
    <w:p>
      <w:pPr>
        <w:pBdr>
          <w:bottom w:val="single" w:color="2E75B6" w:sz="6" w:space="1"/>
        </w:pBdr>
        <w:spacing w:after="120" w:before="120"/>
      </w:pPr>
    </w:p>
    <w:p>
      <w:pPr>
        <w:spacing w:after="60" w:before="180"/>
      </w:pPr>
      <w:r>
        <w:rPr>
          <w:rFonts w:ascii="Arial" w:cs="Arial" w:eastAsia="Arial" w:hAnsi="Arial"/>
          <w:b/>
          <w:bCs/>
          <w:color w:val="404040"/>
          <w:sz w:val="24"/>
          <w:szCs w:val="24"/>
        </w:rPr>
        <w:t xml:space="preserve">Revenue Insights</w:t>
      </w:r>
    </w:p>
    <w:p>
      <w:pPr>
        <w:spacing w:after="80" w:before="60"/>
      </w:pPr>
      <w:r>
        <w:rPr>
          <w:rFonts w:ascii="Arial" w:cs="Arial" w:eastAsia="Arial" w:hAnsi="Arial"/>
          <w:sz w:val="22"/>
          <w:szCs w:val="22"/>
        </w:rPr>
        <w:t xml:space="preserve">The total net revenue metric, computed as the sum of order_amount minus discount across all orders, establishes the platform's financial baseline. Analysis reveals that the bulk of revenue is concentrated among a relatively small number of high-spending customers, confirming the Pareto principle — approximately 20% of customers likely generate 80% of net revenue. Monthly revenue trends demonstrate clear seasonal peaks, likely tied to festive seasons or promotional campaign periods.</w:t>
      </w:r>
    </w:p>
    <w:p>
      <w:pPr>
        <w:spacing w:after="60" w:before="180"/>
      </w:pPr>
      <w:r>
        <w:rPr>
          <w:rFonts w:ascii="Arial" w:cs="Arial" w:eastAsia="Arial" w:hAnsi="Arial"/>
          <w:b/>
          <w:bCs/>
          <w:color w:val="404040"/>
          <w:sz w:val="24"/>
          <w:szCs w:val="24"/>
        </w:rPr>
        <w:t xml:space="preserve">Customer Behavior Patterns</w:t>
      </w:r>
    </w:p>
    <w:p>
      <w:pPr>
        <w:spacing w:after="80" w:before="60"/>
      </w:pPr>
      <w:r>
        <w:rPr>
          <w:rFonts w:ascii="Arial" w:cs="Arial" w:eastAsia="Arial" w:hAnsi="Arial"/>
          <w:sz w:val="22"/>
          <w:szCs w:val="22"/>
        </w:rPr>
        <w:t xml:space="preserve">Customer segmentation analysis reveals three distinct cohorts. Gold-tier customers (spending above Rs. 5,000) represent the platform's most loyal and profitable user base, demonstrating high order frequency and strong brand affinity. Silver-tier customers (Rs. 2,000–5,000) are growth-stage users with strong upsell potential. Bronze-tier customers represent the largest volume segment but require re-engagement through targeted promotions and personalized recommendations to increase lifetime value.</w:t>
      </w:r>
    </w:p>
    <w:p>
      <w:pPr>
        <w:spacing w:after="60" w:before="180"/>
      </w:pPr>
      <w:r>
        <w:rPr>
          <w:rFonts w:ascii="Arial" w:cs="Arial" w:eastAsia="Arial" w:hAnsi="Arial"/>
          <w:b/>
          <w:bCs/>
          <w:color w:val="404040"/>
          <w:sz w:val="24"/>
          <w:szCs w:val="24"/>
        </w:rPr>
        <w:t xml:space="preserve">Restaurant Performance Patterns</w:t>
      </w:r>
    </w:p>
    <w:p>
      <w:pPr>
        <w:spacing w:after="80" w:before="60"/>
      </w:pPr>
      <w:r>
        <w:rPr>
          <w:rFonts w:ascii="Arial" w:cs="Arial" w:eastAsia="Arial" w:hAnsi="Arial"/>
          <w:sz w:val="22"/>
          <w:szCs w:val="22"/>
        </w:rPr>
        <w:t xml:space="preserve">Revenue ranking analysis shows a clear stratification among restaurant partners. The top 10 restaurants by net revenue generate a disproportionately high share of platform GMV, making them critical strategic partners. Cross-referencing ratings with revenue reveals that high-rated restaurants do not always translate to high revenue — some highly-rated restaurants may suffer from low visibility or poor menu pricing, presenting optimization opportunities for the platform's recommendation algorithm.</w:t>
      </w:r>
    </w:p>
    <w:p>
      <w:pPr>
        <w:spacing w:after="60" w:before="180"/>
      </w:pPr>
      <w:r>
        <w:rPr>
          <w:rFonts w:ascii="Arial" w:cs="Arial" w:eastAsia="Arial" w:hAnsi="Arial"/>
          <w:b/>
          <w:bCs/>
          <w:color w:val="404040"/>
          <w:sz w:val="24"/>
          <w:szCs w:val="24"/>
        </w:rPr>
        <w:t xml:space="preserve">Delivery &amp; Operational Insights</w:t>
      </w:r>
    </w:p>
    <w:p>
      <w:pPr>
        <w:spacing w:after="80" w:before="60"/>
      </w:pPr>
      <w:r>
        <w:rPr>
          <w:rFonts w:ascii="Arial" w:cs="Arial" w:eastAsia="Arial" w:hAnsi="Arial"/>
          <w:sz w:val="22"/>
          <w:szCs w:val="22"/>
        </w:rPr>
        <w:t xml:space="preserve">Average delivery time analysis by city highlights geographic disparities in operational performance. Cities with higher average delivery times may be experiencing insufficient delivery agent coverage, traffic congestion hotspots, or restaurant preparation inefficiencies. Late delivery analysis (orders above 45 minutes) pinpoints specific orders where SLA was breached, enabling targeted service recovery.</w:t>
      </w:r>
    </w:p>
    <w:p>
      <w:pPr>
        <w:spacing w:after="60" w:before="180"/>
      </w:pPr>
      <w:r>
        <w:rPr>
          <w:rFonts w:ascii="Arial" w:cs="Arial" w:eastAsia="Arial" w:hAnsi="Arial"/>
          <w:b/>
          <w:bCs/>
          <w:color w:val="404040"/>
          <w:sz w:val="24"/>
          <w:szCs w:val="24"/>
        </w:rPr>
        <w:t xml:space="preserve">Payment &amp; Discount Insights</w:t>
      </w:r>
    </w:p>
    <w:p>
      <w:pPr>
        <w:spacing w:after="80" w:before="60"/>
      </w:pPr>
      <w:r>
        <w:rPr>
          <w:rFonts w:ascii="Arial" w:cs="Arial" w:eastAsia="Arial" w:hAnsi="Arial"/>
          <w:sz w:val="22"/>
          <w:szCs w:val="22"/>
        </w:rPr>
        <w:t xml:space="preserve">Payment method distribution provides strategic intelligence for payment gateway negotiations. Discount impact analysis quantifies whether promotional spend is translating into incremental revenue or merely subsidizing purchases that would have occurred organically — a critical distinction for marketing ROI assessment.</w:t>
      </w:r>
    </w:p>
    <w:p>
      <w:r>
        <w:br w:type="page"/>
      </w:r>
    </w:p>
    <w:p>
      <w:pPr>
        <w:pStyle w:val="Heading1"/>
        <w:spacing w:after="120" w:before="360"/>
      </w:pPr>
      <w:r>
        <w:rPr>
          <w:rFonts w:ascii="Arial" w:cs="Arial" w:eastAsia="Arial" w:hAnsi="Arial"/>
          <w:b/>
          <w:bCs/>
          <w:color w:val="1F4788"/>
          <w:sz w:val="36"/>
          <w:szCs w:val="36"/>
        </w:rPr>
        <w:t xml:space="preserve">8. Performance Optimization</w:t>
      </w:r>
    </w:p>
    <w:p>
      <w:pPr>
        <w:pBdr>
          <w:bottom w:val="single" w:color="2E75B6" w:sz="6" w:space="1"/>
        </w:pBdr>
        <w:spacing w:after="120" w:before="120"/>
      </w:pPr>
    </w:p>
    <w:p>
      <w:pPr>
        <w:spacing w:after="60" w:before="180"/>
      </w:pPr>
      <w:r>
        <w:rPr>
          <w:rFonts w:ascii="Arial" w:cs="Arial" w:eastAsia="Arial" w:hAnsi="Arial"/>
          <w:b/>
          <w:bCs/>
          <w:color w:val="404040"/>
          <w:sz w:val="24"/>
          <w:szCs w:val="24"/>
        </w:rPr>
        <w:t xml:space="preserve">Importance of Indexing</w:t>
      </w:r>
    </w:p>
    <w:p>
      <w:pPr>
        <w:spacing w:after="80" w:before="60"/>
      </w:pPr>
      <w:r>
        <w:rPr>
          <w:rFonts w:ascii="Arial" w:cs="Arial" w:eastAsia="Arial" w:hAnsi="Arial"/>
          <w:sz w:val="22"/>
          <w:szCs w:val="22"/>
        </w:rPr>
        <w:t xml:space="preserve">At scale, queries joining large tables like orders with customers and restaurants without indexes would perform full table scans — a computationally expensive operation that degrades with data volume. Three strategic indexes were created: idx_order_date on orders(order_date) speeds up date-range queries for monthly reporting; i_customer_name on customers(name) accelerates name-based customer lookups; i_restaurant_name on restaurants(restaurant_name) speeds up restaurant-centric aggregations. These indexes reduce query execution from O(n) table scans to O(log n) B-tree lookups.</w:t>
      </w:r>
    </w:p>
    <w:p>
      <w:pPr>
        <w:spacing w:after="60" w:before="180"/>
      </w:pPr>
      <w:r>
        <w:rPr>
          <w:rFonts w:ascii="Arial" w:cs="Arial" w:eastAsia="Arial" w:hAnsi="Arial"/>
          <w:b/>
          <w:bCs/>
          <w:color w:val="404040"/>
          <w:sz w:val="24"/>
          <w:szCs w:val="24"/>
        </w:rPr>
        <w:t xml:space="preserve">Query Optimization Techniques</w:t>
      </w:r>
    </w:p>
    <w:p>
      <w:pPr>
        <w:pStyle w:val="ListParagraph"/>
        <w:numPr>
          <w:ilvl w:val="0"/>
          <w:numId w:val="2"/>
        </w:numPr>
        <w:spacing w:after="40" w:before="40"/>
      </w:pPr>
      <w:r>
        <w:rPr>
          <w:rFonts w:ascii="Arial" w:cs="Arial" w:eastAsia="Arial" w:hAnsi="Arial"/>
          <w:sz w:val="22"/>
          <w:szCs w:val="22"/>
        </w:rPr>
        <w:t xml:space="preserve">Aggregate Pushdown: GROUP BY and SUM() are applied directly in subqueries and CTEs before joining, minimizing the rows processed in outer queries.</w:t>
      </w:r>
    </w:p>
    <w:p>
      <w:pPr>
        <w:pStyle w:val="ListParagraph"/>
        <w:numPr>
          <w:ilvl w:val="0"/>
          <w:numId w:val="2"/>
        </w:numPr>
        <w:spacing w:after="40" w:before="40"/>
      </w:pPr>
      <w:r>
        <w:rPr>
          <w:rFonts w:ascii="Arial" w:cs="Arial" w:eastAsia="Arial" w:hAnsi="Arial"/>
          <w:sz w:val="22"/>
          <w:szCs w:val="22"/>
        </w:rPr>
        <w:t xml:space="preserve">LIMIT Clause: Top-N queries use LIMIT to short-circuit result set processing, preventing unnecessary computation on non-relevant rows.</w:t>
      </w:r>
    </w:p>
    <w:p>
      <w:pPr>
        <w:pStyle w:val="ListParagraph"/>
        <w:numPr>
          <w:ilvl w:val="0"/>
          <w:numId w:val="2"/>
        </w:numPr>
        <w:spacing w:after="40" w:before="40"/>
      </w:pPr>
      <w:r>
        <w:rPr>
          <w:rFonts w:ascii="Arial" w:cs="Arial" w:eastAsia="Arial" w:hAnsi="Arial"/>
          <w:sz w:val="22"/>
          <w:szCs w:val="22"/>
        </w:rPr>
        <w:t xml:space="preserve">Selective Column Fetching: Queries select only required columns rather than using SELECT *, reducing data transfer and memory overhead.</w:t>
      </w:r>
    </w:p>
    <w:p>
      <w:pPr>
        <w:spacing w:after="60" w:before="180"/>
      </w:pPr>
      <w:r>
        <w:rPr>
          <w:rFonts w:ascii="Arial" w:cs="Arial" w:eastAsia="Arial" w:hAnsi="Arial"/>
          <w:b/>
          <w:bCs/>
          <w:color w:val="404040"/>
          <w:sz w:val="24"/>
          <w:szCs w:val="24"/>
        </w:rPr>
        <w:t xml:space="preserve">Join Efficiency</w:t>
      </w:r>
    </w:p>
    <w:p>
      <w:pPr>
        <w:spacing w:after="80" w:before="60"/>
      </w:pPr>
      <w:r>
        <w:rPr>
          <w:rFonts w:ascii="Arial" w:cs="Arial" w:eastAsia="Arial" w:hAnsi="Arial"/>
          <w:sz w:val="22"/>
          <w:szCs w:val="22"/>
        </w:rPr>
        <w:t xml:space="preserve">All multi-table queries use INNER JOINs on indexed primary/foreign key columns (customer_id, restaurant_id, order_id). This ensures the database engine can efficiently navigate relationships without requiring expensive cross-product computations. Join order is structured to filter on the smaller table first where possible.</w:t>
      </w:r>
    </w:p>
    <w:p>
      <w:pPr>
        <w:spacing w:after="60" w:before="180"/>
      </w:pPr>
      <w:r>
        <w:rPr>
          <w:rFonts w:ascii="Arial" w:cs="Arial" w:eastAsia="Arial" w:hAnsi="Arial"/>
          <w:b/>
          <w:bCs/>
          <w:color w:val="404040"/>
          <w:sz w:val="24"/>
          <w:szCs w:val="24"/>
        </w:rPr>
        <w:t xml:space="preserve">CTE and View Usage</w:t>
      </w:r>
    </w:p>
    <w:p>
      <w:pPr>
        <w:spacing w:after="80" w:before="60"/>
      </w:pPr>
      <w:r>
        <w:rPr>
          <w:rFonts w:ascii="Arial" w:cs="Arial" w:eastAsia="Arial" w:hAnsi="Arial"/>
          <w:sz w:val="22"/>
          <w:szCs w:val="22"/>
        </w:rPr>
        <w:t xml:space="preserve">Common Table Expressions (CTEs) in Query 11 (Monthly Revenue) improve readability and allow the query optimizer to materialize intermediate results, reducing redundant computation. The revenue_view (Query 14) encapsulates complex join-aggregate logic, enabling downstream queries and stored procedures to reference pre-computed logic without repetition — improving both maintainability and performance consistency.</w:t>
      </w:r>
    </w:p>
    <w:p>
      <w:pPr>
        <w:spacing w:after="60" w:before="180"/>
      </w:pPr>
      <w:r>
        <w:rPr>
          <w:rFonts w:ascii="Arial" w:cs="Arial" w:eastAsia="Arial" w:hAnsi="Arial"/>
          <w:b/>
          <w:bCs/>
          <w:color w:val="404040"/>
          <w:sz w:val="24"/>
          <w:szCs w:val="24"/>
        </w:rPr>
        <w:t xml:space="preserve">Scalability Considerations</w:t>
      </w:r>
    </w:p>
    <w:p>
      <w:pPr>
        <w:spacing w:after="80" w:before="60"/>
      </w:pPr>
      <w:r>
        <w:rPr>
          <w:rFonts w:ascii="Arial" w:cs="Arial" w:eastAsia="Arial" w:hAnsi="Arial"/>
          <w:sz w:val="22"/>
          <w:szCs w:val="22"/>
        </w:rPr>
        <w:t xml:space="preserve">The stored procedure architecture (Query 15) supports parameterized execution, enabling the same query logic to scale across different use cases without code duplication. Trigger-based automation (Queries 16–18) moves business rule enforcement to the database layer, ensuring rules are applied consistently regardless of which application or user inserts data — a critical scalability safeguard.</w:t>
      </w:r>
    </w:p>
    <w:p>
      <w:r>
        <w:br w:type="page"/>
      </w:r>
    </w:p>
    <w:p>
      <w:pPr>
        <w:pStyle w:val="Heading1"/>
        <w:spacing w:after="120" w:before="360"/>
      </w:pPr>
      <w:r>
        <w:rPr>
          <w:rFonts w:ascii="Arial" w:cs="Arial" w:eastAsia="Arial" w:hAnsi="Arial"/>
          <w:b/>
          <w:bCs/>
          <w:color w:val="1F4788"/>
          <w:sz w:val="36"/>
          <w:szCs w:val="36"/>
        </w:rPr>
        <w:t xml:space="preserve">9. Key Findings Summary</w:t>
      </w:r>
    </w:p>
    <w:p>
      <w:pPr>
        <w:pBdr>
          <w:bottom w:val="single" w:color="2E75B6" w:sz="6" w:space="1"/>
        </w:pBdr>
        <w:spacing w:after="120" w:before="120"/>
      </w:pPr>
    </w:p>
    <w:p>
      <w:pPr>
        <w:pStyle w:val="ListParagraph"/>
        <w:numPr>
          <w:ilvl w:val="0"/>
          <w:numId w:val="3"/>
        </w:numPr>
        <w:spacing w:after="60" w:before="60"/>
      </w:pPr>
      <w:r>
        <w:rPr>
          <w:rFonts w:ascii="Arial" w:cs="Arial" w:eastAsia="Arial" w:hAnsi="Arial"/>
          <w:sz w:val="22"/>
          <w:szCs w:val="22"/>
        </w:rPr>
        <w:t xml:space="preserve">Revenue Concentration: Net revenue is disproportionately driven by a small segment of high-value customers, emphasizing the need for robust Gold-tier retention strategies.</w:t>
      </w:r>
    </w:p>
    <w:p>
      <w:pPr>
        <w:pStyle w:val="ListParagraph"/>
        <w:numPr>
          <w:ilvl w:val="0"/>
          <w:numId w:val="3"/>
        </w:numPr>
        <w:spacing w:after="60" w:before="60"/>
      </w:pPr>
      <w:r>
        <w:rPr>
          <w:rFonts w:ascii="Arial" w:cs="Arial" w:eastAsia="Arial" w:hAnsi="Arial"/>
          <w:sz w:val="22"/>
          <w:szCs w:val="22"/>
        </w:rPr>
        <w:t xml:space="preserve">City-Level Demand Disparity: Order volumes vary significantly across cities, identifying high-growth markets that deserve increased investment in restaurant partnerships and delivery infrastructure.</w:t>
      </w:r>
    </w:p>
    <w:p>
      <w:pPr>
        <w:pStyle w:val="ListParagraph"/>
        <w:numPr>
          <w:ilvl w:val="0"/>
          <w:numId w:val="3"/>
        </w:numPr>
        <w:spacing w:after="60" w:before="60"/>
      </w:pPr>
      <w:r>
        <w:rPr>
          <w:rFonts w:ascii="Arial" w:cs="Arial" w:eastAsia="Arial" w:hAnsi="Arial"/>
          <w:sz w:val="22"/>
          <w:szCs w:val="22"/>
        </w:rPr>
        <w:t xml:space="preserve">Customer Segmentation Clarity: Three-tier customer segmentation (Gold/Silver/Bronze) provides an actionable framework for personalized marketing, with each tier requiring distinct engagement strategies.</w:t>
      </w:r>
    </w:p>
    <w:p>
      <w:pPr>
        <w:pStyle w:val="ListParagraph"/>
        <w:numPr>
          <w:ilvl w:val="0"/>
          <w:numId w:val="3"/>
        </w:numPr>
        <w:spacing w:after="60" w:before="60"/>
      </w:pPr>
      <w:r>
        <w:rPr>
          <w:rFonts w:ascii="Arial" w:cs="Arial" w:eastAsia="Arial" w:hAnsi="Arial"/>
          <w:sz w:val="22"/>
          <w:szCs w:val="22"/>
        </w:rPr>
        <w:t xml:space="preserve">Restaurant Performance Stratification: The top 10 restaurants generate a dominant share of platform revenue, while a significant portion of partners operate below average — indicating untapped growth potential through better visibility and promotion.</w:t>
      </w:r>
    </w:p>
    <w:p>
      <w:pPr>
        <w:pStyle w:val="ListParagraph"/>
        <w:numPr>
          <w:ilvl w:val="0"/>
          <w:numId w:val="3"/>
        </w:numPr>
        <w:spacing w:after="60" w:before="60"/>
      </w:pPr>
      <w:r>
        <w:rPr>
          <w:rFonts w:ascii="Arial" w:cs="Arial" w:eastAsia="Arial" w:hAnsi="Arial"/>
          <w:sz w:val="22"/>
          <w:szCs w:val="22"/>
        </w:rPr>
        <w:t xml:space="preserve">Delivery SLA Breach Identification: A measurable percentage of orders exceed the 45-minute delivery threshold, representing service quality risks that can damage customer retention if not addressed operationally.</w:t>
      </w:r>
    </w:p>
    <w:p>
      <w:pPr>
        <w:pStyle w:val="ListParagraph"/>
        <w:numPr>
          <w:ilvl w:val="0"/>
          <w:numId w:val="3"/>
        </w:numPr>
        <w:spacing w:after="60" w:before="60"/>
      </w:pPr>
      <w:r>
        <w:rPr>
          <w:rFonts w:ascii="Arial" w:cs="Arial" w:eastAsia="Arial" w:hAnsi="Arial"/>
          <w:sz w:val="22"/>
          <w:szCs w:val="22"/>
        </w:rPr>
        <w:t xml:space="preserve">Discount ROI Ambiguity: Orders with discounts show higher volume but must be monitored for net revenue contribution. Without careful analysis, discount campaigns may drive volume while eroding profitability.</w:t>
      </w:r>
    </w:p>
    <w:p>
      <w:pPr>
        <w:pStyle w:val="ListParagraph"/>
        <w:numPr>
          <w:ilvl w:val="0"/>
          <w:numId w:val="3"/>
        </w:numPr>
        <w:spacing w:after="60" w:before="60"/>
      </w:pPr>
      <w:r>
        <w:rPr>
          <w:rFonts w:ascii="Arial" w:cs="Arial" w:eastAsia="Arial" w:hAnsi="Arial"/>
          <w:sz w:val="22"/>
          <w:szCs w:val="22"/>
        </w:rPr>
        <w:t xml:space="preserve">Seasonal Revenue Trends: Monthly revenue analysis reveals clear peaks and troughs, enabling proactive capacity planning, promotional scheduling, and inventory optimization by restaurant partners.</w:t>
      </w:r>
    </w:p>
    <w:p>
      <w:pPr>
        <w:pStyle w:val="ListParagraph"/>
        <w:numPr>
          <w:ilvl w:val="0"/>
          <w:numId w:val="3"/>
        </w:numPr>
        <w:spacing w:after="60" w:before="60"/>
      </w:pPr>
      <w:r>
        <w:rPr>
          <w:rFonts w:ascii="Arial" w:cs="Arial" w:eastAsia="Arial" w:hAnsi="Arial"/>
          <w:sz w:val="22"/>
          <w:szCs w:val="22"/>
        </w:rPr>
        <w:t xml:space="preserve">Automation Effectiveness: Trigger-based automation successfully enforces business rules (high-value flagging, negative discount prevention, late delivery logging) at the database level — improving data integrity and operational responsiveness without manual oversight.</w:t>
      </w:r>
    </w:p>
    <w:p>
      <w:r>
        <w:br w:type="page"/>
      </w:r>
    </w:p>
    <w:p>
      <w:pPr>
        <w:pStyle w:val="Heading1"/>
        <w:spacing w:after="120" w:before="360"/>
      </w:pPr>
      <w:r>
        <w:rPr>
          <w:rFonts w:ascii="Arial" w:cs="Arial" w:eastAsia="Arial" w:hAnsi="Arial"/>
          <w:b/>
          <w:bCs/>
          <w:color w:val="1F4788"/>
          <w:sz w:val="36"/>
          <w:szCs w:val="36"/>
        </w:rPr>
        <w:t xml:space="preserve">10. Business Recommendations</w:t>
      </w:r>
    </w:p>
    <w:p>
      <w:pPr>
        <w:pBdr>
          <w:bottom w:val="single" w:color="2E75B6" w:sz="6" w:space="1"/>
        </w:pBdr>
        <w:spacing w:after="120" w:before="120"/>
      </w:pPr>
    </w:p>
    <w:p>
      <w:pPr>
        <w:spacing w:after="60" w:before="180"/>
      </w:pPr>
      <w:r>
        <w:rPr>
          <w:rFonts w:ascii="Arial" w:cs="Arial" w:eastAsia="Arial" w:hAnsi="Arial"/>
          <w:b/>
          <w:bCs/>
          <w:color w:val="404040"/>
          <w:sz w:val="24"/>
          <w:szCs w:val="24"/>
        </w:rPr>
        <w:t xml:space="preserve">Revenue Growth</w:t>
      </w:r>
    </w:p>
    <w:p>
      <w:pPr>
        <w:pStyle w:val="ListParagraph"/>
        <w:numPr>
          <w:ilvl w:val="0"/>
          <w:numId w:val="2"/>
        </w:numPr>
        <w:spacing w:after="40" w:before="40"/>
      </w:pPr>
      <w:r>
        <w:rPr>
          <w:rFonts w:ascii="Arial" w:cs="Arial" w:eastAsia="Arial" w:hAnsi="Arial"/>
          <w:sz w:val="22"/>
          <w:szCs w:val="22"/>
        </w:rPr>
        <w:t xml:space="preserve">Launch a tiered loyalty program for Gold-segment customers with exclusive benefits (priority delivery, premium support, cashback rewards) to maximize their lifetime value and reduce churn risk.</w:t>
      </w:r>
    </w:p>
    <w:p>
      <w:pPr>
        <w:pStyle w:val="ListParagraph"/>
        <w:numPr>
          <w:ilvl w:val="0"/>
          <w:numId w:val="2"/>
        </w:numPr>
        <w:spacing w:after="40" w:before="40"/>
      </w:pPr>
      <w:r>
        <w:rPr>
          <w:rFonts w:ascii="Arial" w:cs="Arial" w:eastAsia="Arial" w:hAnsi="Arial"/>
          <w:sz w:val="22"/>
          <w:szCs w:val="22"/>
        </w:rPr>
        <w:t xml:space="preserve">Expand restaurant partnerships in high-order-volume cities while improving discoverability for high-rated but low-revenue restaurants through algorithm-driven promotion and featured placements.</w:t>
      </w:r>
    </w:p>
    <w:p>
      <w:pPr>
        <w:pStyle w:val="ListParagraph"/>
        <w:numPr>
          <w:ilvl w:val="0"/>
          <w:numId w:val="2"/>
        </w:numPr>
        <w:spacing w:after="40" w:before="40"/>
      </w:pPr>
      <w:r>
        <w:rPr>
          <w:rFonts w:ascii="Arial" w:cs="Arial" w:eastAsia="Arial" w:hAnsi="Arial"/>
          <w:sz w:val="22"/>
          <w:szCs w:val="22"/>
        </w:rPr>
        <w:t xml:space="preserve">Optimize discount campaigns by shifting from blanket discounts to targeted offers for Bronze-tier customers or lapsed users — preserving margin while driving incremental volume.</w:t>
      </w:r>
    </w:p>
    <w:p>
      <w:pPr>
        <w:spacing w:after="60" w:before="180"/>
      </w:pPr>
      <w:r>
        <w:rPr>
          <w:rFonts w:ascii="Arial" w:cs="Arial" w:eastAsia="Arial" w:hAnsi="Arial"/>
          <w:b/>
          <w:bCs/>
          <w:color w:val="404040"/>
          <w:sz w:val="24"/>
          <w:szCs w:val="24"/>
        </w:rPr>
        <w:t xml:space="preserve">Customer Retention</w:t>
      </w:r>
    </w:p>
    <w:p>
      <w:pPr>
        <w:pStyle w:val="ListParagraph"/>
        <w:numPr>
          <w:ilvl w:val="0"/>
          <w:numId w:val="2"/>
        </w:numPr>
        <w:spacing w:after="40" w:before="40"/>
      </w:pPr>
      <w:r>
        <w:rPr>
          <w:rFonts w:ascii="Arial" w:cs="Arial" w:eastAsia="Arial" w:hAnsi="Arial"/>
          <w:sz w:val="22"/>
          <w:szCs w:val="22"/>
        </w:rPr>
        <w:t xml:space="preserve">Deploy Silver-to-Gold upgrade campaigns offering spending milestones with incentives (e.g., 'Spend Rs. 500 more this month to unlock Gold status and free delivery for 30 days').</w:t>
      </w:r>
    </w:p>
    <w:p>
      <w:pPr>
        <w:pStyle w:val="ListParagraph"/>
        <w:numPr>
          <w:ilvl w:val="0"/>
          <w:numId w:val="2"/>
        </w:numPr>
        <w:spacing w:after="40" w:before="40"/>
      </w:pPr>
      <w:r>
        <w:rPr>
          <w:rFonts w:ascii="Arial" w:cs="Arial" w:eastAsia="Arial" w:hAnsi="Arial"/>
          <w:sz w:val="22"/>
          <w:szCs w:val="22"/>
        </w:rPr>
        <w:t xml:space="preserve">Implement automated re-engagement flows for Bronze-tier customers who have not ordered in 30+ days, using personalized restaurant recommendations and limited-time offers.</w:t>
      </w:r>
    </w:p>
    <w:p>
      <w:pPr>
        <w:spacing w:after="60" w:before="180"/>
      </w:pPr>
      <w:r>
        <w:rPr>
          <w:rFonts w:ascii="Arial" w:cs="Arial" w:eastAsia="Arial" w:hAnsi="Arial"/>
          <w:b/>
          <w:bCs/>
          <w:color w:val="404040"/>
          <w:sz w:val="24"/>
          <w:szCs w:val="24"/>
        </w:rPr>
        <w:t xml:space="preserve">Cost Efficiency</w:t>
      </w:r>
    </w:p>
    <w:p>
      <w:pPr>
        <w:pStyle w:val="ListParagraph"/>
        <w:numPr>
          <w:ilvl w:val="0"/>
          <w:numId w:val="2"/>
        </w:numPr>
        <w:spacing w:after="40" w:before="40"/>
      </w:pPr>
      <w:r>
        <w:rPr>
          <w:rFonts w:ascii="Arial" w:cs="Arial" w:eastAsia="Arial" w:hAnsi="Arial"/>
          <w:sz w:val="22"/>
          <w:szCs w:val="22"/>
        </w:rPr>
        <w:t xml:space="preserve">Renegotiate discount rates with restaurant partners for orders already likely to convert without incentivization, redirecting promotional budget toward truly incremental demand.</w:t>
      </w:r>
    </w:p>
    <w:p>
      <w:pPr>
        <w:pStyle w:val="ListParagraph"/>
        <w:numPr>
          <w:ilvl w:val="0"/>
          <w:numId w:val="2"/>
        </w:numPr>
        <w:spacing w:after="40" w:before="40"/>
      </w:pPr>
      <w:r>
        <w:rPr>
          <w:rFonts w:ascii="Arial" w:cs="Arial" w:eastAsia="Arial" w:hAnsi="Arial"/>
          <w:sz w:val="22"/>
          <w:szCs w:val="22"/>
        </w:rPr>
        <w:t xml:space="preserve">Reduce late delivery rates by rebalancing delivery agent deployment in cities with above-average delivery times — consider dynamic agent allocation based on real-time order density.</w:t>
      </w:r>
    </w:p>
    <w:p>
      <w:pPr>
        <w:spacing w:after="60" w:before="180"/>
      </w:pPr>
      <w:r>
        <w:rPr>
          <w:rFonts w:ascii="Arial" w:cs="Arial" w:eastAsia="Arial" w:hAnsi="Arial"/>
          <w:b/>
          <w:bCs/>
          <w:color w:val="404040"/>
          <w:sz w:val="24"/>
          <w:szCs w:val="24"/>
        </w:rPr>
        <w:t xml:space="preserve">Operational Improvement</w:t>
      </w:r>
    </w:p>
    <w:p>
      <w:pPr>
        <w:pStyle w:val="ListParagraph"/>
        <w:numPr>
          <w:ilvl w:val="0"/>
          <w:numId w:val="2"/>
        </w:numPr>
        <w:spacing w:after="40" w:before="40"/>
      </w:pPr>
      <w:r>
        <w:rPr>
          <w:rFonts w:ascii="Arial" w:cs="Arial" w:eastAsia="Arial" w:hAnsi="Arial"/>
          <w:sz w:val="22"/>
          <w:szCs w:val="22"/>
        </w:rPr>
        <w:t xml:space="preserve">Expand the trigger-based automation framework to include customer notification triggers (order confirmation, delay alerts) and restaurant performance alert triggers, reducing manual monitoring overhead.</w:t>
      </w:r>
    </w:p>
    <w:p>
      <w:pPr>
        <w:pStyle w:val="ListParagraph"/>
        <w:numPr>
          <w:ilvl w:val="0"/>
          <w:numId w:val="2"/>
        </w:numPr>
        <w:spacing w:after="40" w:before="40"/>
      </w:pPr>
      <w:r>
        <w:rPr>
          <w:rFonts w:ascii="Arial" w:cs="Arial" w:eastAsia="Arial" w:hAnsi="Arial"/>
          <w:sz w:val="22"/>
          <w:szCs w:val="22"/>
        </w:rPr>
        <w:t xml:space="preserve">Create a real-time late-delivery dashboard connected to the delivery_delay_log table, enabling operations managers to intervene proactively within the SLA window.</w:t>
      </w:r>
    </w:p>
    <w:p>
      <w:pPr>
        <w:pStyle w:val="ListParagraph"/>
        <w:numPr>
          <w:ilvl w:val="0"/>
          <w:numId w:val="2"/>
        </w:numPr>
        <w:spacing w:after="40" w:before="40"/>
      </w:pPr>
      <w:r>
        <w:rPr>
          <w:rFonts w:ascii="Arial" w:cs="Arial" w:eastAsia="Arial" w:hAnsi="Arial"/>
          <w:sz w:val="22"/>
          <w:szCs w:val="22"/>
        </w:rPr>
        <w:t xml:space="preserve">Implement the stored procedure architecture across additional analytics use cases (customer cohort reports, city-wise summaries) to standardize reporting and enable self-service analytics for business stakeholders.</w:t>
      </w:r>
    </w:p>
    <w:p>
      <w:r>
        <w:br w:type="page"/>
      </w:r>
    </w:p>
    <w:p>
      <w:pPr>
        <w:pStyle w:val="Heading1"/>
        <w:spacing w:after="120" w:before="360"/>
      </w:pPr>
      <w:r>
        <w:rPr>
          <w:rFonts w:ascii="Arial" w:cs="Arial" w:eastAsia="Arial" w:hAnsi="Arial"/>
          <w:b/>
          <w:bCs/>
          <w:color w:val="1F4788"/>
          <w:sz w:val="36"/>
          <w:szCs w:val="36"/>
        </w:rPr>
        <w:t xml:space="preserve">11. Conclusion</w:t>
      </w:r>
    </w:p>
    <w:p>
      <w:pPr>
        <w:pBdr>
          <w:bottom w:val="single" w:color="2E75B6" w:sz="6" w:space="1"/>
        </w:pBdr>
        <w:spacing w:after="120" w:before="120"/>
      </w:pPr>
    </w:p>
    <w:p>
      <w:pPr>
        <w:spacing w:after="80" w:before="60"/>
      </w:pPr>
      <w:r>
        <w:rPr>
          <w:rFonts w:ascii="Arial" w:cs="Arial" w:eastAsia="Arial" w:hAnsi="Arial"/>
          <w:sz w:val="22"/>
          <w:szCs w:val="22"/>
        </w:rPr>
        <w:t xml:space="preserve">This project successfully demonstrates the power of structured SQL analytics in transforming raw transactional data into high-impact business intelligence for an online food delivery platform. Across nine analytical phases — from exploratory data analysis and customer segmentation to advanced SQL techniques, performance optimization, and automation logic — the project delivers a comprehensive analytical framework that mirrors the real-world data workflows of industry leaders like Swiggy, Zomato, and Uber Eats.</w:t>
      </w:r>
    </w:p>
    <w:p>
      <w:pPr>
        <w:spacing w:after="80" w:before="60"/>
      </w:pPr>
      <w:r>
        <w:rPr>
          <w:rFonts w:ascii="Arial" w:cs="Arial" w:eastAsia="Arial" w:hAnsi="Arial"/>
          <w:sz w:val="22"/>
          <w:szCs w:val="22"/>
        </w:rPr>
        <w:t xml:space="preserve">The analysis uncovered critical insights across four business dimensions: revenue performance, customer behavior, restaurant partnerships, and delivery operations. These insights are not merely academic — they directly inform strategic decisions on marketing spend, partner management, SLA enforcement, and platform scalability. The use of advanced SQL constructs including CTEs, window functions, subqueries, views, stored procedures, indexes, and triggers demonstrates a mastery of SQL that extends well beyond basic querying into production-grade database engineering.</w:t>
      </w:r>
    </w:p>
    <w:p>
      <w:pPr>
        <w:spacing w:after="80" w:before="60"/>
      </w:pPr>
      <w:r>
        <w:rPr>
          <w:rFonts w:ascii="Arial" w:cs="Arial" w:eastAsia="Arial" w:hAnsi="Arial"/>
          <w:sz w:val="22"/>
          <w:szCs w:val="22"/>
        </w:rPr>
        <w:t xml:space="preserve">From a portfolio perspective, this project showcases the ability to translate complex business questions into precise SQL implementations, interpret results in a business context, and design scalable, maintainable database solutions. It stands as a testament to the analyst's readiness to contribute meaningfully to data-driven organizations in the food-tech, e-commerce, or broader digital services sector.</w:t>
      </w:r>
    </w:p>
    <w:p>
      <w:r>
        <w:br w:type="page"/>
      </w:r>
    </w:p>
    <w:p>
      <w:pPr>
        <w:pStyle w:val="Heading1"/>
        <w:spacing w:after="120" w:before="360"/>
      </w:pPr>
      <w:r>
        <w:rPr>
          <w:rFonts w:ascii="Arial" w:cs="Arial" w:eastAsia="Arial" w:hAnsi="Arial"/>
          <w:b/>
          <w:bCs/>
          <w:color w:val="1F4788"/>
          <w:sz w:val="36"/>
          <w:szCs w:val="36"/>
        </w:rPr>
        <w:t xml:space="preserve">12. Future Scope</w:t>
      </w:r>
    </w:p>
    <w:p>
      <w:pPr>
        <w:pBdr>
          <w:bottom w:val="single" w:color="2E75B6" w:sz="6" w:space="1"/>
        </w:pBdr>
        <w:spacing w:after="120" w:before="120"/>
      </w:pPr>
    </w:p>
    <w:p>
      <w:pPr>
        <w:spacing w:after="60" w:before="180"/>
      </w:pPr>
      <w:r>
        <w:rPr>
          <w:rFonts w:ascii="Arial" w:cs="Arial" w:eastAsia="Arial" w:hAnsi="Arial"/>
          <w:b/>
          <w:bCs/>
          <w:color w:val="404040"/>
          <w:sz w:val="24"/>
          <w:szCs w:val="24"/>
        </w:rPr>
        <w:t xml:space="preserve">Automation Possibilities</w:t>
      </w:r>
    </w:p>
    <w:p>
      <w:pPr>
        <w:pStyle w:val="ListParagraph"/>
        <w:numPr>
          <w:ilvl w:val="0"/>
          <w:numId w:val="2"/>
        </w:numPr>
        <w:spacing w:after="40" w:before="40"/>
      </w:pPr>
      <w:r>
        <w:rPr>
          <w:rFonts w:ascii="Arial" w:cs="Arial" w:eastAsia="Arial" w:hAnsi="Arial"/>
          <w:sz w:val="22"/>
          <w:szCs w:val="22"/>
        </w:rPr>
        <w:t xml:space="preserve">Extend the trigger framework to include automated customer notification workflows — for example, triggering an email or push notification record when a late delivery is logged.</w:t>
      </w:r>
    </w:p>
    <w:p>
      <w:pPr>
        <w:pStyle w:val="ListParagraph"/>
        <w:numPr>
          <w:ilvl w:val="0"/>
          <w:numId w:val="2"/>
        </w:numPr>
        <w:spacing w:after="40" w:before="40"/>
      </w:pPr>
      <w:r>
        <w:rPr>
          <w:rFonts w:ascii="Arial" w:cs="Arial" w:eastAsia="Arial" w:hAnsi="Arial"/>
          <w:sz w:val="22"/>
          <w:szCs w:val="22"/>
        </w:rPr>
        <w:t xml:space="preserve">Schedule stored procedures using MySQL Event Scheduler to generate automated daily, weekly, and monthly revenue reports without manual execution.</w:t>
      </w:r>
    </w:p>
    <w:p>
      <w:pPr>
        <w:pStyle w:val="ListParagraph"/>
        <w:numPr>
          <w:ilvl w:val="0"/>
          <w:numId w:val="2"/>
        </w:numPr>
        <w:spacing w:after="40" w:before="40"/>
      </w:pPr>
      <w:r>
        <w:rPr>
          <w:rFonts w:ascii="Arial" w:cs="Arial" w:eastAsia="Arial" w:hAnsi="Arial"/>
          <w:sz w:val="22"/>
          <w:szCs w:val="22"/>
        </w:rPr>
        <w:t xml:space="preserve">Build an automated customer tier upgrade/downgrade system that recalculates Gold/Silver/Bronze classification monthly and updates a customer_tier table via scheduled stored procedures.</w:t>
      </w:r>
    </w:p>
    <w:p>
      <w:pPr>
        <w:spacing w:after="60" w:before="180"/>
      </w:pPr>
      <w:r>
        <w:rPr>
          <w:rFonts w:ascii="Arial" w:cs="Arial" w:eastAsia="Arial" w:hAnsi="Arial"/>
          <w:b/>
          <w:bCs/>
          <w:color w:val="404040"/>
          <w:sz w:val="24"/>
          <w:szCs w:val="24"/>
        </w:rPr>
        <w:t xml:space="preserve">Integration with BI Tools</w:t>
      </w:r>
    </w:p>
    <w:p>
      <w:pPr>
        <w:pStyle w:val="ListParagraph"/>
        <w:numPr>
          <w:ilvl w:val="0"/>
          <w:numId w:val="2"/>
        </w:numPr>
        <w:spacing w:after="40" w:before="40"/>
      </w:pPr>
      <w:r>
        <w:rPr>
          <w:rFonts w:ascii="Arial" w:cs="Arial" w:eastAsia="Arial" w:hAnsi="Arial"/>
          <w:sz w:val="22"/>
          <w:szCs w:val="22"/>
        </w:rPr>
        <w:t xml:space="preserve">Connect the food_app_project database to visualization platforms such as Power BI, Tableau, or Looker to create interactive dashboards for real-time revenue monitoring, city-wise performance maps, and customer segmentation funnels.</w:t>
      </w:r>
    </w:p>
    <w:p>
      <w:pPr>
        <w:pStyle w:val="ListParagraph"/>
        <w:numPr>
          <w:ilvl w:val="0"/>
          <w:numId w:val="2"/>
        </w:numPr>
        <w:spacing w:after="40" w:before="40"/>
      </w:pPr>
      <w:r>
        <w:rPr>
          <w:rFonts w:ascii="Arial" w:cs="Arial" w:eastAsia="Arial" w:hAnsi="Arial"/>
          <w:sz w:val="22"/>
          <w:szCs w:val="22"/>
        </w:rPr>
        <w:t xml:space="preserve">Expose the revenue_view and stored procedures as data sources for self-service analytics, enabling non-technical business stakeholders to generate reports independently.</w:t>
      </w:r>
    </w:p>
    <w:p>
      <w:pPr>
        <w:spacing w:after="60" w:before="180"/>
      </w:pPr>
      <w:r>
        <w:rPr>
          <w:rFonts w:ascii="Arial" w:cs="Arial" w:eastAsia="Arial" w:hAnsi="Arial"/>
          <w:b/>
          <w:bCs/>
          <w:color w:val="404040"/>
          <w:sz w:val="24"/>
          <w:szCs w:val="24"/>
        </w:rPr>
        <w:t xml:space="preserve">Real-Time Analytics</w:t>
      </w:r>
    </w:p>
    <w:p>
      <w:pPr>
        <w:pStyle w:val="ListParagraph"/>
        <w:numPr>
          <w:ilvl w:val="0"/>
          <w:numId w:val="2"/>
        </w:numPr>
        <w:spacing w:after="40" w:before="40"/>
      </w:pPr>
      <w:r>
        <w:rPr>
          <w:rFonts w:ascii="Arial" w:cs="Arial" w:eastAsia="Arial" w:hAnsi="Arial"/>
          <w:sz w:val="22"/>
          <w:szCs w:val="22"/>
        </w:rPr>
        <w:t xml:space="preserve">Migrate the current batch SQL system to a real-time streaming architecture using tools like Apache Kafka + Apache Flink, enabling live order tracking, dynamic delivery time prediction, and instant SLA breach alerts.</w:t>
      </w:r>
    </w:p>
    <w:p>
      <w:pPr>
        <w:pStyle w:val="ListParagraph"/>
        <w:numPr>
          <w:ilvl w:val="0"/>
          <w:numId w:val="2"/>
        </w:numPr>
        <w:spacing w:after="40" w:before="40"/>
      </w:pPr>
      <w:r>
        <w:rPr>
          <w:rFonts w:ascii="Arial" w:cs="Arial" w:eastAsia="Arial" w:hAnsi="Arial"/>
          <w:sz w:val="22"/>
          <w:szCs w:val="22"/>
        </w:rPr>
        <w:t xml:space="preserve">Implement real-time customer spend aggregation to dynamically adjust loyalty tier status during an active session rather than through end-of-month batch processing.</w:t>
      </w:r>
    </w:p>
    <w:p>
      <w:pPr>
        <w:spacing w:after="60" w:before="180"/>
      </w:pPr>
      <w:r>
        <w:rPr>
          <w:rFonts w:ascii="Arial" w:cs="Arial" w:eastAsia="Arial" w:hAnsi="Arial"/>
          <w:b/>
          <w:bCs/>
          <w:color w:val="404040"/>
          <w:sz w:val="24"/>
          <w:szCs w:val="24"/>
        </w:rPr>
        <w:t xml:space="preserve">Advanced Modeling Opportunities</w:t>
      </w:r>
    </w:p>
    <w:p>
      <w:pPr>
        <w:pStyle w:val="ListParagraph"/>
        <w:numPr>
          <w:ilvl w:val="0"/>
          <w:numId w:val="2"/>
        </w:numPr>
        <w:spacing w:after="40" w:before="40"/>
      </w:pPr>
      <w:r>
        <w:rPr>
          <w:rFonts w:ascii="Arial" w:cs="Arial" w:eastAsia="Arial" w:hAnsi="Arial"/>
          <w:sz w:val="22"/>
          <w:szCs w:val="22"/>
        </w:rPr>
        <w:t xml:space="preserve">Develop customer lifetime value (CLV) models using historical order data to predict future spending patterns and identify at-risk high-value customers before they churn.</w:t>
      </w:r>
    </w:p>
    <w:p>
      <w:pPr>
        <w:pStyle w:val="ListParagraph"/>
        <w:numPr>
          <w:ilvl w:val="0"/>
          <w:numId w:val="2"/>
        </w:numPr>
        <w:spacing w:after="40" w:before="40"/>
      </w:pPr>
      <w:r>
        <w:rPr>
          <w:rFonts w:ascii="Arial" w:cs="Arial" w:eastAsia="Arial" w:hAnsi="Arial"/>
          <w:sz w:val="22"/>
          <w:szCs w:val="22"/>
        </w:rPr>
        <w:t xml:space="preserve">Build restaurant performance scorecards combining revenue, rating, delivery time, and discount utilization into a composite performance index for more nuanced partner management.</w:t>
      </w:r>
    </w:p>
    <w:p>
      <w:pPr>
        <w:spacing w:after="60" w:before="180"/>
      </w:pPr>
      <w:r>
        <w:rPr>
          <w:rFonts w:ascii="Arial" w:cs="Arial" w:eastAsia="Arial" w:hAnsi="Arial"/>
          <w:b/>
          <w:bCs/>
          <w:color w:val="404040"/>
          <w:sz w:val="24"/>
          <w:szCs w:val="24"/>
        </w:rPr>
        <w:t xml:space="preserve">Machine Learning Integration</w:t>
      </w:r>
    </w:p>
    <w:p>
      <w:pPr>
        <w:pStyle w:val="ListParagraph"/>
        <w:numPr>
          <w:ilvl w:val="0"/>
          <w:numId w:val="2"/>
        </w:numPr>
        <w:spacing w:after="40" w:before="40"/>
      </w:pPr>
      <w:r>
        <w:rPr>
          <w:rFonts w:ascii="Arial" w:cs="Arial" w:eastAsia="Arial" w:hAnsi="Arial"/>
          <w:sz w:val="22"/>
          <w:szCs w:val="22"/>
        </w:rPr>
        <w:t xml:space="preserve">Train recommendation engine models using order history and cuisine preference data to deliver hyper-personalized restaurant and dish suggestions to each user.</w:t>
      </w:r>
    </w:p>
    <w:p>
      <w:pPr>
        <w:pStyle w:val="ListParagraph"/>
        <w:numPr>
          <w:ilvl w:val="0"/>
          <w:numId w:val="2"/>
        </w:numPr>
        <w:spacing w:after="40" w:before="40"/>
      </w:pPr>
      <w:r>
        <w:rPr>
          <w:rFonts w:ascii="Arial" w:cs="Arial" w:eastAsia="Arial" w:hAnsi="Arial"/>
          <w:sz w:val="22"/>
          <w:szCs w:val="22"/>
        </w:rPr>
        <w:t xml:space="preserve">Apply time-series forecasting models (ARIMA, Prophet) on monthly revenue data to generate accurate demand forecasts for inventory planning and agent capacity optimization.</w:t>
      </w:r>
    </w:p>
    <w:p>
      <w:pPr>
        <w:pStyle w:val="ListParagraph"/>
        <w:numPr>
          <w:ilvl w:val="0"/>
          <w:numId w:val="2"/>
        </w:numPr>
        <w:spacing w:after="40" w:before="40"/>
      </w:pPr>
      <w:r>
        <w:rPr>
          <w:rFonts w:ascii="Arial" w:cs="Arial" w:eastAsia="Arial" w:hAnsi="Arial"/>
          <w:sz w:val="22"/>
          <w:szCs w:val="22"/>
        </w:rPr>
        <w:t xml:space="preserve">Develop a delivery delay prediction model using historical delivery_time data alongside variables like city, time of day, and restaurant type to proactively flag high-risk orders before they breach SLA.</w:t>
      </w:r>
    </w:p>
    <w:p>
      <w:r>
        <w:br w:type="page"/>
      </w:r>
    </w:p>
    <w:p>
      <w:pPr>
        <w:pStyle w:val="Heading1"/>
        <w:spacing w:after="120" w:before="360"/>
      </w:pPr>
      <w:r>
        <w:rPr>
          <w:rFonts w:ascii="Arial" w:cs="Arial" w:eastAsia="Arial" w:hAnsi="Arial"/>
          <w:b/>
          <w:bCs/>
          <w:color w:val="1F4788"/>
          <w:sz w:val="36"/>
          <w:szCs w:val="36"/>
        </w:rPr>
        <w:t xml:space="preserve">Appendix: Complete SQL Query Reference</w:t>
      </w:r>
    </w:p>
    <w:p>
      <w:pPr>
        <w:pBdr>
          <w:bottom w:val="single" w:color="2E75B6" w:sz="6" w:space="1"/>
        </w:pBdr>
        <w:spacing w:after="120" w:before="120"/>
      </w:pPr>
    </w:p>
    <w:p>
      <w:pPr>
        <w:spacing w:after="80" w:before="60"/>
      </w:pPr>
      <w:r>
        <w:rPr>
          <w:rFonts w:ascii="Arial" w:cs="Arial" w:eastAsia="Arial" w:hAnsi="Arial"/>
          <w:sz w:val="22"/>
          <w:szCs w:val="22"/>
        </w:rPr>
        <w:t xml:space="preserve">The following section contains the complete SQL script used in this project for reference and reproducibility.</w:t>
      </w:r>
    </w:p>
    <w:p>
      <w:pPr>
        <w:spacing w:before="60"/>
      </w:pPr>
    </w:p>
    <w:p>
      <w:pPr>
        <w:shd w:fill="F2F2F2" w:val="clear"/>
        <w:spacing w:after="40" w:before="40"/>
        <w:ind w:left="360"/>
      </w:pPr>
      <w:r>
        <w:rPr>
          <w:rFonts w:ascii="Courier New" w:cs="Courier New" w:eastAsia="Courier New" w:hAnsi="Courier New"/>
          <w:color w:val="1A1A1A"/>
          <w:sz w:val="20"/>
          <w:szCs w:val="20"/>
        </w:rPr>
        <w:t xml:space="preserve">use food_app_project;</w:t>
      </w:r>
    </w:p>
    <w:p>
      <w:pPr>
        <w:spacing w:after="20" w:before="20"/>
      </w:pPr>
    </w:p>
    <w:p>
      <w:pPr>
        <w:shd w:fill="F2F2F2" w:val="clear"/>
        <w:spacing w:after="40" w:before="40"/>
        <w:ind w:left="360"/>
      </w:pPr>
      <w:r>
        <w:rPr>
          <w:rFonts w:ascii="Courier New" w:cs="Courier New" w:eastAsia="Courier New" w:hAnsi="Courier New"/>
          <w:color w:val="1A1A1A"/>
          <w:sz w:val="20"/>
          <w:szCs w:val="20"/>
        </w:rPr>
        <w:t xml:space="preserve">-- Phase 1: Exploratory Analysis</w:t>
      </w:r>
    </w:p>
    <w:p>
      <w:pPr>
        <w:shd w:fill="F2F2F2" w:val="clear"/>
        <w:spacing w:after="40" w:before="40"/>
        <w:ind w:left="360"/>
      </w:pPr>
      <w:r>
        <w:rPr>
          <w:rFonts w:ascii="Courier New" w:cs="Courier New" w:eastAsia="Courier New" w:hAnsi="Courier New"/>
          <w:color w:val="1A1A1A"/>
          <w:sz w:val="20"/>
          <w:szCs w:val="20"/>
        </w:rPr>
        <w:t xml:space="preserve">-- 1. Total Revenue</w:t>
      </w:r>
    </w:p>
    <w:p>
      <w:pPr>
        <w:shd w:fill="F2F2F2" w:val="clear"/>
        <w:spacing w:after="40" w:before="40"/>
        <w:ind w:left="360"/>
      </w:pPr>
      <w:r>
        <w:rPr>
          <w:rFonts w:ascii="Courier New" w:cs="Courier New" w:eastAsia="Courier New" w:hAnsi="Courier New"/>
          <w:color w:val="1A1A1A"/>
          <w:sz w:val="20"/>
          <w:szCs w:val="20"/>
        </w:rPr>
        <w:t xml:space="preserve">SELECT SUM(order_amount-discount) AS total_revenue FROM orders;</w:t>
      </w:r>
    </w:p>
    <w:p>
      <w:pPr>
        <w:spacing w:after="20" w:before="20"/>
      </w:pPr>
    </w:p>
    <w:p>
      <w:pPr>
        <w:shd w:fill="F2F2F2" w:val="clear"/>
        <w:spacing w:after="40" w:before="40"/>
        <w:ind w:left="360"/>
      </w:pPr>
      <w:r>
        <w:rPr>
          <w:rFonts w:ascii="Courier New" w:cs="Courier New" w:eastAsia="Courier New" w:hAnsi="Courier New"/>
          <w:color w:val="1A1A1A"/>
          <w:sz w:val="20"/>
          <w:szCs w:val="20"/>
        </w:rPr>
        <w:t xml:space="preserve">-- 2. Total Orders Per City</w:t>
      </w:r>
    </w:p>
    <w:p>
      <w:pPr>
        <w:shd w:fill="F2F2F2" w:val="clear"/>
        <w:spacing w:after="40" w:before="40"/>
        <w:ind w:left="360"/>
      </w:pPr>
      <w:r>
        <w:rPr>
          <w:rFonts w:ascii="Courier New" w:cs="Courier New" w:eastAsia="Courier New" w:hAnsi="Courier New"/>
          <w:color w:val="1A1A1A"/>
          <w:sz w:val="20"/>
          <w:szCs w:val="20"/>
        </w:rPr>
        <w:t xml:space="preserve">SELECT r.city, COUNT(*) AS total_orders</w:t>
      </w:r>
    </w:p>
    <w:p>
      <w:pPr>
        <w:shd w:fill="F2F2F2" w:val="clear"/>
        <w:spacing w:after="40" w:before="40"/>
        <w:ind w:left="360"/>
      </w:pPr>
      <w:r>
        <w:rPr>
          <w:rFonts w:ascii="Courier New" w:cs="Courier New" w:eastAsia="Courier New" w:hAnsi="Courier New"/>
          <w:color w:val="1A1A1A"/>
          <w:sz w:val="20"/>
          <w:szCs w:val="20"/>
        </w:rPr>
        <w:t xml:space="preserve">FROM orders o JOIN restaurants r ON o.restaurant_id = r.restaurant_id</w:t>
      </w:r>
    </w:p>
    <w:p>
      <w:pPr>
        <w:shd w:fill="F2F2F2" w:val="clear"/>
        <w:spacing w:after="40" w:before="40"/>
        <w:ind w:left="360"/>
      </w:pPr>
      <w:r>
        <w:rPr>
          <w:rFonts w:ascii="Courier New" w:cs="Courier New" w:eastAsia="Courier New" w:hAnsi="Courier New"/>
          <w:color w:val="1A1A1A"/>
          <w:sz w:val="20"/>
          <w:szCs w:val="20"/>
        </w:rPr>
        <w:t xml:space="preserve">GROUP BY r.city ORDER BY total_orders DESC;</w:t>
      </w:r>
    </w:p>
    <w:p>
      <w:pPr>
        <w:spacing w:after="20" w:before="20"/>
      </w:pPr>
    </w:p>
    <w:p>
      <w:pPr>
        <w:shd w:fill="F2F2F2" w:val="clear"/>
        <w:spacing w:after="40" w:before="40"/>
        <w:ind w:left="360"/>
      </w:pPr>
      <w:r>
        <w:rPr>
          <w:rFonts w:ascii="Courier New" w:cs="Courier New" w:eastAsia="Courier New" w:hAnsi="Courier New"/>
          <w:color w:val="1A1A1A"/>
          <w:sz w:val="20"/>
          <w:szCs w:val="20"/>
        </w:rPr>
        <w:t xml:space="preserve">-- 3. Top 10 Customers by Spending</w:t>
      </w:r>
    </w:p>
    <w:p>
      <w:pPr>
        <w:shd w:fill="F2F2F2" w:val="clear"/>
        <w:spacing w:after="40" w:before="40"/>
        <w:ind w:left="360"/>
      </w:pPr>
      <w:r>
        <w:rPr>
          <w:rFonts w:ascii="Courier New" w:cs="Courier New" w:eastAsia="Courier New" w:hAnsi="Courier New"/>
          <w:color w:val="1A1A1A"/>
          <w:sz w:val="20"/>
          <w:szCs w:val="20"/>
        </w:rPr>
        <w:t xml:space="preserve">SELECT c.customer_id, c.name, c.city, SUM(o.order_amount) AS total_spent</w:t>
      </w:r>
    </w:p>
    <w:p>
      <w:pPr>
        <w:shd w:fill="F2F2F2" w:val="clear"/>
        <w:spacing w:after="40" w:before="40"/>
        <w:ind w:left="360"/>
      </w:pPr>
      <w:r>
        <w:rPr>
          <w:rFonts w:ascii="Courier New" w:cs="Courier New" w:eastAsia="Courier New" w:hAnsi="Courier New"/>
          <w:color w:val="1A1A1A"/>
          <w:sz w:val="20"/>
          <w:szCs w:val="20"/>
        </w:rPr>
        <w:t xml:space="preserve">FROM customers c JOIN orders o ON c.customer_id = o.customer_id</w:t>
      </w:r>
    </w:p>
    <w:p>
      <w:pPr>
        <w:shd w:fill="F2F2F2" w:val="clear"/>
        <w:spacing w:after="40" w:before="40"/>
        <w:ind w:left="360"/>
      </w:pPr>
      <w:r>
        <w:rPr>
          <w:rFonts w:ascii="Courier New" w:cs="Courier New" w:eastAsia="Courier New" w:hAnsi="Courier New"/>
          <w:color w:val="1A1A1A"/>
          <w:sz w:val="20"/>
          <w:szCs w:val="20"/>
        </w:rPr>
        <w:t xml:space="preserve">GROUP BY c.customer_id, c.name, c.city ORDER BY total_spent DESC LIMIT 10;</w:t>
      </w:r>
    </w:p>
    <w:p>
      <w:pPr>
        <w:spacing w:after="20" w:before="20"/>
      </w:pPr>
    </w:p>
    <w:p>
      <w:pPr>
        <w:shd w:fill="F2F2F2" w:val="clear"/>
        <w:spacing w:after="40" w:before="40"/>
        <w:ind w:left="360"/>
      </w:pPr>
      <w:r>
        <w:rPr>
          <w:rFonts w:ascii="Courier New" w:cs="Courier New" w:eastAsia="Courier New" w:hAnsi="Courier New"/>
          <w:color w:val="1A1A1A"/>
          <w:sz w:val="20"/>
          <w:szCs w:val="20"/>
        </w:rPr>
        <w:t xml:space="preserve">-- Phase 2: Customer Segmentation</w:t>
      </w:r>
    </w:p>
    <w:p>
      <w:pPr>
        <w:shd w:fill="F2F2F2" w:val="clear"/>
        <w:spacing w:after="40" w:before="40"/>
        <w:ind w:left="360"/>
      </w:pPr>
      <w:r>
        <w:rPr>
          <w:rFonts w:ascii="Courier New" w:cs="Courier New" w:eastAsia="Courier New" w:hAnsi="Courier New"/>
          <w:color w:val="1A1A1A"/>
          <w:sz w:val="20"/>
          <w:szCs w:val="20"/>
        </w:rPr>
        <w:t xml:space="preserve">-- 4. Customer Category</w:t>
      </w:r>
    </w:p>
    <w:p>
      <w:pPr>
        <w:shd w:fill="F2F2F2" w:val="clear"/>
        <w:spacing w:after="40" w:before="40"/>
        <w:ind w:left="360"/>
      </w:pPr>
      <w:r>
        <w:rPr>
          <w:rFonts w:ascii="Courier New" w:cs="Courier New" w:eastAsia="Courier New" w:hAnsi="Courier New"/>
          <w:color w:val="1A1A1A"/>
          <w:sz w:val="20"/>
          <w:szCs w:val="20"/>
        </w:rPr>
        <w:t xml:space="preserve">SELECT c.customer_id, c.name, SUM(o.order_amount) AS total_spent,</w:t>
      </w:r>
    </w:p>
    <w:p>
      <w:pPr>
        <w:shd w:fill="F2F2F2" w:val="clear"/>
        <w:spacing w:after="40" w:before="40"/>
        <w:ind w:left="360"/>
      </w:pPr>
      <w:r>
        <w:rPr>
          <w:rFonts w:ascii="Courier New" w:cs="Courier New" w:eastAsia="Courier New" w:hAnsi="Courier New"/>
          <w:color w:val="1A1A1A"/>
          <w:sz w:val="20"/>
          <w:szCs w:val="20"/>
        </w:rPr>
        <w:t xml:space="preserve">  CASE WHEN SUM(o.order_amount) &gt;= 5000 THEN 'Gold'</w:t>
      </w:r>
    </w:p>
    <w:p>
      <w:pPr>
        <w:shd w:fill="F2F2F2" w:val="clear"/>
        <w:spacing w:after="40" w:before="40"/>
        <w:ind w:left="360"/>
      </w:pPr>
      <w:r>
        <w:rPr>
          <w:rFonts w:ascii="Courier New" w:cs="Courier New" w:eastAsia="Courier New" w:hAnsi="Courier New"/>
          <w:color w:val="1A1A1A"/>
          <w:sz w:val="20"/>
          <w:szCs w:val="20"/>
        </w:rPr>
        <w:t xml:space="preserve">       WHEN SUM(o.order_amount) &gt;= 2000 THEN 'Silver'</w:t>
      </w:r>
    </w:p>
    <w:p>
      <w:pPr>
        <w:shd w:fill="F2F2F2" w:val="clear"/>
        <w:spacing w:after="40" w:before="40"/>
        <w:ind w:left="360"/>
      </w:pPr>
      <w:r>
        <w:rPr>
          <w:rFonts w:ascii="Courier New" w:cs="Courier New" w:eastAsia="Courier New" w:hAnsi="Courier New"/>
          <w:color w:val="1A1A1A"/>
          <w:sz w:val="20"/>
          <w:szCs w:val="20"/>
        </w:rPr>
        <w:t xml:space="preserve">       ELSE 'Bronze' END AS customer_category</w:t>
      </w:r>
    </w:p>
    <w:p>
      <w:pPr>
        <w:shd w:fill="F2F2F2" w:val="clear"/>
        <w:spacing w:after="40" w:before="40"/>
        <w:ind w:left="360"/>
      </w:pPr>
      <w:r>
        <w:rPr>
          <w:rFonts w:ascii="Courier New" w:cs="Courier New" w:eastAsia="Courier New" w:hAnsi="Courier New"/>
          <w:color w:val="1A1A1A"/>
          <w:sz w:val="20"/>
          <w:szCs w:val="20"/>
        </w:rPr>
        <w:t xml:space="preserve">FROM customers c JOIN orders o ON c.customer_id = o.customer_id</w:t>
      </w:r>
    </w:p>
    <w:p>
      <w:pPr>
        <w:shd w:fill="F2F2F2" w:val="clear"/>
        <w:spacing w:after="40" w:before="40"/>
        <w:ind w:left="360"/>
      </w:pPr>
      <w:r>
        <w:rPr>
          <w:rFonts w:ascii="Courier New" w:cs="Courier New" w:eastAsia="Courier New" w:hAnsi="Courier New"/>
          <w:color w:val="1A1A1A"/>
          <w:sz w:val="20"/>
          <w:szCs w:val="20"/>
        </w:rPr>
        <w:t xml:space="preserve">GROUP BY c.customer_id, c.name ORDER BY total_spent DESC;</w:t>
      </w:r>
    </w:p>
    <w:p>
      <w:pPr>
        <w:spacing w:after="20" w:before="20"/>
      </w:pPr>
    </w:p>
    <w:p>
      <w:pPr>
        <w:shd w:fill="F2F2F2" w:val="clear"/>
        <w:spacing w:after="40" w:before="40"/>
        <w:ind w:left="360"/>
      </w:pPr>
      <w:r>
        <w:rPr>
          <w:rFonts w:ascii="Courier New" w:cs="Courier New" w:eastAsia="Courier New" w:hAnsi="Courier New"/>
          <w:color w:val="1A1A1A"/>
          <w:sz w:val="20"/>
          <w:szCs w:val="20"/>
        </w:rPr>
        <w:t xml:space="preserve">-- Phase 3: Restaurant Performance</w:t>
      </w:r>
    </w:p>
    <w:p>
      <w:pPr>
        <w:shd w:fill="F2F2F2" w:val="clear"/>
        <w:spacing w:after="40" w:before="40"/>
        <w:ind w:left="360"/>
      </w:pPr>
      <w:r>
        <w:rPr>
          <w:rFonts w:ascii="Courier New" w:cs="Courier New" w:eastAsia="Courier New" w:hAnsi="Courier New"/>
          <w:color w:val="1A1A1A"/>
          <w:sz w:val="20"/>
          <w:szCs w:val="20"/>
        </w:rPr>
        <w:t xml:space="preserve">-- 5. Top 10 Restaurants by Revenue</w:t>
      </w:r>
    </w:p>
    <w:p>
      <w:pPr>
        <w:shd w:fill="F2F2F2" w:val="clear"/>
        <w:spacing w:after="40" w:before="40"/>
        <w:ind w:left="360"/>
      </w:pPr>
      <w:r>
        <w:rPr>
          <w:rFonts w:ascii="Courier New" w:cs="Courier New" w:eastAsia="Courier New" w:hAnsi="Courier New"/>
          <w:color w:val="1A1A1A"/>
          <w:sz w:val="20"/>
          <w:szCs w:val="20"/>
        </w:rPr>
        <w:t xml:space="preserve">SELECT r.restaurant_id, r.restaurant_name, r.city,</w:t>
      </w:r>
    </w:p>
    <w:p>
      <w:pPr>
        <w:shd w:fill="F2F2F2" w:val="clear"/>
        <w:spacing w:after="40" w:before="40"/>
        <w:ind w:left="360"/>
      </w:pPr>
      <w:r>
        <w:rPr>
          <w:rFonts w:ascii="Courier New" w:cs="Courier New" w:eastAsia="Courier New" w:hAnsi="Courier New"/>
          <w:color w:val="1A1A1A"/>
          <w:sz w:val="20"/>
          <w:szCs w:val="20"/>
        </w:rPr>
        <w:t xml:space="preserve">       SUM(o.order_amount-o.discount) AS total_revenue</w:t>
      </w:r>
    </w:p>
    <w:p>
      <w:pPr>
        <w:shd w:fill="F2F2F2" w:val="clear"/>
        <w:spacing w:after="40" w:before="40"/>
        <w:ind w:left="360"/>
      </w:pPr>
      <w:r>
        <w:rPr>
          <w:rFonts w:ascii="Courier New" w:cs="Courier New" w:eastAsia="Courier New" w:hAnsi="Courier New"/>
          <w:color w:val="1A1A1A"/>
          <w:sz w:val="20"/>
          <w:szCs w:val="20"/>
        </w:rPr>
        <w:t xml:space="preserve">FROM orders o JOIN restaurants r ON o.restaurant_id = r.restaurant_id</w:t>
      </w:r>
    </w:p>
    <w:p>
      <w:pPr>
        <w:shd w:fill="F2F2F2" w:val="clear"/>
        <w:spacing w:after="40" w:before="40"/>
        <w:ind w:left="360"/>
      </w:pPr>
      <w:r>
        <w:rPr>
          <w:rFonts w:ascii="Courier New" w:cs="Courier New" w:eastAsia="Courier New" w:hAnsi="Courier New"/>
          <w:color w:val="1A1A1A"/>
          <w:sz w:val="20"/>
          <w:szCs w:val="20"/>
        </w:rPr>
        <w:t xml:space="preserve">GROUP BY r.restaurant_id, r.restaurant_name, r.city</w:t>
      </w:r>
    </w:p>
    <w:p>
      <w:pPr>
        <w:shd w:fill="F2F2F2" w:val="clear"/>
        <w:spacing w:after="40" w:before="40"/>
        <w:ind w:left="360"/>
      </w:pPr>
      <w:r>
        <w:rPr>
          <w:rFonts w:ascii="Courier New" w:cs="Courier New" w:eastAsia="Courier New" w:hAnsi="Courier New"/>
          <w:color w:val="1A1A1A"/>
          <w:sz w:val="20"/>
          <w:szCs w:val="20"/>
        </w:rPr>
        <w:t xml:space="preserve">ORDER BY total_revenue DESC LIMIT 10;</w:t>
      </w:r>
    </w:p>
    <w:p>
      <w:pPr>
        <w:spacing w:after="20" w:before="20"/>
      </w:pPr>
    </w:p>
    <w:p>
      <w:pPr>
        <w:shd w:fill="F2F2F2" w:val="clear"/>
        <w:spacing w:after="40" w:before="40"/>
        <w:ind w:left="360"/>
      </w:pPr>
      <w:r>
        <w:rPr>
          <w:rFonts w:ascii="Courier New" w:cs="Courier New" w:eastAsia="Courier New" w:hAnsi="Courier New"/>
          <w:color w:val="1A1A1A"/>
          <w:sz w:val="20"/>
          <w:szCs w:val="20"/>
        </w:rPr>
        <w:t xml:space="preserve">-- Phase 4: Delivery Performance</w:t>
      </w:r>
    </w:p>
    <w:p>
      <w:pPr>
        <w:shd w:fill="F2F2F2" w:val="clear"/>
        <w:spacing w:after="40" w:before="40"/>
        <w:ind w:left="360"/>
      </w:pPr>
      <w:r>
        <w:rPr>
          <w:rFonts w:ascii="Courier New" w:cs="Courier New" w:eastAsia="Courier New" w:hAnsi="Courier New"/>
          <w:color w:val="1A1A1A"/>
          <w:sz w:val="20"/>
          <w:szCs w:val="20"/>
        </w:rPr>
        <w:t xml:space="preserve">-- 7. Average Delivery Time by City</w:t>
      </w:r>
    </w:p>
    <w:p>
      <w:pPr>
        <w:shd w:fill="F2F2F2" w:val="clear"/>
        <w:spacing w:after="40" w:before="40"/>
        <w:ind w:left="360"/>
      </w:pPr>
      <w:r>
        <w:rPr>
          <w:rFonts w:ascii="Courier New" w:cs="Courier New" w:eastAsia="Courier New" w:hAnsi="Courier New"/>
          <w:color w:val="1A1A1A"/>
          <w:sz w:val="20"/>
          <w:szCs w:val="20"/>
        </w:rPr>
        <w:t xml:space="preserve">SELECT r.city, AVG(o.delivery_time) AS avg_delivery_time</w:t>
      </w:r>
    </w:p>
    <w:p>
      <w:pPr>
        <w:shd w:fill="F2F2F2" w:val="clear"/>
        <w:spacing w:after="40" w:before="40"/>
        <w:ind w:left="360"/>
      </w:pPr>
      <w:r>
        <w:rPr>
          <w:rFonts w:ascii="Courier New" w:cs="Courier New" w:eastAsia="Courier New" w:hAnsi="Courier New"/>
          <w:color w:val="1A1A1A"/>
          <w:sz w:val="20"/>
          <w:szCs w:val="20"/>
        </w:rPr>
        <w:t xml:space="preserve">FROM orders o JOIN restaurants r ON o.restaurant_id = r.restaurant_id</w:t>
      </w:r>
    </w:p>
    <w:p>
      <w:pPr>
        <w:shd w:fill="F2F2F2" w:val="clear"/>
        <w:spacing w:after="40" w:before="40"/>
        <w:ind w:left="360"/>
      </w:pPr>
      <w:r>
        <w:rPr>
          <w:rFonts w:ascii="Courier New" w:cs="Courier New" w:eastAsia="Courier New" w:hAnsi="Courier New"/>
          <w:color w:val="1A1A1A"/>
          <w:sz w:val="20"/>
          <w:szCs w:val="20"/>
        </w:rPr>
        <w:t xml:space="preserve">GROUP BY r.city ORDER BY avg_delivery_time;</w:t>
      </w:r>
    </w:p>
    <w:p>
      <w:pPr>
        <w:spacing w:after="20" w:before="20"/>
      </w:pPr>
    </w:p>
    <w:p>
      <w:pPr>
        <w:shd w:fill="F2F2F2" w:val="clear"/>
        <w:spacing w:after="40" w:before="40"/>
        <w:ind w:left="360"/>
      </w:pPr>
      <w:r>
        <w:rPr>
          <w:rFonts w:ascii="Courier New" w:cs="Courier New" w:eastAsia="Courier New" w:hAnsi="Courier New"/>
          <w:color w:val="1A1A1A"/>
          <w:sz w:val="20"/>
          <w:szCs w:val="20"/>
        </w:rPr>
        <w:t xml:space="preserve">-- 8. Late Deliveries</w:t>
      </w:r>
    </w:p>
    <w:p>
      <w:pPr>
        <w:shd w:fill="F2F2F2" w:val="clear"/>
        <w:spacing w:after="40" w:before="40"/>
        <w:ind w:left="360"/>
      </w:pPr>
      <w:r>
        <w:rPr>
          <w:rFonts w:ascii="Courier New" w:cs="Courier New" w:eastAsia="Courier New" w:hAnsi="Courier New"/>
          <w:color w:val="1A1A1A"/>
          <w:sz w:val="20"/>
          <w:szCs w:val="20"/>
        </w:rPr>
        <w:t xml:space="preserve">SELECT order_id, customer_id, restaurant_id, delivery_time</w:t>
      </w:r>
    </w:p>
    <w:p>
      <w:pPr>
        <w:shd w:fill="F2F2F2" w:val="clear"/>
        <w:spacing w:after="40" w:before="40"/>
        <w:ind w:left="360"/>
      </w:pPr>
      <w:r>
        <w:rPr>
          <w:rFonts w:ascii="Courier New" w:cs="Courier New" w:eastAsia="Courier New" w:hAnsi="Courier New"/>
          <w:color w:val="1A1A1A"/>
          <w:sz w:val="20"/>
          <w:szCs w:val="20"/>
        </w:rPr>
        <w:t xml:space="preserve">FROM orders WHERE delivery_time &gt; 45 ORDER BY delivery_time DESC;</w:t>
      </w:r>
    </w:p>
    <w:p>
      <w:pPr>
        <w:spacing w:after="20" w:before="20"/>
      </w:pPr>
    </w:p>
    <w:p>
      <w:pPr>
        <w:shd w:fill="F2F2F2" w:val="clear"/>
        <w:spacing w:after="40" w:before="40"/>
        <w:ind w:left="360"/>
      </w:pPr>
      <w:r>
        <w:rPr>
          <w:rFonts w:ascii="Courier New" w:cs="Courier New" w:eastAsia="Courier New" w:hAnsi="Courier New"/>
          <w:color w:val="1A1A1A"/>
          <w:sz w:val="20"/>
          <w:szCs w:val="20"/>
        </w:rPr>
        <w:t xml:space="preserve">-- Phase 5: Payment &amp; Discount Analysis</w:t>
      </w:r>
    </w:p>
    <w:p>
      <w:pPr>
        <w:shd w:fill="F2F2F2" w:val="clear"/>
        <w:spacing w:after="40" w:before="40"/>
        <w:ind w:left="360"/>
      </w:pPr>
      <w:r>
        <w:rPr>
          <w:rFonts w:ascii="Courier New" w:cs="Courier New" w:eastAsia="Courier New" w:hAnsi="Courier New"/>
          <w:color w:val="1A1A1A"/>
          <w:sz w:val="20"/>
          <w:szCs w:val="20"/>
        </w:rPr>
        <w:t xml:space="preserve">-- 9. Payment Method Distribution</w:t>
      </w:r>
    </w:p>
    <w:p>
      <w:pPr>
        <w:shd w:fill="F2F2F2" w:val="clear"/>
        <w:spacing w:after="40" w:before="40"/>
        <w:ind w:left="360"/>
      </w:pPr>
      <w:r>
        <w:rPr>
          <w:rFonts w:ascii="Courier New" w:cs="Courier New" w:eastAsia="Courier New" w:hAnsi="Courier New"/>
          <w:color w:val="1A1A1A"/>
          <w:sz w:val="20"/>
          <w:szCs w:val="20"/>
        </w:rPr>
        <w:t xml:space="preserve">SELECT payment_method, COUNT(*) AS count</w:t>
      </w:r>
    </w:p>
    <w:p>
      <w:pPr>
        <w:shd w:fill="F2F2F2" w:val="clear"/>
        <w:spacing w:after="40" w:before="40"/>
        <w:ind w:left="360"/>
      </w:pPr>
      <w:r>
        <w:rPr>
          <w:rFonts w:ascii="Courier New" w:cs="Courier New" w:eastAsia="Courier New" w:hAnsi="Courier New"/>
          <w:color w:val="1A1A1A"/>
          <w:sz w:val="20"/>
          <w:szCs w:val="20"/>
        </w:rPr>
        <w:t xml:space="preserve">FROM orders GROUP BY payment_method ORDER BY count DESC;</w:t>
      </w:r>
    </w:p>
    <w:p>
      <w:pPr>
        <w:spacing w:after="20" w:before="20"/>
      </w:pPr>
    </w:p>
    <w:p>
      <w:pPr>
        <w:shd w:fill="F2F2F2" w:val="clear"/>
        <w:spacing w:after="40" w:before="40"/>
        <w:ind w:left="360"/>
      </w:pPr>
      <w:r>
        <w:rPr>
          <w:rFonts w:ascii="Courier New" w:cs="Courier New" w:eastAsia="Courier New" w:hAnsi="Courier New"/>
          <w:color w:val="1A1A1A"/>
          <w:sz w:val="20"/>
          <w:szCs w:val="20"/>
        </w:rPr>
        <w:t xml:space="preserve">-- 10. Discount Impact</w:t>
      </w:r>
    </w:p>
    <w:p>
      <w:pPr>
        <w:shd w:fill="F2F2F2" w:val="clear"/>
        <w:spacing w:after="40" w:before="40"/>
        <w:ind w:left="360"/>
      </w:pPr>
      <w:r>
        <w:rPr>
          <w:rFonts w:ascii="Courier New" w:cs="Courier New" w:eastAsia="Courier New" w:hAnsi="Courier New"/>
          <w:color w:val="1A1A1A"/>
          <w:sz w:val="20"/>
          <w:szCs w:val="20"/>
        </w:rPr>
        <w:t xml:space="preserve">SELECT CASE WHEN discount &gt; 0 THEN 'With Discount' ELSE 'Without Discount' END AS discount_category,</w:t>
      </w:r>
    </w:p>
    <w:p>
      <w:pPr>
        <w:shd w:fill="F2F2F2" w:val="clear"/>
        <w:spacing w:after="40" w:before="40"/>
        <w:ind w:left="360"/>
      </w:pPr>
      <w:r>
        <w:rPr>
          <w:rFonts w:ascii="Courier New" w:cs="Courier New" w:eastAsia="Courier New" w:hAnsi="Courier New"/>
          <w:color w:val="1A1A1A"/>
          <w:sz w:val="20"/>
          <w:szCs w:val="20"/>
        </w:rPr>
        <w:t xml:space="preserve">  COUNT(*) AS total_orders, SUM(order_amount) AS gross_revenue,</w:t>
      </w:r>
    </w:p>
    <w:p>
      <w:pPr>
        <w:shd w:fill="F2F2F2" w:val="clear"/>
        <w:spacing w:after="40" w:before="40"/>
        <w:ind w:left="360"/>
      </w:pPr>
      <w:r>
        <w:rPr>
          <w:rFonts w:ascii="Courier New" w:cs="Courier New" w:eastAsia="Courier New" w:hAnsi="Courier New"/>
          <w:color w:val="1A1A1A"/>
          <w:sz w:val="20"/>
          <w:szCs w:val="20"/>
        </w:rPr>
        <w:t xml:space="preserve">  SUM(discount) AS total_discount, SUM(order_amount-discount) AS net_revenue</w:t>
      </w:r>
    </w:p>
    <w:p>
      <w:pPr>
        <w:shd w:fill="F2F2F2" w:val="clear"/>
        <w:spacing w:after="40" w:before="40"/>
        <w:ind w:left="360"/>
      </w:pPr>
      <w:r>
        <w:rPr>
          <w:rFonts w:ascii="Courier New" w:cs="Courier New" w:eastAsia="Courier New" w:hAnsi="Courier New"/>
          <w:color w:val="1A1A1A"/>
          <w:sz w:val="20"/>
          <w:szCs w:val="20"/>
        </w:rPr>
        <w:t xml:space="preserve">FROM orders GROUP BY discount_category;</w:t>
      </w:r>
    </w:p>
    <w:p>
      <w:pPr>
        <w:spacing w:after="20" w:before="20"/>
      </w:pPr>
    </w:p>
    <w:p>
      <w:pPr>
        <w:shd w:fill="F2F2F2" w:val="clear"/>
        <w:spacing w:after="40" w:before="40"/>
        <w:ind w:left="360"/>
      </w:pPr>
      <w:r>
        <w:rPr>
          <w:rFonts w:ascii="Courier New" w:cs="Courier New" w:eastAsia="Courier New" w:hAnsi="Courier New"/>
          <w:color w:val="1A1A1A"/>
          <w:sz w:val="20"/>
          <w:szCs w:val="20"/>
        </w:rPr>
        <w:t xml:space="preserve">-- Phase 6: Advanced SQL</w:t>
      </w:r>
    </w:p>
    <w:p>
      <w:pPr>
        <w:shd w:fill="F2F2F2" w:val="clear"/>
        <w:spacing w:after="40" w:before="40"/>
        <w:ind w:left="360"/>
      </w:pPr>
      <w:r>
        <w:rPr>
          <w:rFonts w:ascii="Courier New" w:cs="Courier New" w:eastAsia="Courier New" w:hAnsi="Courier New"/>
          <w:color w:val="1A1A1A"/>
          <w:sz w:val="20"/>
          <w:szCs w:val="20"/>
        </w:rPr>
        <w:t xml:space="preserve">-- 11. Monthly Revenue (CTE)</w:t>
      </w:r>
    </w:p>
    <w:p>
      <w:pPr>
        <w:shd w:fill="F2F2F2" w:val="clear"/>
        <w:spacing w:after="40" w:before="40"/>
        <w:ind w:left="360"/>
      </w:pPr>
      <w:r>
        <w:rPr>
          <w:rFonts w:ascii="Courier New" w:cs="Courier New" w:eastAsia="Courier New" w:hAnsi="Courier New"/>
          <w:color w:val="1A1A1A"/>
          <w:sz w:val="20"/>
          <w:szCs w:val="20"/>
        </w:rPr>
        <w:t xml:space="preserve">WITH monthly_revenue AS (</w:t>
      </w:r>
    </w:p>
    <w:p>
      <w:pPr>
        <w:shd w:fill="F2F2F2" w:val="clear"/>
        <w:spacing w:after="40" w:before="40"/>
        <w:ind w:left="360"/>
      </w:pPr>
      <w:r>
        <w:rPr>
          <w:rFonts w:ascii="Courier New" w:cs="Courier New" w:eastAsia="Courier New" w:hAnsi="Courier New"/>
          <w:color w:val="1A1A1A"/>
          <w:sz w:val="20"/>
          <w:szCs w:val="20"/>
        </w:rPr>
        <w:t xml:space="preserve">  SELECT MONTH(order_date) AS month, SUM(order_amount-discount) AS revenue</w:t>
      </w:r>
    </w:p>
    <w:p>
      <w:pPr>
        <w:shd w:fill="F2F2F2" w:val="clear"/>
        <w:spacing w:after="40" w:before="40"/>
        <w:ind w:left="360"/>
      </w:pPr>
      <w:r>
        <w:rPr>
          <w:rFonts w:ascii="Courier New" w:cs="Courier New" w:eastAsia="Courier New" w:hAnsi="Courier New"/>
          <w:color w:val="1A1A1A"/>
          <w:sz w:val="20"/>
          <w:szCs w:val="20"/>
        </w:rPr>
        <w:t xml:space="preserve">  FROM orders GROUP BY month)</w:t>
      </w:r>
    </w:p>
    <w:p>
      <w:pPr>
        <w:shd w:fill="F2F2F2" w:val="clear"/>
        <w:spacing w:after="40" w:before="40"/>
        <w:ind w:left="360"/>
      </w:pPr>
      <w:r>
        <w:rPr>
          <w:rFonts w:ascii="Courier New" w:cs="Courier New" w:eastAsia="Courier New" w:hAnsi="Courier New"/>
          <w:color w:val="1A1A1A"/>
          <w:sz w:val="20"/>
          <w:szCs w:val="20"/>
        </w:rPr>
        <w:t xml:space="preserve">SELECT month, revenue FROM monthly_revenue ORDER BY month;</w:t>
      </w:r>
    </w:p>
    <w:p>
      <w:pPr>
        <w:spacing w:after="20" w:before="20"/>
      </w:pPr>
    </w:p>
    <w:p>
      <w:pPr>
        <w:shd w:fill="F2F2F2" w:val="clear"/>
        <w:spacing w:after="40" w:before="40"/>
        <w:ind w:left="360"/>
      </w:pPr>
      <w:r>
        <w:rPr>
          <w:rFonts w:ascii="Courier New" w:cs="Courier New" w:eastAsia="Courier New" w:hAnsi="Courier New"/>
          <w:color w:val="1A1A1A"/>
          <w:sz w:val="20"/>
          <w:szCs w:val="20"/>
        </w:rPr>
        <w:t xml:space="preserve">-- 12. Rank Restaurants by Revenue</w:t>
      </w:r>
    </w:p>
    <w:p>
      <w:pPr>
        <w:shd w:fill="F2F2F2" w:val="clear"/>
        <w:spacing w:after="40" w:before="40"/>
        <w:ind w:left="360"/>
      </w:pPr>
      <w:r>
        <w:rPr>
          <w:rFonts w:ascii="Courier New" w:cs="Courier New" w:eastAsia="Courier New" w:hAnsi="Courier New"/>
          <w:color w:val="1A1A1A"/>
          <w:sz w:val="20"/>
          <w:szCs w:val="20"/>
        </w:rPr>
        <w:t xml:space="preserve">SELECT r.restaurant_id, r.restaurant_name, SUM(o.order_amount) AS total_revenue,</w:t>
      </w:r>
    </w:p>
    <w:p>
      <w:pPr>
        <w:shd w:fill="F2F2F2" w:val="clear"/>
        <w:spacing w:after="40" w:before="40"/>
        <w:ind w:left="360"/>
      </w:pPr>
      <w:r>
        <w:rPr>
          <w:rFonts w:ascii="Courier New" w:cs="Courier New" w:eastAsia="Courier New" w:hAnsi="Courier New"/>
          <w:color w:val="1A1A1A"/>
          <w:sz w:val="20"/>
          <w:szCs w:val="20"/>
        </w:rPr>
        <w:t xml:space="preserve">       RANK() OVER (ORDER BY SUM(o.order_amount) DESC) AS revenue_rank</w:t>
      </w:r>
    </w:p>
    <w:p>
      <w:pPr>
        <w:shd w:fill="F2F2F2" w:val="clear"/>
        <w:spacing w:after="40" w:before="40"/>
        <w:ind w:left="360"/>
      </w:pPr>
      <w:r>
        <w:rPr>
          <w:rFonts w:ascii="Courier New" w:cs="Courier New" w:eastAsia="Courier New" w:hAnsi="Courier New"/>
          <w:color w:val="1A1A1A"/>
          <w:sz w:val="20"/>
          <w:szCs w:val="20"/>
        </w:rPr>
        <w:t xml:space="preserve">FROM restaurants r JOIN orders o ON r.restaurant_id = o.restaurant_id</w:t>
      </w:r>
    </w:p>
    <w:p>
      <w:pPr>
        <w:shd w:fill="F2F2F2" w:val="clear"/>
        <w:spacing w:after="40" w:before="40"/>
        <w:ind w:left="360"/>
      </w:pPr>
      <w:r>
        <w:rPr>
          <w:rFonts w:ascii="Courier New" w:cs="Courier New" w:eastAsia="Courier New" w:hAnsi="Courier New"/>
          <w:color w:val="1A1A1A"/>
          <w:sz w:val="20"/>
          <w:szCs w:val="20"/>
        </w:rPr>
        <w:t xml:space="preserve">GROUP BY r.restaurant_id, r.restaurant_name;</w:t>
      </w:r>
    </w:p>
    <w:p>
      <w:pPr>
        <w:spacing w:after="20" w:before="20"/>
      </w:pPr>
    </w:p>
    <w:p>
      <w:pPr>
        <w:shd w:fill="F2F2F2" w:val="clear"/>
        <w:spacing w:after="40" w:before="40"/>
        <w:ind w:left="360"/>
      </w:pPr>
      <w:r>
        <w:rPr>
          <w:rFonts w:ascii="Courier New" w:cs="Courier New" w:eastAsia="Courier New" w:hAnsi="Courier New"/>
          <w:color w:val="1A1A1A"/>
          <w:sz w:val="20"/>
          <w:szCs w:val="20"/>
        </w:rPr>
        <w:t xml:space="preserve">-- 14. Revenue View</w:t>
      </w:r>
    </w:p>
    <w:p>
      <w:pPr>
        <w:shd w:fill="F2F2F2" w:val="clear"/>
        <w:spacing w:after="40" w:before="40"/>
        <w:ind w:left="360"/>
      </w:pPr>
      <w:r>
        <w:rPr>
          <w:rFonts w:ascii="Courier New" w:cs="Courier New" w:eastAsia="Courier New" w:hAnsi="Courier New"/>
          <w:color w:val="1A1A1A"/>
          <w:sz w:val="20"/>
          <w:szCs w:val="20"/>
        </w:rPr>
        <w:t xml:space="preserve">CREATE VIEW revenue_view AS</w:t>
      </w:r>
    </w:p>
    <w:p>
      <w:pPr>
        <w:shd w:fill="F2F2F2" w:val="clear"/>
        <w:spacing w:after="40" w:before="40"/>
        <w:ind w:left="360"/>
      </w:pPr>
      <w:r>
        <w:rPr>
          <w:rFonts w:ascii="Courier New" w:cs="Courier New" w:eastAsia="Courier New" w:hAnsi="Courier New"/>
          <w:color w:val="1A1A1A"/>
          <w:sz w:val="20"/>
          <w:szCs w:val="20"/>
        </w:rPr>
        <w:t xml:space="preserve">SELECT r.restaurant_id, r.restaurant_name, r.city,</w:t>
      </w:r>
    </w:p>
    <w:p>
      <w:pPr>
        <w:shd w:fill="F2F2F2" w:val="clear"/>
        <w:spacing w:after="40" w:before="40"/>
        <w:ind w:left="360"/>
      </w:pPr>
      <w:r>
        <w:rPr>
          <w:rFonts w:ascii="Courier New" w:cs="Courier New" w:eastAsia="Courier New" w:hAnsi="Courier New"/>
          <w:color w:val="1A1A1A"/>
          <w:sz w:val="20"/>
          <w:szCs w:val="20"/>
        </w:rPr>
        <w:t xml:space="preserve">       SUM(o.order_amount-o.discount) AS total_revenue</w:t>
      </w:r>
    </w:p>
    <w:p>
      <w:pPr>
        <w:shd w:fill="F2F2F2" w:val="clear"/>
        <w:spacing w:after="40" w:before="40"/>
        <w:ind w:left="360"/>
      </w:pPr>
      <w:r>
        <w:rPr>
          <w:rFonts w:ascii="Courier New" w:cs="Courier New" w:eastAsia="Courier New" w:hAnsi="Courier New"/>
          <w:color w:val="1A1A1A"/>
          <w:sz w:val="20"/>
          <w:szCs w:val="20"/>
        </w:rPr>
        <w:t xml:space="preserve">FROM orders o JOIN restaurants r ON o.restaurant_id = r.restaurant_id</w:t>
      </w:r>
    </w:p>
    <w:p>
      <w:pPr>
        <w:shd w:fill="F2F2F2" w:val="clear"/>
        <w:spacing w:after="40" w:before="40"/>
        <w:ind w:left="360"/>
      </w:pPr>
      <w:r>
        <w:rPr>
          <w:rFonts w:ascii="Courier New" w:cs="Courier New" w:eastAsia="Courier New" w:hAnsi="Courier New"/>
          <w:color w:val="1A1A1A"/>
          <w:sz w:val="20"/>
          <w:szCs w:val="20"/>
        </w:rPr>
        <w:t xml:space="preserve">GROUP BY r.restaurant_id, r.restaurant_name, r.city;</w:t>
      </w:r>
    </w:p>
    <w:p>
      <w:pPr>
        <w:spacing w:after="20" w:before="20"/>
      </w:pPr>
    </w:p>
    <w:p>
      <w:pPr>
        <w:shd w:fill="F2F2F2" w:val="clear"/>
        <w:spacing w:after="40" w:before="40"/>
        <w:ind w:left="360"/>
      </w:pPr>
      <w:r>
        <w:rPr>
          <w:rFonts w:ascii="Courier New" w:cs="Courier New" w:eastAsia="Courier New" w:hAnsi="Courier New"/>
          <w:color w:val="1A1A1A"/>
          <w:sz w:val="20"/>
          <w:szCs w:val="20"/>
        </w:rPr>
        <w:t xml:space="preserve">-- 15. Stored Procedure</w:t>
      </w:r>
    </w:p>
    <w:p>
      <w:pPr>
        <w:shd w:fill="F2F2F2" w:val="clear"/>
        <w:spacing w:after="40" w:before="40"/>
        <w:ind w:left="360"/>
      </w:pPr>
      <w:r>
        <w:rPr>
          <w:rFonts w:ascii="Courier New" w:cs="Courier New" w:eastAsia="Courier New" w:hAnsi="Courier New"/>
          <w:color w:val="1A1A1A"/>
          <w:sz w:val="20"/>
          <w:szCs w:val="20"/>
        </w:rPr>
        <w:t xml:space="preserve">CREATE PROCEDURE get_top_n_restaurants(IN n INT)</w:t>
      </w:r>
    </w:p>
    <w:p>
      <w:pPr>
        <w:shd w:fill="F2F2F2" w:val="clear"/>
        <w:spacing w:after="40" w:before="40"/>
        <w:ind w:left="360"/>
      </w:pPr>
      <w:r>
        <w:rPr>
          <w:rFonts w:ascii="Courier New" w:cs="Courier New" w:eastAsia="Courier New" w:hAnsi="Courier New"/>
          <w:color w:val="1A1A1A"/>
          <w:sz w:val="20"/>
          <w:szCs w:val="20"/>
        </w:rPr>
        <w:t xml:space="preserve">BEGIN</w:t>
      </w:r>
    </w:p>
    <w:p>
      <w:pPr>
        <w:shd w:fill="F2F2F2" w:val="clear"/>
        <w:spacing w:after="40" w:before="40"/>
        <w:ind w:left="360"/>
      </w:pPr>
      <w:r>
        <w:rPr>
          <w:rFonts w:ascii="Courier New" w:cs="Courier New" w:eastAsia="Courier New" w:hAnsi="Courier New"/>
          <w:color w:val="1A1A1A"/>
          <w:sz w:val="20"/>
          <w:szCs w:val="20"/>
        </w:rPr>
        <w:t xml:space="preserve">  SET @limit_val = n;</w:t>
      </w:r>
    </w:p>
    <w:p>
      <w:pPr>
        <w:shd w:fill="F2F2F2" w:val="clear"/>
        <w:spacing w:after="40" w:before="40"/>
        <w:ind w:left="360"/>
      </w:pPr>
      <w:r>
        <w:rPr>
          <w:rFonts w:ascii="Courier New" w:cs="Courier New" w:eastAsia="Courier New" w:hAnsi="Courier New"/>
          <w:color w:val="1A1A1A"/>
          <w:sz w:val="20"/>
          <w:szCs w:val="20"/>
        </w:rPr>
        <w:t xml:space="preserve">  SET @sql_query = CONCAT('SELECT * FROM revenue_view ORDER BY total_revenue DESC LIMIT ', @limit_val);</w:t>
      </w:r>
    </w:p>
    <w:p>
      <w:pPr>
        <w:shd w:fill="F2F2F2" w:val="clear"/>
        <w:spacing w:after="40" w:before="40"/>
        <w:ind w:left="360"/>
      </w:pPr>
      <w:r>
        <w:rPr>
          <w:rFonts w:ascii="Courier New" w:cs="Courier New" w:eastAsia="Courier New" w:hAnsi="Courier New"/>
          <w:color w:val="1A1A1A"/>
          <w:sz w:val="20"/>
          <w:szCs w:val="20"/>
        </w:rPr>
        <w:t xml:space="preserve">  PREPARE stmt FROM @sql_query;</w:t>
      </w:r>
    </w:p>
    <w:p>
      <w:pPr>
        <w:shd w:fill="F2F2F2" w:val="clear"/>
        <w:spacing w:after="40" w:before="40"/>
        <w:ind w:left="360"/>
      </w:pPr>
      <w:r>
        <w:rPr>
          <w:rFonts w:ascii="Courier New" w:cs="Courier New" w:eastAsia="Courier New" w:hAnsi="Courier New"/>
          <w:color w:val="1A1A1A"/>
          <w:sz w:val="20"/>
          <w:szCs w:val="20"/>
        </w:rPr>
        <w:t xml:space="preserve">  EXECUTE stmt;</w:t>
      </w:r>
    </w:p>
    <w:p>
      <w:pPr>
        <w:shd w:fill="F2F2F2" w:val="clear"/>
        <w:spacing w:after="40" w:before="40"/>
        <w:ind w:left="360"/>
      </w:pPr>
      <w:r>
        <w:rPr>
          <w:rFonts w:ascii="Courier New" w:cs="Courier New" w:eastAsia="Courier New" w:hAnsi="Courier New"/>
          <w:color w:val="1A1A1A"/>
          <w:sz w:val="20"/>
          <w:szCs w:val="20"/>
        </w:rPr>
        <w:t xml:space="preserve">  DEALLOCATE PREPARE stmt;</w:t>
      </w:r>
    </w:p>
    <w:p>
      <w:pPr>
        <w:shd w:fill="F2F2F2" w:val="clear"/>
        <w:spacing w:after="40" w:before="40"/>
        <w:ind w:left="360"/>
      </w:pPr>
      <w:r>
        <w:rPr>
          <w:rFonts w:ascii="Courier New" w:cs="Courier New" w:eastAsia="Courier New" w:hAnsi="Courier New"/>
          <w:color w:val="1A1A1A"/>
          <w:sz w:val="20"/>
          <w:szCs w:val="20"/>
        </w:rPr>
        <w:t xml:space="preserve">END</w:t>
      </w:r>
    </w:p>
    <w:p>
      <w:pPr>
        <w:shd w:fill="F2F2F2" w:val="clear"/>
        <w:spacing w:after="40" w:before="40"/>
        <w:ind w:left="360"/>
      </w:pPr>
      <w:r>
        <w:rPr>
          <w:rFonts w:ascii="Courier New" w:cs="Courier New" w:eastAsia="Courier New" w:hAnsi="Courier New"/>
          <w:color w:val="1A1A1A"/>
          <w:sz w:val="20"/>
          <w:szCs w:val="20"/>
        </w:rPr>
        <w:t xml:space="preserve">CALL get_top_n_restaurants(5);</w:t>
      </w:r>
    </w:p>
    <w:p>
      <w:pPr>
        <w:spacing w:after="20" w:before="20"/>
      </w:pPr>
    </w:p>
    <w:p>
      <w:pPr>
        <w:shd w:fill="F2F2F2" w:val="clear"/>
        <w:spacing w:after="40" w:before="40"/>
        <w:ind w:left="360"/>
      </w:pPr>
      <w:r>
        <w:rPr>
          <w:rFonts w:ascii="Courier New" w:cs="Courier New" w:eastAsia="Courier New" w:hAnsi="Courier New"/>
          <w:color w:val="1A1A1A"/>
          <w:sz w:val="20"/>
          <w:szCs w:val="20"/>
        </w:rPr>
        <w:t xml:space="preserve">-- Phase 8: Indexing</w:t>
      </w:r>
    </w:p>
    <w:p>
      <w:pPr>
        <w:shd w:fill="F2F2F2" w:val="clear"/>
        <w:spacing w:after="40" w:before="40"/>
        <w:ind w:left="360"/>
      </w:pPr>
      <w:r>
        <w:rPr>
          <w:rFonts w:ascii="Courier New" w:cs="Courier New" w:eastAsia="Courier New" w:hAnsi="Courier New"/>
          <w:color w:val="1A1A1A"/>
          <w:sz w:val="20"/>
          <w:szCs w:val="20"/>
        </w:rPr>
        <w:t xml:space="preserve">CREATE INDEX idx_order_date ON orders(order_date);</w:t>
      </w:r>
    </w:p>
    <w:p>
      <w:pPr>
        <w:shd w:fill="F2F2F2" w:val="clear"/>
        <w:spacing w:after="40" w:before="40"/>
        <w:ind w:left="360"/>
      </w:pPr>
      <w:r>
        <w:rPr>
          <w:rFonts w:ascii="Courier New" w:cs="Courier New" w:eastAsia="Courier New" w:hAnsi="Courier New"/>
          <w:color w:val="1A1A1A"/>
          <w:sz w:val="20"/>
          <w:szCs w:val="20"/>
        </w:rPr>
        <w:t xml:space="preserve">CREATE INDEX i_customer_name ON customers(name);</w:t>
      </w:r>
    </w:p>
    <w:p>
      <w:pPr>
        <w:shd w:fill="F2F2F2" w:val="clear"/>
        <w:spacing w:after="40" w:before="40"/>
        <w:ind w:left="360"/>
      </w:pPr>
      <w:r>
        <w:rPr>
          <w:rFonts w:ascii="Courier New" w:cs="Courier New" w:eastAsia="Courier New" w:hAnsi="Courier New"/>
          <w:color w:val="1A1A1A"/>
          <w:sz w:val="20"/>
          <w:szCs w:val="20"/>
        </w:rPr>
        <w:t xml:space="preserve">CREATE INDEX i_restaurant_name ON restaurants(restaurant_name);</w:t>
      </w:r>
    </w:p>
    <w:p>
      <w:pPr>
        <w:spacing w:after="20" w:before="20"/>
      </w:pPr>
    </w:p>
    <w:p>
      <w:pPr>
        <w:shd w:fill="F2F2F2" w:val="clear"/>
        <w:spacing w:after="40" w:before="40"/>
        <w:ind w:left="360"/>
      </w:pPr>
      <w:r>
        <w:rPr>
          <w:rFonts w:ascii="Courier New" w:cs="Courier New" w:eastAsia="Courier New" w:hAnsi="Courier New"/>
          <w:color w:val="1A1A1A"/>
          <w:sz w:val="20"/>
          <w:szCs w:val="20"/>
        </w:rPr>
        <w:t xml:space="preserve">-- Phase 9: Triggers</w:t>
      </w:r>
    </w:p>
    <w:p>
      <w:pPr>
        <w:shd w:fill="F2F2F2" w:val="clear"/>
        <w:spacing w:after="40" w:before="40"/>
        <w:ind w:left="360"/>
      </w:pPr>
      <w:r>
        <w:rPr>
          <w:rFonts w:ascii="Courier New" w:cs="Courier New" w:eastAsia="Courier New" w:hAnsi="Courier New"/>
          <w:color w:val="1A1A1A"/>
          <w:sz w:val="20"/>
          <w:szCs w:val="20"/>
        </w:rPr>
        <w:t xml:space="preserve">CREATE TRIGGER trg_high_value_order AFTER INSERT ON orders FOR EACH ROW</w:t>
      </w:r>
    </w:p>
    <w:p>
      <w:pPr>
        <w:shd w:fill="F2F2F2" w:val="clear"/>
        <w:spacing w:after="40" w:before="40"/>
        <w:ind w:left="360"/>
      </w:pPr>
      <w:r>
        <w:rPr>
          <w:rFonts w:ascii="Courier New" w:cs="Courier New" w:eastAsia="Courier New" w:hAnsi="Courier New"/>
          <w:color w:val="1A1A1A"/>
          <w:sz w:val="20"/>
          <w:szCs w:val="20"/>
        </w:rPr>
        <w:t xml:space="preserve">BEGIN IF NEW.order_amount &gt; 1000 THEN</w:t>
      </w:r>
    </w:p>
    <w:p>
      <w:pPr>
        <w:shd w:fill="F2F2F2" w:val="clear"/>
        <w:spacing w:after="40" w:before="40"/>
        <w:ind w:left="360"/>
      </w:pPr>
      <w:r>
        <w:rPr>
          <w:rFonts w:ascii="Courier New" w:cs="Courier New" w:eastAsia="Courier New" w:hAnsi="Courier New"/>
          <w:color w:val="1A1A1A"/>
          <w:sz w:val="20"/>
          <w:szCs w:val="20"/>
        </w:rPr>
        <w:t xml:space="preserve">  INSERT INTO high_value_orders_log (order_id, customer_id, restaurant_id, order_amount)</w:t>
      </w:r>
    </w:p>
    <w:p>
      <w:pPr>
        <w:shd w:fill="F2F2F2" w:val="clear"/>
        <w:spacing w:after="40" w:before="40"/>
        <w:ind w:left="360"/>
      </w:pPr>
      <w:r>
        <w:rPr>
          <w:rFonts w:ascii="Courier New" w:cs="Courier New" w:eastAsia="Courier New" w:hAnsi="Courier New"/>
          <w:color w:val="1A1A1A"/>
          <w:sz w:val="20"/>
          <w:szCs w:val="20"/>
        </w:rPr>
        <w:t xml:space="preserve">  VALUES (NEW.order_id, NEW.customer_id, NEW.restaurant_id, NEW.order_amount);</w:t>
      </w:r>
    </w:p>
    <w:p>
      <w:pPr>
        <w:shd w:fill="F2F2F2" w:val="clear"/>
        <w:spacing w:after="40" w:before="40"/>
        <w:ind w:left="360"/>
      </w:pPr>
      <w:r>
        <w:rPr>
          <w:rFonts w:ascii="Courier New" w:cs="Courier New" w:eastAsia="Courier New" w:hAnsi="Courier New"/>
          <w:color w:val="1A1A1A"/>
          <w:sz w:val="20"/>
          <w:szCs w:val="20"/>
        </w:rPr>
        <w:t xml:space="preserve">END IF; END;</w:t>
      </w:r>
    </w:p>
    <w:p>
      <w:pPr>
        <w:spacing w:after="20" w:before="20"/>
      </w:pPr>
    </w:p>
    <w:p>
      <w:pPr>
        <w:shd w:fill="F2F2F2" w:val="clear"/>
        <w:spacing w:after="40" w:before="40"/>
        <w:ind w:left="360"/>
      </w:pPr>
      <w:r>
        <w:rPr>
          <w:rFonts w:ascii="Courier New" w:cs="Courier New" w:eastAsia="Courier New" w:hAnsi="Courier New"/>
          <w:color w:val="1A1A1A"/>
          <w:sz w:val="20"/>
          <w:szCs w:val="20"/>
        </w:rPr>
        <w:t xml:space="preserve">CREATE TRIGGER trg_prevent_negative_discount BEFORE INSERT ON orders FOR EACH ROW</w:t>
      </w:r>
    </w:p>
    <w:p>
      <w:pPr>
        <w:shd w:fill="F2F2F2" w:val="clear"/>
        <w:spacing w:after="40" w:before="40"/>
        <w:ind w:left="360"/>
      </w:pPr>
      <w:r>
        <w:rPr>
          <w:rFonts w:ascii="Courier New" w:cs="Courier New" w:eastAsia="Courier New" w:hAnsi="Courier New"/>
          <w:color w:val="1A1A1A"/>
          <w:sz w:val="20"/>
          <w:szCs w:val="20"/>
        </w:rPr>
        <w:t xml:space="preserve">BEGIN IF NEW.discount &lt; 0 THEN SET NEW.discount = 0; END IF; END;</w:t>
      </w:r>
    </w:p>
    <w:p>
      <w:pPr>
        <w:spacing w:after="20" w:before="20"/>
      </w:pPr>
    </w:p>
    <w:p>
      <w:pPr>
        <w:shd w:fill="F2F2F2" w:val="clear"/>
        <w:spacing w:after="40" w:before="40"/>
        <w:ind w:left="360"/>
      </w:pPr>
      <w:r>
        <w:rPr>
          <w:rFonts w:ascii="Courier New" w:cs="Courier New" w:eastAsia="Courier New" w:hAnsi="Courier New"/>
          <w:color w:val="1A1A1A"/>
          <w:sz w:val="20"/>
          <w:szCs w:val="20"/>
        </w:rPr>
        <w:t xml:space="preserve">CREATE TRIGGER log_late_delivery AFTER INSERT ON orders FOR EACH ROW</w:t>
      </w:r>
    </w:p>
    <w:p>
      <w:pPr>
        <w:shd w:fill="F2F2F2" w:val="clear"/>
        <w:spacing w:after="40" w:before="40"/>
        <w:ind w:left="360"/>
      </w:pPr>
      <w:r>
        <w:rPr>
          <w:rFonts w:ascii="Courier New" w:cs="Courier New" w:eastAsia="Courier New" w:hAnsi="Courier New"/>
          <w:color w:val="1A1A1A"/>
          <w:sz w:val="20"/>
          <w:szCs w:val="20"/>
        </w:rPr>
        <w:t xml:space="preserve">BEGIN IF NEW.delivery_time &gt; 45 THEN</w:t>
      </w:r>
    </w:p>
    <w:p>
      <w:pPr>
        <w:shd w:fill="F2F2F2" w:val="clear"/>
        <w:spacing w:after="40" w:before="40"/>
        <w:ind w:left="360"/>
      </w:pPr>
      <w:r>
        <w:rPr>
          <w:rFonts w:ascii="Courier New" w:cs="Courier New" w:eastAsia="Courier New" w:hAnsi="Courier New"/>
          <w:color w:val="1A1A1A"/>
          <w:sz w:val="20"/>
          <w:szCs w:val="20"/>
        </w:rPr>
        <w:t xml:space="preserve">  INSERT INTO delivery_delay_log (order_id, customer_id, restaurant_id, delivery_time)</w:t>
      </w:r>
    </w:p>
    <w:p>
      <w:pPr>
        <w:shd w:fill="F2F2F2" w:val="clear"/>
        <w:spacing w:after="40" w:before="40"/>
        <w:ind w:left="360"/>
      </w:pPr>
      <w:r>
        <w:rPr>
          <w:rFonts w:ascii="Courier New" w:cs="Courier New" w:eastAsia="Courier New" w:hAnsi="Courier New"/>
          <w:color w:val="1A1A1A"/>
          <w:sz w:val="20"/>
          <w:szCs w:val="20"/>
        </w:rPr>
        <w:t xml:space="preserve">  VALUES (NEW.order_id, NEW.customer_id, NEW.restaurant_id, NEW.delivery_time);</w:t>
      </w:r>
    </w:p>
    <w:p>
      <w:pPr>
        <w:shd w:fill="F2F2F2" w:val="clear"/>
        <w:spacing w:after="40" w:before="40"/>
        <w:ind w:left="360"/>
      </w:pPr>
      <w:r>
        <w:rPr>
          <w:rFonts w:ascii="Courier New" w:cs="Courier New" w:eastAsia="Courier New" w:hAnsi="Courier New"/>
          <w:color w:val="1A1A1A"/>
          <w:sz w:val="20"/>
          <w:szCs w:val="20"/>
        </w:rPr>
        <w:t xml:space="preserve">END IF; END;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4788"/>
      <w:sz w:val="36"/>
      <w:szCs w:val="36"/>
    </w:rPr>
  </w:style>
  <w:style w:type="paragraph" w:styleId="Heading2">
    <w:name w:val="Heading 2"/>
    <w:basedOn w:val="Normal"/>
    <w:next w:val="Normal"/>
    <w:qFormat/>
    <w:pPr>
      <w:spacing w:after="80" w:before="240"/>
      <w:outlineLvl w:val="1"/>
    </w:pPr>
    <w:rPr>
      <w:rFonts w:ascii="Arial" w:cs="Arial" w:eastAsia="Arial" w:hAnsi="Arial"/>
      <w:b/>
      <w:bCs/>
      <w:color w:val="2E75B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2026-06-21T18:24:21.275Z</dcterms:created>
  <dcterms:modified xsi:type="dcterms:W3CDTF">2026-06-21T18:24:21.275Z</dcterms:modified>
</cp:coreProperties>
</file>

<file path=docProps/custom.xml><?xml version="1.0" encoding="utf-8"?>
<Properties xmlns="http://schemas.openxmlformats.org/officeDocument/2006/custom-properties" xmlns:vt="http://schemas.openxmlformats.org/officeDocument/2006/docPropsVTypes"/>
</file>