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C34" w:rsidRDefault="00742C34" w:rsidP="00DA3814">
      <w:pPr>
        <w:jc w:val="both"/>
        <w:rPr>
          <w:rFonts w:ascii="Times New Roman" w:hAnsi="Times New Roman" w:cs="Times New Roman"/>
          <w:b/>
        </w:rPr>
      </w:pPr>
    </w:p>
    <w:p w:rsidR="00742C34" w:rsidRDefault="00742C34" w:rsidP="00742C34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>Assignment 1-Adsorption</w:t>
      </w:r>
    </w:p>
    <w:p w:rsidR="00821CBC" w:rsidRPr="00742C34" w:rsidRDefault="00821CBC" w:rsidP="00DA3814">
      <w:pPr>
        <w:jc w:val="both"/>
        <w:rPr>
          <w:rFonts w:ascii="Times New Roman" w:hAnsi="Times New Roman" w:cs="Times New Roman"/>
        </w:rPr>
      </w:pPr>
      <w:r w:rsidRPr="00742C34">
        <w:rPr>
          <w:rFonts w:ascii="Times New Roman" w:hAnsi="Times New Roman" w:cs="Times New Roman"/>
          <w:b/>
        </w:rPr>
        <w:t>Ques 1.</w:t>
      </w:r>
      <w:r w:rsidRPr="00742C34">
        <w:rPr>
          <w:rFonts w:ascii="Times New Roman" w:hAnsi="Times New Roman" w:cs="Times New Roman"/>
        </w:rPr>
        <w:t xml:space="preserve"> (fitting the adsorption equilibrium data using </w:t>
      </w:r>
      <w:proofErr w:type="spellStart"/>
      <w:r w:rsidRPr="00742C34">
        <w:rPr>
          <w:rFonts w:ascii="Times New Roman" w:hAnsi="Times New Roman" w:cs="Times New Roman"/>
        </w:rPr>
        <w:t>freundlich</w:t>
      </w:r>
      <w:proofErr w:type="spellEnd"/>
      <w:r w:rsidRPr="00742C34">
        <w:rPr>
          <w:rFonts w:ascii="Times New Roman" w:hAnsi="Times New Roman" w:cs="Times New Roman"/>
        </w:rPr>
        <w:t xml:space="preserve"> isotherm) Fit the given data to </w:t>
      </w:r>
      <w:proofErr w:type="spellStart"/>
      <w:r w:rsidRPr="00742C34">
        <w:rPr>
          <w:rFonts w:ascii="Times New Roman" w:hAnsi="Times New Roman" w:cs="Times New Roman"/>
        </w:rPr>
        <w:t>freundlich</w:t>
      </w:r>
      <w:proofErr w:type="spellEnd"/>
      <w:r w:rsidRPr="00742C34">
        <w:rPr>
          <w:rFonts w:ascii="Times New Roman" w:hAnsi="Times New Roman" w:cs="Times New Roman"/>
        </w:rPr>
        <w:t xml:space="preserve"> isotherm and determine the adsorption parameters for the two amino acids. Comments on the goodness of fit by calculating the correction coefficients.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821CBC" w:rsidRPr="00742C34" w:rsidTr="00821CBC">
        <w:tc>
          <w:tcPr>
            <w:tcW w:w="4675" w:type="dxa"/>
            <w:gridSpan w:val="2"/>
          </w:tcPr>
          <w:p w:rsidR="00821CBC" w:rsidRPr="00742C34" w:rsidRDefault="00821CBC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Glycine</w:t>
            </w:r>
          </w:p>
        </w:tc>
        <w:tc>
          <w:tcPr>
            <w:tcW w:w="4675" w:type="dxa"/>
            <w:gridSpan w:val="2"/>
          </w:tcPr>
          <w:p w:rsidR="00821CBC" w:rsidRPr="00742C34" w:rsidRDefault="00821CBC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Phenylalanine</w:t>
            </w:r>
          </w:p>
        </w:tc>
      </w:tr>
      <w:tr w:rsidR="00821CBC" w:rsidRPr="00742C34" w:rsidTr="005976EC">
        <w:tc>
          <w:tcPr>
            <w:tcW w:w="2337" w:type="dxa"/>
          </w:tcPr>
          <w:p w:rsidR="00821CBC" w:rsidRPr="00742C34" w:rsidRDefault="00821CBC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Soln. conc.</w:t>
            </w:r>
          </w:p>
        </w:tc>
        <w:tc>
          <w:tcPr>
            <w:tcW w:w="2338" w:type="dxa"/>
          </w:tcPr>
          <w:p w:rsidR="00821CBC" w:rsidRPr="00742C34" w:rsidRDefault="00821CBC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Amt. adsorbed</w:t>
            </w:r>
          </w:p>
        </w:tc>
        <w:tc>
          <w:tcPr>
            <w:tcW w:w="2337" w:type="dxa"/>
          </w:tcPr>
          <w:p w:rsidR="00821CBC" w:rsidRPr="00742C34" w:rsidRDefault="00821CBC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Soln. conc.</w:t>
            </w:r>
          </w:p>
        </w:tc>
        <w:tc>
          <w:tcPr>
            <w:tcW w:w="2338" w:type="dxa"/>
          </w:tcPr>
          <w:p w:rsidR="00821CBC" w:rsidRPr="00742C34" w:rsidRDefault="00821CBC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Amt. adsorbed</w:t>
            </w:r>
          </w:p>
        </w:tc>
      </w:tr>
      <w:tr w:rsidR="00821CBC" w:rsidRPr="00742C34" w:rsidTr="005976EC">
        <w:tc>
          <w:tcPr>
            <w:tcW w:w="2337" w:type="dxa"/>
          </w:tcPr>
          <w:p w:rsidR="00821CBC" w:rsidRPr="00742C34" w:rsidRDefault="00821CBC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(</w:t>
            </w:r>
            <w:proofErr w:type="spellStart"/>
            <w:r w:rsidRPr="00742C34">
              <w:rPr>
                <w:rFonts w:ascii="Times New Roman" w:hAnsi="Times New Roman" w:cs="Times New Roman"/>
              </w:rPr>
              <w:t>mol</w:t>
            </w:r>
            <w:proofErr w:type="spellEnd"/>
            <w:r w:rsidRPr="00742C34">
              <w:rPr>
                <w:rFonts w:ascii="Times New Roman" w:hAnsi="Times New Roman" w:cs="Times New Roman"/>
              </w:rPr>
              <w:t>/L)</w:t>
            </w:r>
          </w:p>
        </w:tc>
        <w:tc>
          <w:tcPr>
            <w:tcW w:w="2338" w:type="dxa"/>
          </w:tcPr>
          <w:p w:rsidR="00821CBC" w:rsidRPr="00742C34" w:rsidRDefault="00821CBC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(</w:t>
            </w:r>
            <w:proofErr w:type="spellStart"/>
            <w:r w:rsidRPr="00742C34">
              <w:rPr>
                <w:rFonts w:ascii="Times New Roman" w:hAnsi="Times New Roman" w:cs="Times New Roman"/>
              </w:rPr>
              <w:t>mol</w:t>
            </w:r>
            <w:proofErr w:type="spellEnd"/>
            <w:r w:rsidRPr="00742C34">
              <w:rPr>
                <w:rFonts w:ascii="Times New Roman" w:hAnsi="Times New Roman" w:cs="Times New Roman"/>
              </w:rPr>
              <w:t>/g solid)</w:t>
            </w:r>
          </w:p>
        </w:tc>
        <w:tc>
          <w:tcPr>
            <w:tcW w:w="2337" w:type="dxa"/>
          </w:tcPr>
          <w:p w:rsidR="00821CBC" w:rsidRPr="00742C34" w:rsidRDefault="00821CBC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(</w:t>
            </w:r>
            <w:proofErr w:type="spellStart"/>
            <w:r w:rsidRPr="00742C34">
              <w:rPr>
                <w:rFonts w:ascii="Times New Roman" w:hAnsi="Times New Roman" w:cs="Times New Roman"/>
              </w:rPr>
              <w:t>mol</w:t>
            </w:r>
            <w:proofErr w:type="spellEnd"/>
            <w:r w:rsidRPr="00742C34">
              <w:rPr>
                <w:rFonts w:ascii="Times New Roman" w:hAnsi="Times New Roman" w:cs="Times New Roman"/>
              </w:rPr>
              <w:t>/L)</w:t>
            </w:r>
          </w:p>
        </w:tc>
        <w:tc>
          <w:tcPr>
            <w:tcW w:w="2338" w:type="dxa"/>
          </w:tcPr>
          <w:p w:rsidR="00821CBC" w:rsidRPr="00742C34" w:rsidRDefault="00821CBC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(</w:t>
            </w:r>
            <w:proofErr w:type="spellStart"/>
            <w:r w:rsidRPr="00742C34">
              <w:rPr>
                <w:rFonts w:ascii="Times New Roman" w:hAnsi="Times New Roman" w:cs="Times New Roman"/>
              </w:rPr>
              <w:t>mol</w:t>
            </w:r>
            <w:proofErr w:type="spellEnd"/>
            <w:r w:rsidRPr="00742C34">
              <w:rPr>
                <w:rFonts w:ascii="Times New Roman" w:hAnsi="Times New Roman" w:cs="Times New Roman"/>
              </w:rPr>
              <w:t>/g solid)</w:t>
            </w:r>
          </w:p>
        </w:tc>
      </w:tr>
      <w:tr w:rsidR="00821CBC" w:rsidRPr="00742C34" w:rsidTr="005976EC">
        <w:tc>
          <w:tcPr>
            <w:tcW w:w="2337" w:type="dxa"/>
          </w:tcPr>
          <w:p w:rsidR="00821CBC" w:rsidRPr="00742C34" w:rsidRDefault="00821CBC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0.0126</w:t>
            </w:r>
          </w:p>
        </w:tc>
        <w:tc>
          <w:tcPr>
            <w:tcW w:w="2338" w:type="dxa"/>
          </w:tcPr>
          <w:p w:rsidR="00821CBC" w:rsidRPr="00742C34" w:rsidRDefault="00821CBC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7.94*10</w:t>
            </w:r>
            <w:r w:rsidRPr="00742C34">
              <w:rPr>
                <w:rFonts w:ascii="Times New Roman" w:hAnsi="Times New Roman" w:cs="Times New Roman"/>
                <w:vertAlign w:val="superscript"/>
              </w:rPr>
              <w:t>-6</w:t>
            </w:r>
          </w:p>
        </w:tc>
        <w:tc>
          <w:tcPr>
            <w:tcW w:w="2337" w:type="dxa"/>
          </w:tcPr>
          <w:p w:rsidR="00821CBC" w:rsidRPr="00742C34" w:rsidRDefault="00821CBC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0.0112</w:t>
            </w:r>
          </w:p>
        </w:tc>
        <w:tc>
          <w:tcPr>
            <w:tcW w:w="2338" w:type="dxa"/>
          </w:tcPr>
          <w:p w:rsidR="00821CBC" w:rsidRPr="00742C34" w:rsidRDefault="00821CBC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6*10</w:t>
            </w:r>
            <w:r w:rsidRPr="00742C34">
              <w:rPr>
                <w:rFonts w:ascii="Times New Roman" w:hAnsi="Times New Roman" w:cs="Times New Roman"/>
                <w:vertAlign w:val="superscript"/>
              </w:rPr>
              <w:t>-5</w:t>
            </w:r>
          </w:p>
        </w:tc>
      </w:tr>
      <w:tr w:rsidR="00821CBC" w:rsidRPr="00742C34" w:rsidTr="005976EC">
        <w:tc>
          <w:tcPr>
            <w:tcW w:w="2337" w:type="dxa"/>
          </w:tcPr>
          <w:p w:rsidR="00821CBC" w:rsidRPr="00742C34" w:rsidRDefault="00821CBC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0.0251</w:t>
            </w:r>
          </w:p>
        </w:tc>
        <w:tc>
          <w:tcPr>
            <w:tcW w:w="2338" w:type="dxa"/>
          </w:tcPr>
          <w:p w:rsidR="00821CBC" w:rsidRPr="00742C34" w:rsidRDefault="00821CBC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1.14*10</w:t>
            </w:r>
            <w:r w:rsidRPr="00742C34">
              <w:rPr>
                <w:rFonts w:ascii="Times New Roman" w:hAnsi="Times New Roman" w:cs="Times New Roman"/>
                <w:vertAlign w:val="superscript"/>
              </w:rPr>
              <w:t>-5</w:t>
            </w:r>
          </w:p>
        </w:tc>
        <w:tc>
          <w:tcPr>
            <w:tcW w:w="2337" w:type="dxa"/>
          </w:tcPr>
          <w:p w:rsidR="00821CBC" w:rsidRPr="00742C34" w:rsidRDefault="00821CBC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0.0224</w:t>
            </w:r>
          </w:p>
        </w:tc>
        <w:tc>
          <w:tcPr>
            <w:tcW w:w="2338" w:type="dxa"/>
          </w:tcPr>
          <w:p w:rsidR="00821CBC" w:rsidRPr="00742C34" w:rsidRDefault="00821CBC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1.2*10</w:t>
            </w:r>
            <w:r w:rsidRPr="00742C34">
              <w:rPr>
                <w:rFonts w:ascii="Times New Roman" w:hAnsi="Times New Roman" w:cs="Times New Roman"/>
                <w:vertAlign w:val="superscript"/>
              </w:rPr>
              <w:t>-4</w:t>
            </w:r>
          </w:p>
        </w:tc>
      </w:tr>
      <w:tr w:rsidR="00821CBC" w:rsidRPr="00742C34" w:rsidTr="005976EC">
        <w:tc>
          <w:tcPr>
            <w:tcW w:w="2337" w:type="dxa"/>
          </w:tcPr>
          <w:p w:rsidR="00821CBC" w:rsidRPr="00742C34" w:rsidRDefault="00821CBC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2338" w:type="dxa"/>
          </w:tcPr>
          <w:p w:rsidR="00821CBC" w:rsidRPr="00742C34" w:rsidRDefault="00821CBC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5.62*10</w:t>
            </w:r>
            <w:r w:rsidRPr="00742C34">
              <w:rPr>
                <w:rFonts w:ascii="Times New Roman" w:hAnsi="Times New Roman" w:cs="Times New Roman"/>
                <w:vertAlign w:val="superscript"/>
              </w:rPr>
              <w:t>-5</w:t>
            </w:r>
          </w:p>
        </w:tc>
        <w:tc>
          <w:tcPr>
            <w:tcW w:w="2337" w:type="dxa"/>
          </w:tcPr>
          <w:p w:rsidR="00821CBC" w:rsidRPr="00742C34" w:rsidRDefault="00821CBC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0.0302</w:t>
            </w:r>
          </w:p>
        </w:tc>
        <w:tc>
          <w:tcPr>
            <w:tcW w:w="2338" w:type="dxa"/>
          </w:tcPr>
          <w:p w:rsidR="00821CBC" w:rsidRPr="00742C34" w:rsidRDefault="00821CBC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1.58*10</w:t>
            </w:r>
            <w:r w:rsidRPr="00742C34">
              <w:rPr>
                <w:rFonts w:ascii="Times New Roman" w:hAnsi="Times New Roman" w:cs="Times New Roman"/>
                <w:vertAlign w:val="superscript"/>
              </w:rPr>
              <w:t>-4</w:t>
            </w:r>
          </w:p>
        </w:tc>
      </w:tr>
      <w:tr w:rsidR="00821CBC" w:rsidRPr="00742C34" w:rsidTr="005976EC">
        <w:tc>
          <w:tcPr>
            <w:tcW w:w="2337" w:type="dxa"/>
          </w:tcPr>
          <w:p w:rsidR="00821CBC" w:rsidRPr="00742C34" w:rsidRDefault="00821CBC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0.1995</w:t>
            </w:r>
          </w:p>
        </w:tc>
        <w:tc>
          <w:tcPr>
            <w:tcW w:w="2338" w:type="dxa"/>
          </w:tcPr>
          <w:p w:rsidR="00821CBC" w:rsidRPr="00742C34" w:rsidRDefault="00821CBC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1.12*10</w:t>
            </w:r>
            <w:r w:rsidRPr="00742C34">
              <w:rPr>
                <w:rFonts w:ascii="Times New Roman" w:hAnsi="Times New Roman" w:cs="Times New Roman"/>
                <w:vertAlign w:val="superscript"/>
              </w:rPr>
              <w:t>-4</w:t>
            </w:r>
          </w:p>
        </w:tc>
        <w:tc>
          <w:tcPr>
            <w:tcW w:w="2337" w:type="dxa"/>
          </w:tcPr>
          <w:p w:rsidR="00821CBC" w:rsidRPr="00742C34" w:rsidRDefault="00821CBC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0.0355</w:t>
            </w:r>
          </w:p>
        </w:tc>
        <w:tc>
          <w:tcPr>
            <w:tcW w:w="2338" w:type="dxa"/>
          </w:tcPr>
          <w:p w:rsidR="00821CBC" w:rsidRPr="00742C34" w:rsidRDefault="00821CBC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1.78*10</w:t>
            </w:r>
            <w:r w:rsidRPr="00742C34">
              <w:rPr>
                <w:rFonts w:ascii="Times New Roman" w:hAnsi="Times New Roman" w:cs="Times New Roman"/>
                <w:vertAlign w:val="superscript"/>
              </w:rPr>
              <w:t>-4</w:t>
            </w:r>
          </w:p>
        </w:tc>
      </w:tr>
    </w:tbl>
    <w:p w:rsidR="00821CBC" w:rsidRPr="00742C34" w:rsidRDefault="00821CBC" w:rsidP="00DA3814">
      <w:pPr>
        <w:jc w:val="both"/>
        <w:rPr>
          <w:rFonts w:ascii="Times New Roman" w:hAnsi="Times New Roman" w:cs="Times New Roman"/>
        </w:rPr>
      </w:pPr>
    </w:p>
    <w:p w:rsidR="00821CBC" w:rsidRPr="00742C34" w:rsidRDefault="00821CBC" w:rsidP="00DA3814">
      <w:pPr>
        <w:jc w:val="both"/>
        <w:rPr>
          <w:rFonts w:ascii="Times New Roman" w:hAnsi="Times New Roman" w:cs="Times New Roman"/>
        </w:rPr>
      </w:pPr>
      <w:r w:rsidRPr="00742C34">
        <w:rPr>
          <w:rFonts w:ascii="Times New Roman" w:hAnsi="Times New Roman" w:cs="Times New Roman"/>
          <w:b/>
        </w:rPr>
        <w:t>Ques 2.</w:t>
      </w:r>
      <w:r w:rsidRPr="00742C34">
        <w:rPr>
          <w:rFonts w:ascii="Times New Roman" w:hAnsi="Times New Roman" w:cs="Times New Roman"/>
        </w:rPr>
        <w:t xml:space="preserve"> Equilibrium adsorption data for benzene </w:t>
      </w:r>
      <w:proofErr w:type="spellStart"/>
      <w:r w:rsidR="00E1653D" w:rsidRPr="00742C34">
        <w:rPr>
          <w:rFonts w:ascii="Times New Roman" w:hAnsi="Times New Roman" w:cs="Times New Roman"/>
        </w:rPr>
        <w:t>vapour</w:t>
      </w:r>
      <w:proofErr w:type="spellEnd"/>
      <w:r w:rsidR="00E1653D" w:rsidRPr="00742C34">
        <w:rPr>
          <w:rFonts w:ascii="Times New Roman" w:hAnsi="Times New Roman" w:cs="Times New Roman"/>
        </w:rPr>
        <w:t xml:space="preserve"> on silica gel at different temperature are given below. (a) fit the data to Langmuir, </w:t>
      </w:r>
      <w:proofErr w:type="spellStart"/>
      <w:r w:rsidR="00E1653D" w:rsidRPr="00742C34">
        <w:rPr>
          <w:rFonts w:ascii="Times New Roman" w:hAnsi="Times New Roman" w:cs="Times New Roman"/>
        </w:rPr>
        <w:t>Freundlich</w:t>
      </w:r>
      <w:proofErr w:type="spellEnd"/>
      <w:r w:rsidR="00E1653D" w:rsidRPr="00742C34">
        <w:rPr>
          <w:rFonts w:ascii="Times New Roman" w:hAnsi="Times New Roman" w:cs="Times New Roman"/>
        </w:rPr>
        <w:t xml:space="preserve"> isotherms and obtain the isotherm equation, which </w:t>
      </w:r>
      <w:proofErr w:type="spellStart"/>
      <w:r w:rsidR="00E1653D" w:rsidRPr="00742C34">
        <w:rPr>
          <w:rFonts w:ascii="Times New Roman" w:hAnsi="Times New Roman" w:cs="Times New Roman"/>
        </w:rPr>
        <w:t>isother</w:t>
      </w:r>
      <w:proofErr w:type="spellEnd"/>
      <w:r w:rsidR="00E1653D" w:rsidRPr="00742C34">
        <w:rPr>
          <w:rFonts w:ascii="Times New Roman" w:hAnsi="Times New Roman" w:cs="Times New Roman"/>
        </w:rPr>
        <w:t xml:space="preserve"> gives a better fit. (b) </w:t>
      </w:r>
      <w:r w:rsidR="00142AC4" w:rsidRPr="00742C34">
        <w:rPr>
          <w:rFonts w:ascii="Times New Roman" w:hAnsi="Times New Roman" w:cs="Times New Roman"/>
        </w:rPr>
        <w:t xml:space="preserve">Draw the adsorption </w:t>
      </w:r>
      <w:proofErr w:type="spellStart"/>
      <w:r w:rsidR="00142AC4" w:rsidRPr="00742C34">
        <w:rPr>
          <w:rFonts w:ascii="Times New Roman" w:hAnsi="Times New Roman" w:cs="Times New Roman"/>
        </w:rPr>
        <w:t>isosteres</w:t>
      </w:r>
      <w:proofErr w:type="spellEnd"/>
      <w:r w:rsidR="00142AC4" w:rsidRPr="00742C34">
        <w:rPr>
          <w:rFonts w:ascii="Times New Roman" w:hAnsi="Times New Roman" w:cs="Times New Roman"/>
        </w:rPr>
        <w:t xml:space="preserve"> and calculate the heat of adsorption (prepare in </w:t>
      </w:r>
      <w:proofErr w:type="spellStart"/>
      <w:r w:rsidR="00142AC4" w:rsidRPr="00742C34">
        <w:rPr>
          <w:rFonts w:ascii="Times New Roman" w:hAnsi="Times New Roman" w:cs="Times New Roman"/>
        </w:rPr>
        <w:t>pvs</w:t>
      </w:r>
      <w:proofErr w:type="spellEnd"/>
      <w:r w:rsidR="00142AC4" w:rsidRPr="00742C34">
        <w:rPr>
          <w:rFonts w:ascii="Times New Roman" w:hAnsi="Times New Roman" w:cs="Times New Roman"/>
        </w:rPr>
        <w:t xml:space="preserve"> 1/T plots for q=0.15 and q=0.25 </w:t>
      </w:r>
      <w:proofErr w:type="spellStart"/>
      <w:r w:rsidR="00142AC4" w:rsidRPr="00742C34">
        <w:rPr>
          <w:rFonts w:ascii="Times New Roman" w:hAnsi="Times New Roman" w:cs="Times New Roman"/>
        </w:rPr>
        <w:t>mmol</w:t>
      </w:r>
      <w:proofErr w:type="spellEnd"/>
      <w:r w:rsidR="00142AC4" w:rsidRPr="00742C34">
        <w:rPr>
          <w:rFonts w:ascii="Times New Roman" w:hAnsi="Times New Roman" w:cs="Times New Roman"/>
        </w:rPr>
        <w:t>/g adsorbent</w:t>
      </w:r>
      <w:proofErr w:type="gramStart"/>
      <w:r w:rsidR="00142AC4" w:rsidRPr="00742C34">
        <w:rPr>
          <w:rFonts w:ascii="Times New Roman" w:hAnsi="Times New Roman" w:cs="Times New Roman"/>
        </w:rPr>
        <w:t>)</w:t>
      </w:r>
      <w:r w:rsidR="00E1653D" w:rsidRPr="00742C34">
        <w:rPr>
          <w:rFonts w:ascii="Times New Roman" w:hAnsi="Times New Roman" w:cs="Times New Roman"/>
        </w:rPr>
        <w:t xml:space="preserve"> </w:t>
      </w:r>
      <w:r w:rsidR="00142AC4" w:rsidRPr="00742C34">
        <w:rPr>
          <w:rFonts w:ascii="Times New Roman" w:hAnsi="Times New Roman" w:cs="Times New Roman"/>
        </w:rPr>
        <w:t>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78"/>
        <w:gridCol w:w="1878"/>
        <w:gridCol w:w="1878"/>
        <w:gridCol w:w="1878"/>
      </w:tblGrid>
      <w:tr w:rsidR="00142AC4" w:rsidRPr="00742C34" w:rsidTr="00142AC4">
        <w:tc>
          <w:tcPr>
            <w:tcW w:w="1838" w:type="dxa"/>
          </w:tcPr>
          <w:p w:rsidR="00142AC4" w:rsidRPr="00742C34" w:rsidRDefault="00142AC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 xml:space="preserve">P*103 </w:t>
            </w:r>
            <w:proofErr w:type="spellStart"/>
            <w:r w:rsidRPr="00742C34">
              <w:rPr>
                <w:rFonts w:ascii="Times New Roman" w:hAnsi="Times New Roman" w:cs="Times New Roman"/>
              </w:rPr>
              <w:t>atm</w:t>
            </w:r>
            <w:proofErr w:type="spellEnd"/>
          </w:p>
        </w:tc>
        <w:tc>
          <w:tcPr>
            <w:tcW w:w="7512" w:type="dxa"/>
            <w:gridSpan w:val="4"/>
          </w:tcPr>
          <w:p w:rsidR="00142AC4" w:rsidRPr="00742C34" w:rsidRDefault="00142AC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 xml:space="preserve">Q*102 </w:t>
            </w:r>
            <w:proofErr w:type="spellStart"/>
            <w:r w:rsidRPr="00742C34">
              <w:rPr>
                <w:rFonts w:ascii="Times New Roman" w:hAnsi="Times New Roman" w:cs="Times New Roman"/>
              </w:rPr>
              <w:t>mmol</w:t>
            </w:r>
            <w:proofErr w:type="spellEnd"/>
            <w:r w:rsidRPr="00742C34">
              <w:rPr>
                <w:rFonts w:ascii="Times New Roman" w:hAnsi="Times New Roman" w:cs="Times New Roman"/>
              </w:rPr>
              <w:t xml:space="preserve"> benzene adsorbed per g gel</w:t>
            </w:r>
          </w:p>
        </w:tc>
      </w:tr>
      <w:tr w:rsidR="00142AC4" w:rsidRPr="00742C34" w:rsidTr="00942CD5">
        <w:tc>
          <w:tcPr>
            <w:tcW w:w="1838" w:type="dxa"/>
          </w:tcPr>
          <w:p w:rsidR="00142AC4" w:rsidRPr="00742C34" w:rsidRDefault="00142AC4" w:rsidP="00DA381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78" w:type="dxa"/>
          </w:tcPr>
          <w:p w:rsidR="00142AC4" w:rsidRPr="00742C34" w:rsidRDefault="00142AC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70 ℃</w:t>
            </w:r>
          </w:p>
        </w:tc>
        <w:tc>
          <w:tcPr>
            <w:tcW w:w="1878" w:type="dxa"/>
          </w:tcPr>
          <w:p w:rsidR="00142AC4" w:rsidRPr="00742C34" w:rsidRDefault="00142AC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90℃</w:t>
            </w:r>
          </w:p>
        </w:tc>
        <w:tc>
          <w:tcPr>
            <w:tcW w:w="1878" w:type="dxa"/>
          </w:tcPr>
          <w:p w:rsidR="00142AC4" w:rsidRPr="00742C34" w:rsidRDefault="00142AC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110℃</w:t>
            </w:r>
          </w:p>
        </w:tc>
        <w:tc>
          <w:tcPr>
            <w:tcW w:w="1878" w:type="dxa"/>
          </w:tcPr>
          <w:p w:rsidR="00142AC4" w:rsidRPr="00742C34" w:rsidRDefault="00142AC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130℃</w:t>
            </w:r>
          </w:p>
        </w:tc>
      </w:tr>
      <w:tr w:rsidR="00142AC4" w:rsidRPr="00742C34" w:rsidTr="00942CD5">
        <w:tc>
          <w:tcPr>
            <w:tcW w:w="1838" w:type="dxa"/>
          </w:tcPr>
          <w:p w:rsidR="00142AC4" w:rsidRPr="00742C34" w:rsidRDefault="00142AC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878" w:type="dxa"/>
          </w:tcPr>
          <w:p w:rsidR="00142AC4" w:rsidRPr="00742C34" w:rsidRDefault="00142AC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878" w:type="dxa"/>
          </w:tcPr>
          <w:p w:rsidR="00142AC4" w:rsidRPr="00742C34" w:rsidRDefault="008A6190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6.7</w:t>
            </w:r>
          </w:p>
        </w:tc>
        <w:tc>
          <w:tcPr>
            <w:tcW w:w="1878" w:type="dxa"/>
          </w:tcPr>
          <w:p w:rsidR="00142AC4" w:rsidRPr="00742C34" w:rsidRDefault="008A6190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1878" w:type="dxa"/>
          </w:tcPr>
          <w:p w:rsidR="00142AC4" w:rsidRPr="00742C34" w:rsidRDefault="008A6190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1.13</w:t>
            </w:r>
          </w:p>
        </w:tc>
      </w:tr>
      <w:tr w:rsidR="00142AC4" w:rsidRPr="00742C34" w:rsidTr="00942CD5">
        <w:tc>
          <w:tcPr>
            <w:tcW w:w="1838" w:type="dxa"/>
          </w:tcPr>
          <w:p w:rsidR="00142AC4" w:rsidRPr="00742C34" w:rsidRDefault="00142AC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8" w:type="dxa"/>
          </w:tcPr>
          <w:p w:rsidR="00142AC4" w:rsidRPr="00742C34" w:rsidRDefault="00142AC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878" w:type="dxa"/>
          </w:tcPr>
          <w:p w:rsidR="00142AC4" w:rsidRPr="00742C34" w:rsidRDefault="008A6190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11.2</w:t>
            </w:r>
          </w:p>
        </w:tc>
        <w:tc>
          <w:tcPr>
            <w:tcW w:w="1878" w:type="dxa"/>
          </w:tcPr>
          <w:p w:rsidR="00142AC4" w:rsidRPr="00742C34" w:rsidRDefault="008A6190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1878" w:type="dxa"/>
          </w:tcPr>
          <w:p w:rsidR="00142AC4" w:rsidRPr="00742C34" w:rsidRDefault="008A6190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2</w:t>
            </w:r>
          </w:p>
        </w:tc>
      </w:tr>
      <w:tr w:rsidR="00142AC4" w:rsidRPr="00742C34" w:rsidTr="00942CD5">
        <w:tc>
          <w:tcPr>
            <w:tcW w:w="1838" w:type="dxa"/>
          </w:tcPr>
          <w:p w:rsidR="00142AC4" w:rsidRPr="00742C34" w:rsidRDefault="00142AC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8" w:type="dxa"/>
          </w:tcPr>
          <w:p w:rsidR="00142AC4" w:rsidRPr="00742C34" w:rsidRDefault="00142AC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78" w:type="dxa"/>
          </w:tcPr>
          <w:p w:rsidR="00142AC4" w:rsidRPr="00742C34" w:rsidRDefault="008A6190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878" w:type="dxa"/>
          </w:tcPr>
          <w:p w:rsidR="00142AC4" w:rsidRPr="00742C34" w:rsidRDefault="008A6190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7.8</w:t>
            </w:r>
          </w:p>
        </w:tc>
        <w:tc>
          <w:tcPr>
            <w:tcW w:w="1878" w:type="dxa"/>
          </w:tcPr>
          <w:p w:rsidR="00142AC4" w:rsidRPr="00742C34" w:rsidRDefault="008A6190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3.9</w:t>
            </w:r>
          </w:p>
        </w:tc>
      </w:tr>
      <w:tr w:rsidR="00142AC4" w:rsidRPr="00742C34" w:rsidTr="00942CD5">
        <w:tc>
          <w:tcPr>
            <w:tcW w:w="1838" w:type="dxa"/>
          </w:tcPr>
          <w:p w:rsidR="00142AC4" w:rsidRPr="00742C34" w:rsidRDefault="00142AC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78" w:type="dxa"/>
          </w:tcPr>
          <w:p w:rsidR="00142AC4" w:rsidRPr="00742C34" w:rsidRDefault="00142AC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878" w:type="dxa"/>
          </w:tcPr>
          <w:p w:rsidR="00142AC4" w:rsidRPr="00742C34" w:rsidRDefault="008A6190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78" w:type="dxa"/>
          </w:tcPr>
          <w:p w:rsidR="00142AC4" w:rsidRPr="00742C34" w:rsidRDefault="008A6190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878" w:type="dxa"/>
          </w:tcPr>
          <w:p w:rsidR="00142AC4" w:rsidRPr="00742C34" w:rsidRDefault="008A6190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8.6</w:t>
            </w:r>
          </w:p>
        </w:tc>
      </w:tr>
      <w:tr w:rsidR="00142AC4" w:rsidRPr="00742C34" w:rsidTr="00942CD5">
        <w:tc>
          <w:tcPr>
            <w:tcW w:w="1838" w:type="dxa"/>
          </w:tcPr>
          <w:p w:rsidR="00142AC4" w:rsidRPr="00742C34" w:rsidRDefault="00142AC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78" w:type="dxa"/>
          </w:tcPr>
          <w:p w:rsidR="00142AC4" w:rsidRPr="00742C34" w:rsidRDefault="00142AC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1878" w:type="dxa"/>
          </w:tcPr>
          <w:p w:rsidR="00142AC4" w:rsidRPr="00742C34" w:rsidRDefault="008A6190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78" w:type="dxa"/>
          </w:tcPr>
          <w:p w:rsidR="00142AC4" w:rsidRPr="00742C34" w:rsidRDefault="008A6190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878" w:type="dxa"/>
          </w:tcPr>
          <w:p w:rsidR="00142AC4" w:rsidRPr="00742C34" w:rsidRDefault="008A6190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16</w:t>
            </w:r>
          </w:p>
        </w:tc>
      </w:tr>
      <w:tr w:rsidR="00142AC4" w:rsidRPr="00742C34" w:rsidTr="00942CD5">
        <w:tc>
          <w:tcPr>
            <w:tcW w:w="1838" w:type="dxa"/>
          </w:tcPr>
          <w:p w:rsidR="00142AC4" w:rsidRPr="00742C34" w:rsidRDefault="00142AC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78" w:type="dxa"/>
          </w:tcPr>
          <w:p w:rsidR="00142AC4" w:rsidRPr="00742C34" w:rsidRDefault="00142AC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78" w:type="dxa"/>
          </w:tcPr>
          <w:p w:rsidR="00142AC4" w:rsidRPr="00742C34" w:rsidRDefault="008A6190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878" w:type="dxa"/>
          </w:tcPr>
          <w:p w:rsidR="00142AC4" w:rsidRPr="00742C34" w:rsidRDefault="008A6190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78" w:type="dxa"/>
          </w:tcPr>
          <w:p w:rsidR="00142AC4" w:rsidRPr="00742C34" w:rsidRDefault="008A6190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26</w:t>
            </w:r>
          </w:p>
        </w:tc>
      </w:tr>
    </w:tbl>
    <w:p w:rsidR="00142AC4" w:rsidRPr="00742C34" w:rsidRDefault="00142AC4" w:rsidP="00DA3814">
      <w:pPr>
        <w:jc w:val="both"/>
        <w:rPr>
          <w:rFonts w:ascii="Times New Roman" w:hAnsi="Times New Roman" w:cs="Times New Roman"/>
        </w:rPr>
      </w:pPr>
    </w:p>
    <w:p w:rsidR="008A6190" w:rsidRPr="00742C34" w:rsidRDefault="008A6190" w:rsidP="00DA3814">
      <w:pPr>
        <w:jc w:val="both"/>
        <w:rPr>
          <w:rFonts w:ascii="Times New Roman" w:hAnsi="Times New Roman" w:cs="Times New Roman"/>
        </w:rPr>
      </w:pPr>
      <w:r w:rsidRPr="00742C34">
        <w:rPr>
          <w:rFonts w:ascii="Times New Roman" w:hAnsi="Times New Roman" w:cs="Times New Roman"/>
          <w:b/>
        </w:rPr>
        <w:t>Ques 3.</w:t>
      </w:r>
      <w:r w:rsidRPr="00742C34">
        <w:rPr>
          <w:rFonts w:ascii="Times New Roman" w:hAnsi="Times New Roman" w:cs="Times New Roman"/>
        </w:rPr>
        <w:t xml:space="preserve"> Data for equilibrium adsorption of ethane and propane on MSC 5A ca</w:t>
      </w:r>
      <w:r w:rsidR="00F81D19" w:rsidRPr="00742C34">
        <w:rPr>
          <w:rFonts w:ascii="Times New Roman" w:hAnsi="Times New Roman" w:cs="Times New Roman"/>
        </w:rPr>
        <w:t xml:space="preserve">rbon molecules sieve at 30℃ are given below fit the data for the individual gases to </w:t>
      </w:r>
      <w:proofErr w:type="spellStart"/>
      <w:r w:rsidR="00F81D19" w:rsidRPr="00742C34">
        <w:rPr>
          <w:rFonts w:ascii="Times New Roman" w:hAnsi="Times New Roman" w:cs="Times New Roman"/>
        </w:rPr>
        <w:t>langmuir’s</w:t>
      </w:r>
      <w:proofErr w:type="spellEnd"/>
      <w:r w:rsidR="00F81D19" w:rsidRPr="00742C34">
        <w:rPr>
          <w:rFonts w:ascii="Times New Roman" w:hAnsi="Times New Roman" w:cs="Times New Roman"/>
        </w:rPr>
        <w:t xml:space="preserve"> isotherm. Calculate the amount of ethane and propane adsorbed per kg adsorbent., when in the equilibrium with an </w:t>
      </w:r>
      <w:proofErr w:type="spellStart"/>
      <w:r w:rsidR="00F81D19" w:rsidRPr="00742C34">
        <w:rPr>
          <w:rFonts w:ascii="Times New Roman" w:hAnsi="Times New Roman" w:cs="Times New Roman"/>
        </w:rPr>
        <w:t>equimolar</w:t>
      </w:r>
      <w:proofErr w:type="spellEnd"/>
      <w:r w:rsidR="00F81D19" w:rsidRPr="00742C34">
        <w:rPr>
          <w:rFonts w:ascii="Times New Roman" w:hAnsi="Times New Roman" w:cs="Times New Roman"/>
        </w:rPr>
        <w:t xml:space="preserve"> mixture of ethane and propane at a total pressure of 100000 </w:t>
      </w:r>
      <w:proofErr w:type="spellStart"/>
      <w:r w:rsidR="00F81D19" w:rsidRPr="00742C34">
        <w:rPr>
          <w:rFonts w:ascii="Times New Roman" w:hAnsi="Times New Roman" w:cs="Times New Roman"/>
        </w:rPr>
        <w:t>pascal</w:t>
      </w:r>
      <w:proofErr w:type="spellEnd"/>
      <w:r w:rsidR="00F81D19" w:rsidRPr="00742C34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F81D19" w:rsidRPr="00742C34" w:rsidTr="00833E80">
        <w:tc>
          <w:tcPr>
            <w:tcW w:w="4675" w:type="dxa"/>
            <w:gridSpan w:val="2"/>
          </w:tcPr>
          <w:p w:rsidR="00F81D19" w:rsidRPr="00742C34" w:rsidRDefault="00F81D19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ethane</w:t>
            </w:r>
          </w:p>
        </w:tc>
        <w:tc>
          <w:tcPr>
            <w:tcW w:w="4675" w:type="dxa"/>
            <w:gridSpan w:val="2"/>
          </w:tcPr>
          <w:p w:rsidR="00F81D19" w:rsidRPr="00742C34" w:rsidRDefault="00F81D19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Propane</w:t>
            </w:r>
          </w:p>
        </w:tc>
      </w:tr>
      <w:tr w:rsidR="00F81D19" w:rsidRPr="00742C34" w:rsidTr="00833E80">
        <w:tc>
          <w:tcPr>
            <w:tcW w:w="2337" w:type="dxa"/>
          </w:tcPr>
          <w:p w:rsidR="00F81D19" w:rsidRPr="00742C34" w:rsidRDefault="00F81D19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P(</w:t>
            </w:r>
            <w:proofErr w:type="spellStart"/>
            <w:r w:rsidRPr="00742C34">
              <w:rPr>
                <w:rFonts w:ascii="Times New Roman" w:hAnsi="Times New Roman" w:cs="Times New Roman"/>
              </w:rPr>
              <w:t>kPa</w:t>
            </w:r>
            <w:proofErr w:type="spellEnd"/>
            <w:r w:rsidRPr="00742C3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38" w:type="dxa"/>
          </w:tcPr>
          <w:p w:rsidR="00F81D19" w:rsidRPr="00742C34" w:rsidRDefault="00F81D19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Q (</w:t>
            </w:r>
            <w:proofErr w:type="spellStart"/>
            <w:r w:rsidRPr="00742C34">
              <w:rPr>
                <w:rFonts w:ascii="Times New Roman" w:hAnsi="Times New Roman" w:cs="Times New Roman"/>
              </w:rPr>
              <w:t>mmol</w:t>
            </w:r>
            <w:proofErr w:type="spellEnd"/>
            <w:r w:rsidRPr="00742C34">
              <w:rPr>
                <w:rFonts w:ascii="Times New Roman" w:hAnsi="Times New Roman" w:cs="Times New Roman"/>
              </w:rPr>
              <w:t>/g)</w:t>
            </w:r>
          </w:p>
        </w:tc>
        <w:tc>
          <w:tcPr>
            <w:tcW w:w="2337" w:type="dxa"/>
          </w:tcPr>
          <w:p w:rsidR="00F81D19" w:rsidRPr="00742C34" w:rsidRDefault="00F81D19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P(</w:t>
            </w:r>
            <w:proofErr w:type="spellStart"/>
            <w:r w:rsidRPr="00742C34">
              <w:rPr>
                <w:rFonts w:ascii="Times New Roman" w:hAnsi="Times New Roman" w:cs="Times New Roman"/>
              </w:rPr>
              <w:t>kPa</w:t>
            </w:r>
            <w:proofErr w:type="spellEnd"/>
            <w:r w:rsidRPr="00742C3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38" w:type="dxa"/>
          </w:tcPr>
          <w:p w:rsidR="00F81D19" w:rsidRPr="00742C34" w:rsidRDefault="00F81D19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Q (</w:t>
            </w:r>
            <w:proofErr w:type="spellStart"/>
            <w:r w:rsidRPr="00742C34">
              <w:rPr>
                <w:rFonts w:ascii="Times New Roman" w:hAnsi="Times New Roman" w:cs="Times New Roman"/>
              </w:rPr>
              <w:t>mmol</w:t>
            </w:r>
            <w:proofErr w:type="spellEnd"/>
            <w:r w:rsidRPr="00742C34">
              <w:rPr>
                <w:rFonts w:ascii="Times New Roman" w:hAnsi="Times New Roman" w:cs="Times New Roman"/>
              </w:rPr>
              <w:t>/g)</w:t>
            </w:r>
          </w:p>
        </w:tc>
      </w:tr>
      <w:tr w:rsidR="00F81D19" w:rsidRPr="00742C34" w:rsidTr="00833E80">
        <w:tc>
          <w:tcPr>
            <w:tcW w:w="2337" w:type="dxa"/>
          </w:tcPr>
          <w:p w:rsidR="00F81D19" w:rsidRPr="00742C34" w:rsidRDefault="00F81D19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3.067</w:t>
            </w:r>
          </w:p>
        </w:tc>
        <w:tc>
          <w:tcPr>
            <w:tcW w:w="2338" w:type="dxa"/>
          </w:tcPr>
          <w:p w:rsidR="00F81D19" w:rsidRPr="00742C34" w:rsidRDefault="00F81D19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0.858</w:t>
            </w:r>
          </w:p>
        </w:tc>
        <w:tc>
          <w:tcPr>
            <w:tcW w:w="2337" w:type="dxa"/>
          </w:tcPr>
          <w:p w:rsidR="00F81D19" w:rsidRPr="00742C34" w:rsidRDefault="00F81D19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0.227</w:t>
            </w:r>
          </w:p>
        </w:tc>
        <w:tc>
          <w:tcPr>
            <w:tcW w:w="2338" w:type="dxa"/>
          </w:tcPr>
          <w:p w:rsidR="00F81D19" w:rsidRPr="00742C34" w:rsidRDefault="00F81D19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0.565</w:t>
            </w:r>
          </w:p>
        </w:tc>
      </w:tr>
      <w:tr w:rsidR="00F81D19" w:rsidRPr="00742C34" w:rsidTr="00833E80">
        <w:tc>
          <w:tcPr>
            <w:tcW w:w="2337" w:type="dxa"/>
          </w:tcPr>
          <w:p w:rsidR="00F81D19" w:rsidRPr="00742C34" w:rsidRDefault="00F81D19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5.733</w:t>
            </w:r>
          </w:p>
        </w:tc>
        <w:tc>
          <w:tcPr>
            <w:tcW w:w="2338" w:type="dxa"/>
          </w:tcPr>
          <w:p w:rsidR="00F81D19" w:rsidRPr="00742C34" w:rsidRDefault="00F81D19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1.081</w:t>
            </w:r>
          </w:p>
        </w:tc>
        <w:tc>
          <w:tcPr>
            <w:tcW w:w="2337" w:type="dxa"/>
          </w:tcPr>
          <w:p w:rsidR="00F81D19" w:rsidRPr="00742C34" w:rsidRDefault="00F81D19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0.893</w:t>
            </w:r>
          </w:p>
        </w:tc>
        <w:tc>
          <w:tcPr>
            <w:tcW w:w="2338" w:type="dxa"/>
          </w:tcPr>
          <w:p w:rsidR="00F81D19" w:rsidRPr="00742C34" w:rsidRDefault="00F81D19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0.955</w:t>
            </w:r>
          </w:p>
        </w:tc>
      </w:tr>
      <w:tr w:rsidR="00F81D19" w:rsidRPr="00742C34" w:rsidTr="00833E80">
        <w:tc>
          <w:tcPr>
            <w:tcW w:w="2337" w:type="dxa"/>
          </w:tcPr>
          <w:p w:rsidR="00F81D19" w:rsidRPr="00742C34" w:rsidRDefault="00F81D19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9.733</w:t>
            </w:r>
          </w:p>
        </w:tc>
        <w:tc>
          <w:tcPr>
            <w:tcW w:w="2338" w:type="dxa"/>
          </w:tcPr>
          <w:p w:rsidR="00F81D19" w:rsidRPr="00742C34" w:rsidRDefault="00F81D19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1.310</w:t>
            </w:r>
          </w:p>
        </w:tc>
        <w:tc>
          <w:tcPr>
            <w:tcW w:w="2337" w:type="dxa"/>
          </w:tcPr>
          <w:p w:rsidR="00F81D19" w:rsidRPr="00742C34" w:rsidRDefault="00F81D19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1.653</w:t>
            </w:r>
          </w:p>
        </w:tc>
        <w:tc>
          <w:tcPr>
            <w:tcW w:w="2338" w:type="dxa"/>
          </w:tcPr>
          <w:p w:rsidR="00F81D19" w:rsidRPr="00742C34" w:rsidRDefault="00F81D19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1.238</w:t>
            </w:r>
          </w:p>
        </w:tc>
      </w:tr>
      <w:tr w:rsidR="00F81D19" w:rsidRPr="00742C34" w:rsidTr="00833E80">
        <w:tc>
          <w:tcPr>
            <w:tcW w:w="2337" w:type="dxa"/>
          </w:tcPr>
          <w:p w:rsidR="00F81D19" w:rsidRPr="00742C34" w:rsidRDefault="00F81D19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15.13</w:t>
            </w:r>
          </w:p>
        </w:tc>
        <w:tc>
          <w:tcPr>
            <w:tcW w:w="2338" w:type="dxa"/>
          </w:tcPr>
          <w:p w:rsidR="00F81D19" w:rsidRPr="00742C34" w:rsidRDefault="00F81D19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1.493</w:t>
            </w:r>
          </w:p>
        </w:tc>
        <w:tc>
          <w:tcPr>
            <w:tcW w:w="2337" w:type="dxa"/>
          </w:tcPr>
          <w:p w:rsidR="00F81D19" w:rsidRPr="00742C34" w:rsidRDefault="00F81D19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8" w:type="dxa"/>
          </w:tcPr>
          <w:p w:rsidR="00F81D19" w:rsidRPr="00742C34" w:rsidRDefault="00F81D19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1.463</w:t>
            </w:r>
          </w:p>
        </w:tc>
      </w:tr>
      <w:tr w:rsidR="00F81D19" w:rsidRPr="00742C34" w:rsidTr="00833E80">
        <w:tc>
          <w:tcPr>
            <w:tcW w:w="2337" w:type="dxa"/>
          </w:tcPr>
          <w:p w:rsidR="00F81D19" w:rsidRPr="00742C34" w:rsidRDefault="00F81D19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21.47</w:t>
            </w:r>
          </w:p>
        </w:tc>
        <w:tc>
          <w:tcPr>
            <w:tcW w:w="2338" w:type="dxa"/>
          </w:tcPr>
          <w:p w:rsidR="00F81D19" w:rsidRPr="00742C34" w:rsidRDefault="00F81D19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1.649</w:t>
            </w:r>
          </w:p>
        </w:tc>
        <w:tc>
          <w:tcPr>
            <w:tcW w:w="2337" w:type="dxa"/>
          </w:tcPr>
          <w:p w:rsidR="00F81D19" w:rsidRPr="00742C34" w:rsidRDefault="00F81D19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38" w:type="dxa"/>
          </w:tcPr>
          <w:p w:rsidR="00F81D19" w:rsidRPr="00742C34" w:rsidRDefault="00F81D19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1.612</w:t>
            </w:r>
          </w:p>
        </w:tc>
      </w:tr>
      <w:tr w:rsidR="00F81D19" w:rsidRPr="00742C34" w:rsidTr="00833E80">
        <w:tc>
          <w:tcPr>
            <w:tcW w:w="2337" w:type="dxa"/>
          </w:tcPr>
          <w:p w:rsidR="00F81D19" w:rsidRPr="00742C34" w:rsidRDefault="00F81D19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27.87</w:t>
            </w:r>
          </w:p>
        </w:tc>
        <w:tc>
          <w:tcPr>
            <w:tcW w:w="2338" w:type="dxa"/>
          </w:tcPr>
          <w:p w:rsidR="00F81D19" w:rsidRPr="00742C34" w:rsidRDefault="00F81D19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1.746</w:t>
            </w:r>
          </w:p>
        </w:tc>
        <w:tc>
          <w:tcPr>
            <w:tcW w:w="2337" w:type="dxa"/>
          </w:tcPr>
          <w:p w:rsidR="00F81D19" w:rsidRPr="00742C34" w:rsidRDefault="00F81D19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13.6</w:t>
            </w:r>
          </w:p>
        </w:tc>
        <w:tc>
          <w:tcPr>
            <w:tcW w:w="2338" w:type="dxa"/>
          </w:tcPr>
          <w:p w:rsidR="00F81D19" w:rsidRPr="00742C34" w:rsidRDefault="00F81D19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1.723</w:t>
            </w:r>
          </w:p>
        </w:tc>
      </w:tr>
      <w:tr w:rsidR="00F81D19" w:rsidRPr="00742C34" w:rsidTr="00833E80">
        <w:tc>
          <w:tcPr>
            <w:tcW w:w="2337" w:type="dxa"/>
          </w:tcPr>
          <w:p w:rsidR="00F81D19" w:rsidRPr="00742C34" w:rsidRDefault="00F81D19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36.13</w:t>
            </w:r>
          </w:p>
        </w:tc>
        <w:tc>
          <w:tcPr>
            <w:tcW w:w="2338" w:type="dxa"/>
          </w:tcPr>
          <w:p w:rsidR="00F81D19" w:rsidRPr="00742C34" w:rsidRDefault="00F81D19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1.862</w:t>
            </w:r>
          </w:p>
        </w:tc>
        <w:tc>
          <w:tcPr>
            <w:tcW w:w="2337" w:type="dxa"/>
          </w:tcPr>
          <w:p w:rsidR="00F81D19" w:rsidRPr="00742C34" w:rsidRDefault="00F81D19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338" w:type="dxa"/>
          </w:tcPr>
          <w:p w:rsidR="00F81D19" w:rsidRPr="00742C34" w:rsidRDefault="00F81D19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1.803</w:t>
            </w:r>
          </w:p>
        </w:tc>
      </w:tr>
      <w:tr w:rsidR="00F81D19" w:rsidRPr="00742C34" w:rsidTr="00833E80">
        <w:tc>
          <w:tcPr>
            <w:tcW w:w="2337" w:type="dxa"/>
          </w:tcPr>
          <w:p w:rsidR="00F81D19" w:rsidRPr="00742C34" w:rsidRDefault="00F81D19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45.13</w:t>
            </w:r>
          </w:p>
        </w:tc>
        <w:tc>
          <w:tcPr>
            <w:tcW w:w="2338" w:type="dxa"/>
          </w:tcPr>
          <w:p w:rsidR="00F81D19" w:rsidRPr="00742C34" w:rsidRDefault="00F81D19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1.939</w:t>
            </w:r>
          </w:p>
        </w:tc>
        <w:tc>
          <w:tcPr>
            <w:tcW w:w="2337" w:type="dxa"/>
          </w:tcPr>
          <w:p w:rsidR="00F81D19" w:rsidRPr="00742C34" w:rsidRDefault="00F81D19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39.47</w:t>
            </w:r>
          </w:p>
        </w:tc>
        <w:tc>
          <w:tcPr>
            <w:tcW w:w="2338" w:type="dxa"/>
          </w:tcPr>
          <w:p w:rsidR="00F81D19" w:rsidRPr="00742C34" w:rsidRDefault="00F81D19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1.859</w:t>
            </w:r>
          </w:p>
        </w:tc>
      </w:tr>
      <w:tr w:rsidR="00F81D19" w:rsidRPr="00742C34" w:rsidTr="00833E80">
        <w:tc>
          <w:tcPr>
            <w:tcW w:w="2337" w:type="dxa"/>
          </w:tcPr>
          <w:p w:rsidR="00F81D19" w:rsidRPr="00742C34" w:rsidRDefault="00F81D19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58.53</w:t>
            </w:r>
          </w:p>
        </w:tc>
        <w:tc>
          <w:tcPr>
            <w:tcW w:w="2338" w:type="dxa"/>
          </w:tcPr>
          <w:p w:rsidR="00F81D19" w:rsidRPr="00742C34" w:rsidRDefault="00F81D19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2.025</w:t>
            </w:r>
          </w:p>
        </w:tc>
        <w:tc>
          <w:tcPr>
            <w:tcW w:w="2337" w:type="dxa"/>
          </w:tcPr>
          <w:p w:rsidR="00F81D19" w:rsidRPr="00742C34" w:rsidRDefault="00F81D19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57.67</w:t>
            </w:r>
          </w:p>
        </w:tc>
        <w:tc>
          <w:tcPr>
            <w:tcW w:w="2338" w:type="dxa"/>
          </w:tcPr>
          <w:p w:rsidR="00F81D19" w:rsidRPr="00742C34" w:rsidRDefault="00F81D19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1.9</w:t>
            </w:r>
          </w:p>
        </w:tc>
      </w:tr>
      <w:tr w:rsidR="00F81D19" w:rsidRPr="00742C34" w:rsidTr="00833E80">
        <w:tc>
          <w:tcPr>
            <w:tcW w:w="2337" w:type="dxa"/>
          </w:tcPr>
          <w:p w:rsidR="00F81D19" w:rsidRPr="00742C34" w:rsidRDefault="00F81D19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2338" w:type="dxa"/>
          </w:tcPr>
          <w:p w:rsidR="00F81D19" w:rsidRPr="00742C34" w:rsidRDefault="00F81D19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2.128</w:t>
            </w:r>
          </w:p>
        </w:tc>
        <w:tc>
          <w:tcPr>
            <w:tcW w:w="2337" w:type="dxa"/>
          </w:tcPr>
          <w:p w:rsidR="00F81D19" w:rsidRPr="00742C34" w:rsidRDefault="00F81D19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2338" w:type="dxa"/>
          </w:tcPr>
          <w:p w:rsidR="00F81D19" w:rsidRPr="00742C34" w:rsidRDefault="00F81D19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1.955</w:t>
            </w:r>
          </w:p>
        </w:tc>
      </w:tr>
    </w:tbl>
    <w:p w:rsidR="00F81D19" w:rsidRPr="00742C34" w:rsidRDefault="00F81D19" w:rsidP="00DA3814">
      <w:pPr>
        <w:jc w:val="both"/>
        <w:rPr>
          <w:rFonts w:ascii="Times New Roman" w:hAnsi="Times New Roman" w:cs="Times New Roman"/>
        </w:rPr>
      </w:pPr>
    </w:p>
    <w:p w:rsidR="00F257E2" w:rsidRPr="00742C34" w:rsidRDefault="00F81D19" w:rsidP="00DA3814">
      <w:pPr>
        <w:jc w:val="both"/>
        <w:rPr>
          <w:rFonts w:ascii="Times New Roman" w:hAnsi="Times New Roman" w:cs="Times New Roman"/>
        </w:rPr>
      </w:pPr>
      <w:r w:rsidRPr="00742C34">
        <w:rPr>
          <w:rFonts w:ascii="Times New Roman" w:hAnsi="Times New Roman" w:cs="Times New Roman"/>
          <w:b/>
        </w:rPr>
        <w:lastRenderedPageBreak/>
        <w:t>Ques 4.</w:t>
      </w:r>
      <w:r w:rsidRPr="00742C34">
        <w:rPr>
          <w:rFonts w:ascii="Times New Roman" w:hAnsi="Times New Roman" w:cs="Times New Roman"/>
        </w:rPr>
        <w:t xml:space="preserve"> The following data on equilibrium adsorption of benzene on silica gel at 303 K are given below. Estimate the surface area of the adsorbent if on more than mono molecular surface coverage occurs at high pressure</w:t>
      </w:r>
      <w:r w:rsidR="00F257E2" w:rsidRPr="00742C34">
        <w:rPr>
          <w:rFonts w:ascii="Times New Roman" w:hAnsi="Times New Roman" w:cs="Times New Roman"/>
        </w:rPr>
        <w:t>. (</w:t>
      </w:r>
      <w:proofErr w:type="spellStart"/>
      <w:r w:rsidR="00F257E2" w:rsidRPr="00742C34">
        <w:rPr>
          <w:rFonts w:ascii="Times New Roman" w:hAnsi="Times New Roman" w:cs="Times New Roman"/>
        </w:rPr>
        <w:t>ρ</w:t>
      </w:r>
      <w:r w:rsidR="00F257E2" w:rsidRPr="00742C34">
        <w:rPr>
          <w:rFonts w:ascii="Times New Roman" w:hAnsi="Times New Roman" w:cs="Times New Roman"/>
          <w:vertAlign w:val="subscript"/>
        </w:rPr>
        <w:t>L</w:t>
      </w:r>
      <w:proofErr w:type="spellEnd"/>
      <w:r w:rsidR="00F257E2" w:rsidRPr="00742C34">
        <w:rPr>
          <w:rFonts w:ascii="Times New Roman" w:hAnsi="Times New Roman" w:cs="Times New Roman"/>
        </w:rPr>
        <w:t>=0.875 g/cm</w:t>
      </w:r>
      <w:r w:rsidR="00F257E2" w:rsidRPr="00742C34">
        <w:rPr>
          <w:rFonts w:ascii="Times New Roman" w:hAnsi="Times New Roman" w:cs="Times New Roman"/>
          <w:vertAlign w:val="superscript"/>
        </w:rPr>
        <w:t>3</w:t>
      </w:r>
      <w:r w:rsidR="00F257E2" w:rsidRPr="00742C34">
        <w:rPr>
          <w:rFonts w:ascii="Times New Roman" w:hAnsi="Times New Roman" w:cs="Times New Roman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257E2" w:rsidRPr="00742C34" w:rsidTr="00F257E2">
        <w:tc>
          <w:tcPr>
            <w:tcW w:w="1335" w:type="dxa"/>
          </w:tcPr>
          <w:p w:rsidR="00F257E2" w:rsidRPr="00742C34" w:rsidRDefault="00F257E2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P(</w:t>
            </w:r>
            <w:proofErr w:type="spellStart"/>
            <w:r w:rsidRPr="00742C34">
              <w:rPr>
                <w:rFonts w:ascii="Times New Roman" w:hAnsi="Times New Roman" w:cs="Times New Roman"/>
              </w:rPr>
              <w:t>kPa</w:t>
            </w:r>
            <w:proofErr w:type="spellEnd"/>
            <w:r w:rsidRPr="00742C3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35" w:type="dxa"/>
          </w:tcPr>
          <w:p w:rsidR="00F257E2" w:rsidRPr="00742C34" w:rsidRDefault="00F257E2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1.193</w:t>
            </w:r>
          </w:p>
        </w:tc>
        <w:tc>
          <w:tcPr>
            <w:tcW w:w="1336" w:type="dxa"/>
          </w:tcPr>
          <w:p w:rsidR="00F257E2" w:rsidRPr="00742C34" w:rsidRDefault="00F257E2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2.373</w:t>
            </w:r>
          </w:p>
        </w:tc>
        <w:tc>
          <w:tcPr>
            <w:tcW w:w="1336" w:type="dxa"/>
          </w:tcPr>
          <w:p w:rsidR="00F257E2" w:rsidRPr="00742C34" w:rsidRDefault="00F257E2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4.733</w:t>
            </w:r>
          </w:p>
        </w:tc>
        <w:tc>
          <w:tcPr>
            <w:tcW w:w="1336" w:type="dxa"/>
          </w:tcPr>
          <w:p w:rsidR="00F257E2" w:rsidRPr="00742C34" w:rsidRDefault="00F257E2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7.36</w:t>
            </w:r>
          </w:p>
        </w:tc>
        <w:tc>
          <w:tcPr>
            <w:tcW w:w="1336" w:type="dxa"/>
          </w:tcPr>
          <w:p w:rsidR="00F257E2" w:rsidRPr="00742C34" w:rsidRDefault="00F257E2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8.81</w:t>
            </w:r>
          </w:p>
        </w:tc>
        <w:tc>
          <w:tcPr>
            <w:tcW w:w="1336" w:type="dxa"/>
          </w:tcPr>
          <w:p w:rsidR="00F257E2" w:rsidRPr="00742C34" w:rsidRDefault="00F257E2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13.43</w:t>
            </w:r>
          </w:p>
        </w:tc>
      </w:tr>
      <w:tr w:rsidR="00F257E2" w:rsidRPr="00742C34" w:rsidTr="00F257E2">
        <w:tc>
          <w:tcPr>
            <w:tcW w:w="1335" w:type="dxa"/>
          </w:tcPr>
          <w:p w:rsidR="00F257E2" w:rsidRPr="00742C34" w:rsidRDefault="00F257E2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Q (</w:t>
            </w:r>
            <w:proofErr w:type="spellStart"/>
            <w:r w:rsidRPr="00742C34">
              <w:rPr>
                <w:rFonts w:ascii="Times New Roman" w:hAnsi="Times New Roman" w:cs="Times New Roman"/>
              </w:rPr>
              <w:t>mmol</w:t>
            </w:r>
            <w:proofErr w:type="spellEnd"/>
            <w:r w:rsidRPr="00742C34">
              <w:rPr>
                <w:rFonts w:ascii="Times New Roman" w:hAnsi="Times New Roman" w:cs="Times New Roman"/>
              </w:rPr>
              <w:t>/g)</w:t>
            </w:r>
          </w:p>
        </w:tc>
        <w:tc>
          <w:tcPr>
            <w:tcW w:w="1335" w:type="dxa"/>
          </w:tcPr>
          <w:p w:rsidR="00F257E2" w:rsidRPr="00742C34" w:rsidRDefault="00F257E2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2.294</w:t>
            </w:r>
          </w:p>
        </w:tc>
        <w:tc>
          <w:tcPr>
            <w:tcW w:w="1336" w:type="dxa"/>
          </w:tcPr>
          <w:p w:rsidR="00F257E2" w:rsidRPr="00742C34" w:rsidRDefault="00F257E2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3.043</w:t>
            </w:r>
          </w:p>
        </w:tc>
        <w:tc>
          <w:tcPr>
            <w:tcW w:w="1336" w:type="dxa"/>
          </w:tcPr>
          <w:p w:rsidR="00F257E2" w:rsidRPr="00742C34" w:rsidRDefault="00F257E2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3.608</w:t>
            </w:r>
          </w:p>
        </w:tc>
        <w:tc>
          <w:tcPr>
            <w:tcW w:w="1336" w:type="dxa"/>
          </w:tcPr>
          <w:p w:rsidR="00F257E2" w:rsidRPr="00742C34" w:rsidRDefault="00F257E2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3.757</w:t>
            </w:r>
          </w:p>
        </w:tc>
        <w:tc>
          <w:tcPr>
            <w:tcW w:w="1336" w:type="dxa"/>
          </w:tcPr>
          <w:p w:rsidR="00F257E2" w:rsidRPr="00742C34" w:rsidRDefault="00F257E2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3.794</w:t>
            </w:r>
          </w:p>
        </w:tc>
        <w:tc>
          <w:tcPr>
            <w:tcW w:w="1336" w:type="dxa"/>
          </w:tcPr>
          <w:p w:rsidR="00F257E2" w:rsidRPr="00742C34" w:rsidRDefault="00F257E2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3.872</w:t>
            </w:r>
          </w:p>
        </w:tc>
      </w:tr>
    </w:tbl>
    <w:p w:rsidR="00F81D19" w:rsidRPr="00742C34" w:rsidRDefault="00F81D19" w:rsidP="00DA3814">
      <w:pPr>
        <w:jc w:val="both"/>
        <w:rPr>
          <w:rFonts w:ascii="Times New Roman" w:hAnsi="Times New Roman" w:cs="Times New Roman"/>
        </w:rPr>
      </w:pPr>
    </w:p>
    <w:p w:rsidR="00F257E2" w:rsidRPr="00742C34" w:rsidRDefault="00F257E2" w:rsidP="00DA3814">
      <w:pPr>
        <w:jc w:val="both"/>
        <w:rPr>
          <w:rFonts w:ascii="Times New Roman" w:hAnsi="Times New Roman" w:cs="Times New Roman"/>
        </w:rPr>
      </w:pPr>
      <w:r w:rsidRPr="00742C34">
        <w:rPr>
          <w:rFonts w:ascii="Times New Roman" w:hAnsi="Times New Roman" w:cs="Times New Roman"/>
          <w:b/>
        </w:rPr>
        <w:t>Ques 5.</w:t>
      </w:r>
      <w:r w:rsidRPr="00742C34">
        <w:rPr>
          <w:rFonts w:ascii="Times New Roman" w:hAnsi="Times New Roman" w:cs="Times New Roman"/>
        </w:rPr>
        <w:t xml:space="preserve"> A stream of N</w:t>
      </w:r>
      <w:r w:rsidRPr="00742C34">
        <w:rPr>
          <w:rFonts w:ascii="Times New Roman" w:hAnsi="Times New Roman" w:cs="Times New Roman"/>
          <w:vertAlign w:val="subscript"/>
        </w:rPr>
        <w:t>2</w:t>
      </w:r>
      <w:r w:rsidRPr="00742C34">
        <w:rPr>
          <w:rFonts w:ascii="Times New Roman" w:hAnsi="Times New Roman" w:cs="Times New Roman"/>
        </w:rPr>
        <w:t xml:space="preserve"> containing 0.1% benzene flow through a packed bed of GAC of particle size 3 mm in </w:t>
      </w:r>
      <w:proofErr w:type="spellStart"/>
      <w:r w:rsidRPr="00742C34">
        <w:rPr>
          <w:rFonts w:ascii="Times New Roman" w:hAnsi="Times New Roman" w:cs="Times New Roman"/>
        </w:rPr>
        <w:t>dia</w:t>
      </w:r>
      <w:proofErr w:type="spellEnd"/>
      <w:r w:rsidRPr="00742C34">
        <w:rPr>
          <w:rFonts w:ascii="Times New Roman" w:hAnsi="Times New Roman" w:cs="Times New Roman"/>
        </w:rPr>
        <w:t xml:space="preserve">; temperature 25℃; pressure 1 </w:t>
      </w:r>
      <w:proofErr w:type="spellStart"/>
      <w:r w:rsidRPr="00742C34">
        <w:rPr>
          <w:rFonts w:ascii="Times New Roman" w:hAnsi="Times New Roman" w:cs="Times New Roman"/>
        </w:rPr>
        <w:t>atm</w:t>
      </w:r>
      <w:proofErr w:type="spellEnd"/>
      <w:r w:rsidRPr="00742C34">
        <w:rPr>
          <w:rFonts w:ascii="Times New Roman" w:hAnsi="Times New Roman" w:cs="Times New Roman"/>
        </w:rPr>
        <w:t>; superficial gas velocity 0.28 m/s; diffusivity of benzene in N</w:t>
      </w:r>
      <w:r w:rsidRPr="00742C34">
        <w:rPr>
          <w:rFonts w:ascii="Times New Roman" w:hAnsi="Times New Roman" w:cs="Times New Roman"/>
          <w:vertAlign w:val="subscript"/>
        </w:rPr>
        <w:t>2</w:t>
      </w:r>
      <w:r w:rsidRPr="00742C34">
        <w:rPr>
          <w:rFonts w:ascii="Times New Roman" w:hAnsi="Times New Roman" w:cs="Times New Roman"/>
        </w:rPr>
        <w:t xml:space="preserve"> 0.102 cm</w:t>
      </w:r>
      <w:r w:rsidRPr="00742C34">
        <w:rPr>
          <w:rFonts w:ascii="Times New Roman" w:hAnsi="Times New Roman" w:cs="Times New Roman"/>
          <w:vertAlign w:val="superscript"/>
        </w:rPr>
        <w:t>2</w:t>
      </w:r>
      <w:r w:rsidRPr="00742C34">
        <w:rPr>
          <w:rFonts w:ascii="Times New Roman" w:hAnsi="Times New Roman" w:cs="Times New Roman"/>
        </w:rPr>
        <w:t>/s at 311.3 K; viscosity of gas 1.85*10</w:t>
      </w:r>
      <w:r w:rsidRPr="00742C34">
        <w:rPr>
          <w:rFonts w:ascii="Times New Roman" w:hAnsi="Times New Roman" w:cs="Times New Roman"/>
          <w:vertAlign w:val="superscript"/>
        </w:rPr>
        <w:t>-5</w:t>
      </w:r>
      <w:r w:rsidRPr="00742C34">
        <w:rPr>
          <w:rFonts w:ascii="Times New Roman" w:hAnsi="Times New Roman" w:cs="Times New Roman"/>
        </w:rPr>
        <w:t xml:space="preserve"> kg</w:t>
      </w:r>
      <w:proofErr w:type="gramStart"/>
      <w:r w:rsidRPr="00742C34">
        <w:rPr>
          <w:rFonts w:ascii="Times New Roman" w:hAnsi="Times New Roman" w:cs="Times New Roman"/>
        </w:rPr>
        <w:t>/(</w:t>
      </w:r>
      <w:proofErr w:type="spellStart"/>
      <w:proofErr w:type="gramEnd"/>
      <w:r w:rsidRPr="00742C34">
        <w:rPr>
          <w:rFonts w:ascii="Times New Roman" w:hAnsi="Times New Roman" w:cs="Times New Roman"/>
        </w:rPr>
        <w:t>m.s</w:t>
      </w:r>
      <w:proofErr w:type="spellEnd"/>
      <w:r w:rsidRPr="00742C34">
        <w:rPr>
          <w:rFonts w:ascii="Times New Roman" w:hAnsi="Times New Roman" w:cs="Times New Roman"/>
        </w:rPr>
        <w:t xml:space="preserve">); average pore </w:t>
      </w:r>
      <w:proofErr w:type="spellStart"/>
      <w:r w:rsidRPr="00742C34">
        <w:rPr>
          <w:rFonts w:ascii="Times New Roman" w:hAnsi="Times New Roman" w:cs="Times New Roman"/>
        </w:rPr>
        <w:t>dia</w:t>
      </w:r>
      <w:proofErr w:type="spellEnd"/>
      <w:r w:rsidRPr="00742C34">
        <w:rPr>
          <w:rFonts w:ascii="Times New Roman" w:hAnsi="Times New Roman" w:cs="Times New Roman"/>
        </w:rPr>
        <w:t xml:space="preserve"> 15 nm; bed porosity 0.43; particle porosity 0.45 pore tortuosity 2.8. Estimate the external mass transfer coefficient and effective pore diffusivity.</w:t>
      </w:r>
    </w:p>
    <w:p w:rsidR="004F6588" w:rsidRPr="00742C34" w:rsidRDefault="004F6588" w:rsidP="00DA3814">
      <w:pPr>
        <w:jc w:val="both"/>
        <w:rPr>
          <w:rFonts w:ascii="Times New Roman" w:hAnsi="Times New Roman" w:cs="Times New Roman"/>
        </w:rPr>
      </w:pPr>
      <w:r w:rsidRPr="00742C34">
        <w:rPr>
          <w:rFonts w:ascii="Times New Roman" w:hAnsi="Times New Roman" w:cs="Times New Roman"/>
          <w:b/>
        </w:rPr>
        <w:t>Ques 6.</w:t>
      </w:r>
      <w:r w:rsidRPr="00742C34">
        <w:rPr>
          <w:rFonts w:ascii="Times New Roman" w:hAnsi="Times New Roman" w:cs="Times New Roman"/>
        </w:rPr>
        <w:t xml:space="preserve"> Breakthrough data of acetone in air flowing through a bed of adsorbent are given below and the experimental parameters are superficial gas velocity 0.25 m/s; Co 0.13 </w:t>
      </w:r>
      <w:proofErr w:type="spellStart"/>
      <w:r w:rsidRPr="00742C34">
        <w:rPr>
          <w:rFonts w:ascii="Times New Roman" w:hAnsi="Times New Roman" w:cs="Times New Roman"/>
        </w:rPr>
        <w:t>gmol</w:t>
      </w:r>
      <w:proofErr w:type="spellEnd"/>
      <w:r w:rsidRPr="00742C34">
        <w:rPr>
          <w:rFonts w:ascii="Times New Roman" w:hAnsi="Times New Roman" w:cs="Times New Roman"/>
        </w:rPr>
        <w:t xml:space="preserve">/m3; bed </w:t>
      </w:r>
      <w:proofErr w:type="spellStart"/>
      <w:r w:rsidRPr="00742C34">
        <w:rPr>
          <w:rFonts w:ascii="Times New Roman" w:hAnsi="Times New Roman" w:cs="Times New Roman"/>
        </w:rPr>
        <w:t>hight</w:t>
      </w:r>
      <w:proofErr w:type="spellEnd"/>
      <w:r w:rsidRPr="00742C34">
        <w:rPr>
          <w:rFonts w:ascii="Times New Roman" w:hAnsi="Times New Roman" w:cs="Times New Roman"/>
        </w:rPr>
        <w:t xml:space="preserve"> 50 cm. calculate Breakthrough time if the breakthrough concentration is taken as 2.5% of the feed concentration, and velocity of the stoichiometric front.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6"/>
        <w:gridCol w:w="850"/>
        <w:gridCol w:w="887"/>
        <w:gridCol w:w="850"/>
        <w:gridCol w:w="850"/>
        <w:gridCol w:w="850"/>
        <w:gridCol w:w="850"/>
        <w:gridCol w:w="850"/>
        <w:gridCol w:w="850"/>
        <w:gridCol w:w="850"/>
      </w:tblGrid>
      <w:tr w:rsidR="00DA3814" w:rsidRPr="00742C34" w:rsidTr="00DA3814">
        <w:tc>
          <w:tcPr>
            <w:tcW w:w="886" w:type="dxa"/>
          </w:tcPr>
          <w:p w:rsidR="00DA3814" w:rsidRPr="00742C34" w:rsidRDefault="00DA381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Time, min</w:t>
            </w:r>
          </w:p>
        </w:tc>
        <w:tc>
          <w:tcPr>
            <w:tcW w:w="850" w:type="dxa"/>
          </w:tcPr>
          <w:p w:rsidR="00DA3814" w:rsidRPr="00742C34" w:rsidRDefault="00DA381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887" w:type="dxa"/>
          </w:tcPr>
          <w:p w:rsidR="00DA3814" w:rsidRPr="00742C34" w:rsidRDefault="00DA381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187.5</w:t>
            </w:r>
          </w:p>
        </w:tc>
        <w:tc>
          <w:tcPr>
            <w:tcW w:w="850" w:type="dxa"/>
          </w:tcPr>
          <w:p w:rsidR="00DA3814" w:rsidRPr="00742C34" w:rsidRDefault="00DA381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191</w:t>
            </w:r>
          </w:p>
        </w:tc>
        <w:tc>
          <w:tcPr>
            <w:tcW w:w="850" w:type="dxa"/>
          </w:tcPr>
          <w:p w:rsidR="00DA3814" w:rsidRPr="00742C34" w:rsidRDefault="00DA381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195</w:t>
            </w:r>
          </w:p>
        </w:tc>
        <w:tc>
          <w:tcPr>
            <w:tcW w:w="850" w:type="dxa"/>
          </w:tcPr>
          <w:p w:rsidR="00DA3814" w:rsidRPr="00742C34" w:rsidRDefault="00DA381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205</w:t>
            </w:r>
          </w:p>
        </w:tc>
        <w:tc>
          <w:tcPr>
            <w:tcW w:w="850" w:type="dxa"/>
          </w:tcPr>
          <w:p w:rsidR="00DA3814" w:rsidRPr="00742C34" w:rsidRDefault="00DA381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210</w:t>
            </w:r>
          </w:p>
        </w:tc>
        <w:tc>
          <w:tcPr>
            <w:tcW w:w="850" w:type="dxa"/>
          </w:tcPr>
          <w:p w:rsidR="00DA3814" w:rsidRPr="00742C34" w:rsidRDefault="00DA381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215</w:t>
            </w:r>
          </w:p>
        </w:tc>
        <w:tc>
          <w:tcPr>
            <w:tcW w:w="850" w:type="dxa"/>
          </w:tcPr>
          <w:p w:rsidR="00DA3814" w:rsidRPr="00742C34" w:rsidRDefault="00DA381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220</w:t>
            </w:r>
          </w:p>
        </w:tc>
        <w:tc>
          <w:tcPr>
            <w:tcW w:w="850" w:type="dxa"/>
          </w:tcPr>
          <w:p w:rsidR="00DA3814" w:rsidRPr="00742C34" w:rsidRDefault="00DA381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225</w:t>
            </w:r>
          </w:p>
        </w:tc>
      </w:tr>
      <w:tr w:rsidR="00DA3814" w:rsidRPr="00742C34" w:rsidTr="00DA3814">
        <w:tc>
          <w:tcPr>
            <w:tcW w:w="886" w:type="dxa"/>
          </w:tcPr>
          <w:p w:rsidR="00DA3814" w:rsidRPr="00742C34" w:rsidRDefault="00DA381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C/Co</w:t>
            </w:r>
          </w:p>
        </w:tc>
        <w:tc>
          <w:tcPr>
            <w:tcW w:w="850" w:type="dxa"/>
          </w:tcPr>
          <w:p w:rsidR="00DA3814" w:rsidRPr="00742C34" w:rsidRDefault="00DA381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7" w:type="dxa"/>
          </w:tcPr>
          <w:p w:rsidR="00DA3814" w:rsidRPr="00742C34" w:rsidRDefault="00DA381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0" w:type="dxa"/>
          </w:tcPr>
          <w:p w:rsidR="00DA3814" w:rsidRPr="00742C34" w:rsidRDefault="00DA381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0.005</w:t>
            </w:r>
          </w:p>
        </w:tc>
        <w:tc>
          <w:tcPr>
            <w:tcW w:w="850" w:type="dxa"/>
          </w:tcPr>
          <w:p w:rsidR="00DA3814" w:rsidRPr="00742C34" w:rsidRDefault="00DA381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0.018</w:t>
            </w:r>
          </w:p>
        </w:tc>
        <w:tc>
          <w:tcPr>
            <w:tcW w:w="850" w:type="dxa"/>
          </w:tcPr>
          <w:p w:rsidR="00DA3814" w:rsidRPr="00742C34" w:rsidRDefault="00DA381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850" w:type="dxa"/>
          </w:tcPr>
          <w:p w:rsidR="00DA3814" w:rsidRPr="00742C34" w:rsidRDefault="00DA381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0.143</w:t>
            </w:r>
          </w:p>
        </w:tc>
        <w:tc>
          <w:tcPr>
            <w:tcW w:w="850" w:type="dxa"/>
          </w:tcPr>
          <w:p w:rsidR="00DA3814" w:rsidRPr="00742C34" w:rsidRDefault="00DA381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0.210</w:t>
            </w:r>
          </w:p>
        </w:tc>
        <w:tc>
          <w:tcPr>
            <w:tcW w:w="850" w:type="dxa"/>
          </w:tcPr>
          <w:p w:rsidR="00DA3814" w:rsidRPr="00742C34" w:rsidRDefault="00DA381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0.285</w:t>
            </w:r>
          </w:p>
        </w:tc>
        <w:tc>
          <w:tcPr>
            <w:tcW w:w="850" w:type="dxa"/>
          </w:tcPr>
          <w:p w:rsidR="00DA3814" w:rsidRPr="00742C34" w:rsidRDefault="00DA381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0.372</w:t>
            </w:r>
          </w:p>
        </w:tc>
      </w:tr>
      <w:tr w:rsidR="00DA3814" w:rsidRPr="00742C34" w:rsidTr="00DA3814">
        <w:tc>
          <w:tcPr>
            <w:tcW w:w="886" w:type="dxa"/>
          </w:tcPr>
          <w:p w:rsidR="00DA3814" w:rsidRPr="00742C34" w:rsidRDefault="00DA3814" w:rsidP="00DA381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42C34">
              <w:rPr>
                <w:rFonts w:ascii="Times New Roman" w:hAnsi="Times New Roman" w:cs="Times New Roman"/>
              </w:rPr>
              <w:t>Tim,e</w:t>
            </w:r>
            <w:proofErr w:type="spellEnd"/>
            <w:r w:rsidRPr="00742C34">
              <w:rPr>
                <w:rFonts w:ascii="Times New Roman" w:hAnsi="Times New Roman" w:cs="Times New Roman"/>
              </w:rPr>
              <w:t xml:space="preserve"> min</w:t>
            </w:r>
          </w:p>
        </w:tc>
        <w:tc>
          <w:tcPr>
            <w:tcW w:w="850" w:type="dxa"/>
          </w:tcPr>
          <w:p w:rsidR="00DA3814" w:rsidRPr="00742C34" w:rsidRDefault="00DA381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230</w:t>
            </w:r>
          </w:p>
        </w:tc>
        <w:tc>
          <w:tcPr>
            <w:tcW w:w="887" w:type="dxa"/>
          </w:tcPr>
          <w:p w:rsidR="00DA3814" w:rsidRPr="00742C34" w:rsidRDefault="00DA381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235</w:t>
            </w:r>
          </w:p>
        </w:tc>
        <w:tc>
          <w:tcPr>
            <w:tcW w:w="850" w:type="dxa"/>
          </w:tcPr>
          <w:p w:rsidR="00DA3814" w:rsidRPr="00742C34" w:rsidRDefault="00DA381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850" w:type="dxa"/>
          </w:tcPr>
          <w:p w:rsidR="00DA3814" w:rsidRPr="00742C34" w:rsidRDefault="00DA381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245</w:t>
            </w:r>
          </w:p>
        </w:tc>
        <w:tc>
          <w:tcPr>
            <w:tcW w:w="850" w:type="dxa"/>
          </w:tcPr>
          <w:p w:rsidR="00DA3814" w:rsidRPr="00742C34" w:rsidRDefault="00DA381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850" w:type="dxa"/>
          </w:tcPr>
          <w:p w:rsidR="00DA3814" w:rsidRPr="00742C34" w:rsidRDefault="00DA381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850" w:type="dxa"/>
          </w:tcPr>
          <w:p w:rsidR="00DA3814" w:rsidRPr="00742C34" w:rsidRDefault="00DA381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260</w:t>
            </w:r>
          </w:p>
        </w:tc>
        <w:tc>
          <w:tcPr>
            <w:tcW w:w="850" w:type="dxa"/>
          </w:tcPr>
          <w:p w:rsidR="00DA3814" w:rsidRPr="00742C34" w:rsidRDefault="00DA381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265</w:t>
            </w:r>
          </w:p>
        </w:tc>
        <w:tc>
          <w:tcPr>
            <w:tcW w:w="850" w:type="dxa"/>
          </w:tcPr>
          <w:p w:rsidR="00DA3814" w:rsidRPr="00742C34" w:rsidRDefault="00DA381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270</w:t>
            </w:r>
          </w:p>
        </w:tc>
      </w:tr>
      <w:tr w:rsidR="00DA3814" w:rsidRPr="00742C34" w:rsidTr="00DA3814">
        <w:tc>
          <w:tcPr>
            <w:tcW w:w="886" w:type="dxa"/>
          </w:tcPr>
          <w:p w:rsidR="00DA3814" w:rsidRPr="00742C34" w:rsidRDefault="00DA381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C/Co</w:t>
            </w:r>
          </w:p>
        </w:tc>
        <w:tc>
          <w:tcPr>
            <w:tcW w:w="850" w:type="dxa"/>
          </w:tcPr>
          <w:p w:rsidR="00DA3814" w:rsidRPr="00742C34" w:rsidRDefault="00DA381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0.46</w:t>
            </w:r>
          </w:p>
        </w:tc>
        <w:tc>
          <w:tcPr>
            <w:tcW w:w="887" w:type="dxa"/>
          </w:tcPr>
          <w:p w:rsidR="00DA3814" w:rsidRPr="00742C34" w:rsidRDefault="00DA381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0.553</w:t>
            </w:r>
          </w:p>
        </w:tc>
        <w:tc>
          <w:tcPr>
            <w:tcW w:w="850" w:type="dxa"/>
          </w:tcPr>
          <w:p w:rsidR="00DA3814" w:rsidRPr="00742C34" w:rsidRDefault="00DA381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0.655</w:t>
            </w:r>
          </w:p>
        </w:tc>
        <w:tc>
          <w:tcPr>
            <w:tcW w:w="850" w:type="dxa"/>
          </w:tcPr>
          <w:p w:rsidR="00DA3814" w:rsidRPr="00742C34" w:rsidRDefault="00DA381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0.743</w:t>
            </w:r>
          </w:p>
        </w:tc>
        <w:tc>
          <w:tcPr>
            <w:tcW w:w="850" w:type="dxa"/>
          </w:tcPr>
          <w:p w:rsidR="00DA3814" w:rsidRPr="00742C34" w:rsidRDefault="00DA381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0.825</w:t>
            </w:r>
          </w:p>
        </w:tc>
        <w:tc>
          <w:tcPr>
            <w:tcW w:w="850" w:type="dxa"/>
          </w:tcPr>
          <w:p w:rsidR="00DA3814" w:rsidRPr="00742C34" w:rsidRDefault="00DA381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0.892</w:t>
            </w:r>
          </w:p>
        </w:tc>
        <w:tc>
          <w:tcPr>
            <w:tcW w:w="850" w:type="dxa"/>
          </w:tcPr>
          <w:p w:rsidR="00DA3814" w:rsidRPr="00742C34" w:rsidRDefault="00DA381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0.948</w:t>
            </w:r>
          </w:p>
        </w:tc>
        <w:tc>
          <w:tcPr>
            <w:tcW w:w="850" w:type="dxa"/>
          </w:tcPr>
          <w:p w:rsidR="00DA3814" w:rsidRPr="00742C34" w:rsidRDefault="00DA381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0.98</w:t>
            </w:r>
          </w:p>
        </w:tc>
        <w:tc>
          <w:tcPr>
            <w:tcW w:w="850" w:type="dxa"/>
          </w:tcPr>
          <w:p w:rsidR="00DA3814" w:rsidRPr="00742C34" w:rsidRDefault="00DA381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0.992</w:t>
            </w:r>
          </w:p>
        </w:tc>
      </w:tr>
    </w:tbl>
    <w:p w:rsidR="00DA3814" w:rsidRPr="00742C34" w:rsidRDefault="00DA3814" w:rsidP="00DA3814">
      <w:pPr>
        <w:jc w:val="both"/>
        <w:rPr>
          <w:rFonts w:ascii="Times New Roman" w:hAnsi="Times New Roman" w:cs="Times New Roman"/>
        </w:rPr>
      </w:pPr>
    </w:p>
    <w:p w:rsidR="00E1653D" w:rsidRPr="00742C34" w:rsidRDefault="00DA3814" w:rsidP="00DA3814">
      <w:pPr>
        <w:jc w:val="both"/>
        <w:rPr>
          <w:rFonts w:ascii="Times New Roman" w:hAnsi="Times New Roman" w:cs="Times New Roman"/>
        </w:rPr>
      </w:pPr>
      <w:r w:rsidRPr="00742C34">
        <w:rPr>
          <w:rFonts w:ascii="Times New Roman" w:hAnsi="Times New Roman" w:cs="Times New Roman"/>
          <w:b/>
        </w:rPr>
        <w:t>Ques 7.</w:t>
      </w:r>
      <w:r w:rsidRPr="00742C34">
        <w:rPr>
          <w:rFonts w:ascii="Times New Roman" w:hAnsi="Times New Roman" w:cs="Times New Roman"/>
        </w:rPr>
        <w:t xml:space="preserve"> A dilute vent stream with 2 </w:t>
      </w:r>
      <w:proofErr w:type="spellStart"/>
      <w:r w:rsidRPr="00742C34">
        <w:rPr>
          <w:rFonts w:ascii="Times New Roman" w:hAnsi="Times New Roman" w:cs="Times New Roman"/>
        </w:rPr>
        <w:t>vol</w:t>
      </w:r>
      <w:proofErr w:type="spellEnd"/>
      <w:r w:rsidRPr="00742C34">
        <w:rPr>
          <w:rFonts w:ascii="Times New Roman" w:hAnsi="Times New Roman" w:cs="Times New Roman"/>
        </w:rPr>
        <w:t xml:space="preserve">% of a toxic </w:t>
      </w:r>
      <w:proofErr w:type="spellStart"/>
      <w:r w:rsidRPr="00742C34">
        <w:rPr>
          <w:rFonts w:ascii="Times New Roman" w:hAnsi="Times New Roman" w:cs="Times New Roman"/>
        </w:rPr>
        <w:t>vapour</w:t>
      </w:r>
      <w:proofErr w:type="spellEnd"/>
      <w:r w:rsidRPr="00742C34">
        <w:rPr>
          <w:rFonts w:ascii="Times New Roman" w:hAnsi="Times New Roman" w:cs="Times New Roman"/>
        </w:rPr>
        <w:t xml:space="preserve"> passes through a packed adsorption column at 299 K and 1.2 bar pressure. The adsorption equilibrium follows the Langmuir model and the parameters are </w:t>
      </w:r>
      <w:proofErr w:type="spellStart"/>
      <w:r w:rsidRPr="00742C34">
        <w:rPr>
          <w:rFonts w:ascii="Times New Roman" w:hAnsi="Times New Roman" w:cs="Times New Roman"/>
        </w:rPr>
        <w:t>qm</w:t>
      </w:r>
      <w:proofErr w:type="spellEnd"/>
      <w:r w:rsidRPr="00742C34">
        <w:rPr>
          <w:rFonts w:ascii="Times New Roman" w:hAnsi="Times New Roman" w:cs="Times New Roman"/>
        </w:rPr>
        <w:t xml:space="preserve"> 6.2 </w:t>
      </w:r>
      <w:proofErr w:type="spellStart"/>
      <w:r w:rsidRPr="00742C34">
        <w:rPr>
          <w:rFonts w:ascii="Times New Roman" w:hAnsi="Times New Roman" w:cs="Times New Roman"/>
        </w:rPr>
        <w:t>gmol</w:t>
      </w:r>
      <w:proofErr w:type="spellEnd"/>
      <w:r w:rsidRPr="00742C34">
        <w:rPr>
          <w:rFonts w:ascii="Times New Roman" w:hAnsi="Times New Roman" w:cs="Times New Roman"/>
        </w:rPr>
        <w:t>/kg and K 0.12 m</w:t>
      </w:r>
      <w:r w:rsidRPr="00742C34">
        <w:rPr>
          <w:rFonts w:ascii="Times New Roman" w:hAnsi="Times New Roman" w:cs="Times New Roman"/>
          <w:vertAlign w:val="superscript"/>
        </w:rPr>
        <w:t>3</w:t>
      </w:r>
      <w:r w:rsidRPr="00742C34">
        <w:rPr>
          <w:rFonts w:ascii="Times New Roman" w:hAnsi="Times New Roman" w:cs="Times New Roman"/>
        </w:rPr>
        <w:t>/</w:t>
      </w:r>
      <w:proofErr w:type="spellStart"/>
      <w:r w:rsidRPr="00742C34">
        <w:rPr>
          <w:rFonts w:ascii="Times New Roman" w:hAnsi="Times New Roman" w:cs="Times New Roman"/>
        </w:rPr>
        <w:t>gmol</w:t>
      </w:r>
      <w:proofErr w:type="spellEnd"/>
      <w:r w:rsidRPr="00742C34">
        <w:rPr>
          <w:rFonts w:ascii="Times New Roman" w:hAnsi="Times New Roman" w:cs="Times New Roman"/>
        </w:rPr>
        <w:t>. The volumetric mass transfer coefficient is estimated</w:t>
      </w:r>
      <w:r w:rsidR="003B2F69" w:rsidRPr="00742C34">
        <w:rPr>
          <w:rFonts w:ascii="Times New Roman" w:hAnsi="Times New Roman" w:cs="Times New Roman"/>
        </w:rPr>
        <w:t xml:space="preserve"> to be </w:t>
      </w:r>
      <w:proofErr w:type="spellStart"/>
      <w:r w:rsidR="003B2F69" w:rsidRPr="00742C34">
        <w:rPr>
          <w:rFonts w:ascii="Times New Roman" w:hAnsi="Times New Roman" w:cs="Times New Roman"/>
        </w:rPr>
        <w:t>k</w:t>
      </w:r>
      <w:r w:rsidR="003B2F69" w:rsidRPr="00742C34">
        <w:rPr>
          <w:rFonts w:ascii="Times New Roman" w:hAnsi="Times New Roman" w:cs="Times New Roman"/>
          <w:vertAlign w:val="subscript"/>
        </w:rPr>
        <w:t>m</w:t>
      </w:r>
      <w:r w:rsidR="003B2F69" w:rsidRPr="00742C34">
        <w:rPr>
          <w:rFonts w:ascii="Times New Roman" w:hAnsi="Times New Roman" w:cs="Times New Roman"/>
        </w:rPr>
        <w:t>a</w:t>
      </w:r>
      <w:proofErr w:type="spellEnd"/>
      <w:r w:rsidR="003B2F69" w:rsidRPr="00742C34">
        <w:rPr>
          <w:rFonts w:ascii="Times New Roman" w:hAnsi="Times New Roman" w:cs="Times New Roman"/>
        </w:rPr>
        <w:t xml:space="preserve"> 35s</w:t>
      </w:r>
      <w:r w:rsidR="003B2F69" w:rsidRPr="00742C34">
        <w:rPr>
          <w:rFonts w:ascii="Times New Roman" w:hAnsi="Times New Roman" w:cs="Times New Roman"/>
          <w:vertAlign w:val="superscript"/>
        </w:rPr>
        <w:t>-1</w:t>
      </w:r>
      <w:r w:rsidR="003B2F69" w:rsidRPr="00742C34">
        <w:rPr>
          <w:rFonts w:ascii="Times New Roman" w:hAnsi="Times New Roman" w:cs="Times New Roman"/>
        </w:rPr>
        <w:t>. Adsorbent bulk density 700kg/m</w:t>
      </w:r>
      <w:r w:rsidR="003B2F69" w:rsidRPr="00742C34">
        <w:rPr>
          <w:rFonts w:ascii="Times New Roman" w:hAnsi="Times New Roman" w:cs="Times New Roman"/>
          <w:vertAlign w:val="superscript"/>
        </w:rPr>
        <w:t>3</w:t>
      </w:r>
      <w:r w:rsidR="003B2F69" w:rsidRPr="00742C34">
        <w:rPr>
          <w:rFonts w:ascii="Times New Roman" w:hAnsi="Times New Roman" w:cs="Times New Roman"/>
        </w:rPr>
        <w:t xml:space="preserve">; </w:t>
      </w:r>
      <w:proofErr w:type="spellStart"/>
      <w:r w:rsidR="003B2F69" w:rsidRPr="00742C34">
        <w:rPr>
          <w:rFonts w:ascii="Times New Roman" w:hAnsi="Times New Roman" w:cs="Times New Roman"/>
        </w:rPr>
        <w:t>ɛ</w:t>
      </w:r>
      <w:r w:rsidR="003B2F69" w:rsidRPr="00742C34">
        <w:rPr>
          <w:rFonts w:ascii="Times New Roman" w:hAnsi="Times New Roman" w:cs="Times New Roman"/>
          <w:vertAlign w:val="subscript"/>
        </w:rPr>
        <w:t>b</w:t>
      </w:r>
      <w:proofErr w:type="spellEnd"/>
      <w:r w:rsidR="003B2F69" w:rsidRPr="00742C34">
        <w:rPr>
          <w:rFonts w:ascii="Times New Roman" w:hAnsi="Times New Roman" w:cs="Times New Roman"/>
        </w:rPr>
        <w:t xml:space="preserve"> 0.38; and superficial gas velocity 0.32m/s; and c/Co 0.025. Calculate the velocity of the MTZ if the wave front maintains a constant pattern, also calculate the breakthrough </w:t>
      </w:r>
      <w:proofErr w:type="spellStart"/>
      <w:r w:rsidR="003B2F69" w:rsidRPr="00742C34">
        <w:rPr>
          <w:rFonts w:ascii="Times New Roman" w:hAnsi="Times New Roman" w:cs="Times New Roman"/>
        </w:rPr>
        <w:t>conc</w:t>
      </w:r>
      <w:proofErr w:type="spellEnd"/>
      <w:r w:rsidR="003B2F69" w:rsidRPr="00742C34">
        <w:rPr>
          <w:rFonts w:ascii="Times New Roman" w:hAnsi="Times New Roman" w:cs="Times New Roman"/>
        </w:rPr>
        <w:t xml:space="preserve"> time if bed height is 2m.</w:t>
      </w:r>
    </w:p>
    <w:p w:rsidR="003B2F69" w:rsidRPr="00742C34" w:rsidRDefault="003B2F69" w:rsidP="00DA3814">
      <w:pPr>
        <w:jc w:val="both"/>
        <w:rPr>
          <w:rFonts w:ascii="Times New Roman" w:hAnsi="Times New Roman" w:cs="Times New Roman"/>
        </w:rPr>
      </w:pPr>
      <w:r w:rsidRPr="00742C34">
        <w:rPr>
          <w:rFonts w:ascii="Times New Roman" w:hAnsi="Times New Roman" w:cs="Times New Roman"/>
          <w:b/>
        </w:rPr>
        <w:t>Ques 8.</w:t>
      </w:r>
      <w:r w:rsidRPr="00742C34">
        <w:rPr>
          <w:rFonts w:ascii="Times New Roman" w:hAnsi="Times New Roman" w:cs="Times New Roman"/>
        </w:rPr>
        <w:t xml:space="preserve"> A solution of sodium acetate (110 g/L) has 0.2% Ca</w:t>
      </w:r>
      <w:r w:rsidRPr="00742C34">
        <w:rPr>
          <w:rFonts w:ascii="Times New Roman" w:hAnsi="Times New Roman" w:cs="Times New Roman"/>
          <w:vertAlign w:val="superscript"/>
        </w:rPr>
        <w:t>2+</w:t>
      </w:r>
      <w:r w:rsidRPr="00742C34">
        <w:rPr>
          <w:rFonts w:ascii="Times New Roman" w:hAnsi="Times New Roman" w:cs="Times New Roman"/>
        </w:rPr>
        <w:t xml:space="preserve"> in it. It is suggested to removed 90% of the Ca</w:t>
      </w:r>
      <w:r w:rsidRPr="00742C34">
        <w:rPr>
          <w:rFonts w:ascii="Times New Roman" w:hAnsi="Times New Roman" w:cs="Times New Roman"/>
          <w:vertAlign w:val="superscript"/>
        </w:rPr>
        <w:t>2+</w:t>
      </w:r>
      <w:r w:rsidRPr="00742C34">
        <w:rPr>
          <w:rFonts w:ascii="Times New Roman" w:hAnsi="Times New Roman" w:cs="Times New Roman"/>
        </w:rPr>
        <w:t xml:space="preserve"> ions by a cation exchange resin in the sodium form having an exchange capacity of 2 eq./L. calculate the amount of resin required to treat 1 m# of the feed solution. Does the resin appear to be commercially </w:t>
      </w:r>
      <w:proofErr w:type="gramStart"/>
      <w:r w:rsidRPr="00742C34">
        <w:rPr>
          <w:rFonts w:ascii="Times New Roman" w:hAnsi="Times New Roman" w:cs="Times New Roman"/>
        </w:rPr>
        <w:t>attractive.</w:t>
      </w:r>
      <w:proofErr w:type="gramEnd"/>
    </w:p>
    <w:p w:rsidR="00742C34" w:rsidRPr="00742C34" w:rsidRDefault="003B2F69" w:rsidP="00DA3814">
      <w:pPr>
        <w:jc w:val="both"/>
        <w:rPr>
          <w:rFonts w:ascii="Times New Roman" w:hAnsi="Times New Roman" w:cs="Times New Roman"/>
        </w:rPr>
      </w:pPr>
      <w:r w:rsidRPr="00742C34">
        <w:rPr>
          <w:rFonts w:ascii="Times New Roman" w:hAnsi="Times New Roman" w:cs="Times New Roman"/>
          <w:b/>
        </w:rPr>
        <w:t>Ques 9.</w:t>
      </w:r>
      <w:r w:rsidRPr="00742C34">
        <w:rPr>
          <w:rFonts w:ascii="Times New Roman" w:hAnsi="Times New Roman" w:cs="Times New Roman"/>
        </w:rPr>
        <w:t xml:space="preserve"> Agriculture waste have proven potential of adsorption of organic contaminants and even metal ions form effluents. An attempt to estimate the effectiveness of gram husk to remove textile dues from </w:t>
      </w:r>
      <w:r w:rsidR="00742C34" w:rsidRPr="00742C34">
        <w:rPr>
          <w:rFonts w:ascii="Times New Roman" w:hAnsi="Times New Roman" w:cs="Times New Roman"/>
        </w:rPr>
        <w:t xml:space="preserve">simulated waste water has been reported. In a particular experiment, 0.9g of washed and dries husk was contacted with 100 mL of methylene blue solution in a shaker bath at 303 </w:t>
      </w:r>
      <w:proofErr w:type="gramStart"/>
      <w:r w:rsidR="00742C34" w:rsidRPr="00742C34">
        <w:rPr>
          <w:rFonts w:ascii="Times New Roman" w:hAnsi="Times New Roman" w:cs="Times New Roman"/>
        </w:rPr>
        <w:t>K .</w:t>
      </w:r>
      <w:proofErr w:type="gramEnd"/>
      <w:r w:rsidR="00742C34" w:rsidRPr="00742C34">
        <w:rPr>
          <w:rFonts w:ascii="Times New Roman" w:hAnsi="Times New Roman" w:cs="Times New Roman"/>
        </w:rPr>
        <w:t xml:space="preserve"> the sample withdrawn from time to time analyzed as follows. Calculate rate parameter k</w:t>
      </w:r>
      <w:r w:rsidR="00742C34" w:rsidRPr="00742C34">
        <w:rPr>
          <w:rFonts w:ascii="Times New Roman" w:hAnsi="Times New Roman" w:cs="Times New Roman"/>
          <w:vertAlign w:val="subscript"/>
        </w:rPr>
        <w:t>2</w:t>
      </w:r>
      <w:r w:rsidR="00742C34" w:rsidRPr="00742C34">
        <w:rPr>
          <w:rFonts w:ascii="Times New Roman" w:hAnsi="Times New Roman" w:cs="Times New Roman"/>
        </w:rPr>
        <w:t xml:space="preserve"> and correlation coefficient.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41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742C34" w:rsidRPr="00742C34" w:rsidTr="00742C34">
        <w:tc>
          <w:tcPr>
            <w:tcW w:w="1129" w:type="dxa"/>
          </w:tcPr>
          <w:p w:rsidR="00742C34" w:rsidRPr="00742C34" w:rsidRDefault="00742C3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Time, min</w:t>
            </w:r>
          </w:p>
        </w:tc>
        <w:tc>
          <w:tcPr>
            <w:tcW w:w="741" w:type="dxa"/>
          </w:tcPr>
          <w:p w:rsidR="00742C34" w:rsidRPr="00742C34" w:rsidRDefault="00742C3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5" w:type="dxa"/>
          </w:tcPr>
          <w:p w:rsidR="00742C34" w:rsidRPr="00742C34" w:rsidRDefault="00742C3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5" w:type="dxa"/>
          </w:tcPr>
          <w:p w:rsidR="00742C34" w:rsidRPr="00742C34" w:rsidRDefault="00742C3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35" w:type="dxa"/>
          </w:tcPr>
          <w:p w:rsidR="00742C34" w:rsidRPr="00742C34" w:rsidRDefault="00742C3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35" w:type="dxa"/>
          </w:tcPr>
          <w:p w:rsidR="00742C34" w:rsidRPr="00742C34" w:rsidRDefault="00742C3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35" w:type="dxa"/>
          </w:tcPr>
          <w:p w:rsidR="00742C34" w:rsidRPr="00742C34" w:rsidRDefault="00742C3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35" w:type="dxa"/>
          </w:tcPr>
          <w:p w:rsidR="00742C34" w:rsidRPr="00742C34" w:rsidRDefault="00742C3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935" w:type="dxa"/>
          </w:tcPr>
          <w:p w:rsidR="00742C34" w:rsidRPr="00742C34" w:rsidRDefault="00742C3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935" w:type="dxa"/>
          </w:tcPr>
          <w:p w:rsidR="00742C34" w:rsidRPr="00742C34" w:rsidRDefault="00742C3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50</w:t>
            </w:r>
          </w:p>
        </w:tc>
      </w:tr>
      <w:tr w:rsidR="00742C34" w:rsidRPr="00742C34" w:rsidTr="00742C34">
        <w:tc>
          <w:tcPr>
            <w:tcW w:w="1129" w:type="dxa"/>
          </w:tcPr>
          <w:p w:rsidR="00742C34" w:rsidRPr="00742C34" w:rsidRDefault="00742C3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Dye (mg/l)</w:t>
            </w:r>
          </w:p>
        </w:tc>
        <w:tc>
          <w:tcPr>
            <w:tcW w:w="741" w:type="dxa"/>
          </w:tcPr>
          <w:p w:rsidR="00742C34" w:rsidRPr="00742C34" w:rsidRDefault="00742C3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488</w:t>
            </w:r>
          </w:p>
        </w:tc>
        <w:tc>
          <w:tcPr>
            <w:tcW w:w="935" w:type="dxa"/>
          </w:tcPr>
          <w:p w:rsidR="00742C34" w:rsidRPr="00742C34" w:rsidRDefault="00742C3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328</w:t>
            </w:r>
          </w:p>
        </w:tc>
        <w:tc>
          <w:tcPr>
            <w:tcW w:w="935" w:type="dxa"/>
          </w:tcPr>
          <w:p w:rsidR="00742C34" w:rsidRPr="00742C34" w:rsidRDefault="00742C3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247</w:t>
            </w:r>
          </w:p>
        </w:tc>
        <w:tc>
          <w:tcPr>
            <w:tcW w:w="935" w:type="dxa"/>
          </w:tcPr>
          <w:p w:rsidR="00742C34" w:rsidRPr="00742C34" w:rsidRDefault="00742C3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175</w:t>
            </w:r>
          </w:p>
        </w:tc>
        <w:tc>
          <w:tcPr>
            <w:tcW w:w="935" w:type="dxa"/>
          </w:tcPr>
          <w:p w:rsidR="00742C34" w:rsidRPr="00742C34" w:rsidRDefault="00742C3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935" w:type="dxa"/>
          </w:tcPr>
          <w:p w:rsidR="00742C34" w:rsidRPr="00742C34" w:rsidRDefault="00742C3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935" w:type="dxa"/>
          </w:tcPr>
          <w:p w:rsidR="00742C34" w:rsidRPr="00742C34" w:rsidRDefault="00742C3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935" w:type="dxa"/>
          </w:tcPr>
          <w:p w:rsidR="00742C34" w:rsidRPr="00742C34" w:rsidRDefault="00742C3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935" w:type="dxa"/>
          </w:tcPr>
          <w:p w:rsidR="00742C34" w:rsidRPr="00742C34" w:rsidRDefault="00742C34" w:rsidP="00DA3814">
            <w:pPr>
              <w:jc w:val="both"/>
              <w:rPr>
                <w:rFonts w:ascii="Times New Roman" w:hAnsi="Times New Roman" w:cs="Times New Roman"/>
              </w:rPr>
            </w:pPr>
            <w:r w:rsidRPr="00742C34">
              <w:rPr>
                <w:rFonts w:ascii="Times New Roman" w:hAnsi="Times New Roman" w:cs="Times New Roman"/>
              </w:rPr>
              <w:t>40</w:t>
            </w:r>
          </w:p>
        </w:tc>
      </w:tr>
    </w:tbl>
    <w:p w:rsidR="003B2F69" w:rsidRPr="00742C34" w:rsidRDefault="003B2F69" w:rsidP="00DA3814">
      <w:pPr>
        <w:jc w:val="both"/>
        <w:rPr>
          <w:rFonts w:ascii="Times New Roman" w:hAnsi="Times New Roman" w:cs="Times New Roman"/>
        </w:rPr>
      </w:pPr>
    </w:p>
    <w:sectPr w:rsidR="003B2F69" w:rsidRPr="00742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CBC"/>
    <w:rsid w:val="00142AC4"/>
    <w:rsid w:val="003B2F69"/>
    <w:rsid w:val="004F6588"/>
    <w:rsid w:val="006F7DF8"/>
    <w:rsid w:val="00742C34"/>
    <w:rsid w:val="00821CBC"/>
    <w:rsid w:val="008A6190"/>
    <w:rsid w:val="00DA3814"/>
    <w:rsid w:val="00E1653D"/>
    <w:rsid w:val="00F257E2"/>
    <w:rsid w:val="00F8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9B45A"/>
  <w15:chartTrackingRefBased/>
  <w15:docId w15:val="{4E564015-39F9-4ED9-AD60-62297F969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1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</dc:creator>
  <cp:keywords/>
  <dc:description/>
  <cp:lastModifiedBy>Navneet</cp:lastModifiedBy>
  <cp:revision>1</cp:revision>
  <dcterms:created xsi:type="dcterms:W3CDTF">2019-11-05T06:23:00Z</dcterms:created>
  <dcterms:modified xsi:type="dcterms:W3CDTF">2019-11-05T08:11:00Z</dcterms:modified>
</cp:coreProperties>
</file>