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Ancient-Medieval History</w:t>
      </w:r>
    </w:p>
    <w:p>
      <w:pPr>
        <w:pStyle w:val="Heading1"/>
        <w:jc w:val="center"/>
      </w:pPr>
      <w:r>
        <w:t>Around Gupta (185 BC- 700 AD)</w:t>
      </w:r>
    </w:p>
    <w:p>
      <w:pPr>
        <w:jc w:val="center"/>
      </w:pPr>
      <w:r>
        <w:t>Exam: UPSC CSE (Prelims)</w:t>
      </w:r>
    </w:p>
    <w:p>
      <w:r>
        <w:br w:type="page"/>
      </w:r>
    </w:p>
    <w:p>
      <w:pPr>
        <w:pStyle w:val="Heading2"/>
      </w:pPr>
      <w:r>
        <w:t>1. Post-Maurya</w:t>
      </w:r>
    </w:p>
    <w:p>
      <w:r>
        <w:rPr>
          <w:i/>
        </w:rPr>
        <w:t>Tier: tier3 | Weightage: 1.852 | Total Qs: 0</w:t>
      </w:r>
    </w:p>
    <w:p>
      <w:pPr>
        <w:pStyle w:val="Heading1"/>
      </w:pPr>
      <w:r>
        <w:t>TopicDemandMap: Post-Maurya (185 BC–700 AD)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Dynastic Transitions and Political Succession</w:t>
      </w:r>
    </w:p>
    <w:p>
      <w:pPr>
        <w:pStyle w:val="ListBullet"/>
      </w:pPr>
      <w:r/>
      <w:r>
        <w:rPr>
          <w:b/>
        </w:rPr>
        <w:t>Evidence:</w:t>
      </w:r>
      <w:r>
        <w:t xml:space="preserve"> [1611]</w:t>
      </w:r>
    </w:p>
    <w:p>
      <w:pPr>
        <w:pStyle w:val="ListBullet"/>
      </w:pPr>
      <w:r>
        <w:t>Focuses on the end of Mauryan, Sunga, and Kanva dynasties, including assassinations, usurpations, and the rise of successor states (e.g., Andhras).</w:t>
      </w:r>
    </w:p>
    <w:p>
      <w:pPr>
        <w:pStyle w:val="ListBullet"/>
      </w:pPr>
      <w:r>
        <w:t>Tests awareness of the sequence and nature of political changes after the Mauryas.</w:t>
      </w:r>
    </w:p>
    <w:p/>
    <w:p>
      <w:pPr>
        <w:pStyle w:val="Heading3"/>
      </w:pPr>
      <w:r>
        <w:t>2. Buddhist Councils and Religious Developments</w:t>
      </w:r>
    </w:p>
    <w:p>
      <w:pPr>
        <w:pStyle w:val="ListBullet"/>
      </w:pPr>
      <w:r/>
      <w:r>
        <w:rPr>
          <w:b/>
        </w:rPr>
        <w:t>Evidence:</w:t>
      </w:r>
      <w:r>
        <w:t xml:space="preserve"> [1344]</w:t>
      </w:r>
    </w:p>
    <w:p>
      <w:pPr>
        <w:pStyle w:val="ListBullet"/>
      </w:pPr>
      <w:r>
        <w:t>Covers the Buddhist Council during Kanishka’s reign, including key personalities and its significance.</w:t>
      </w:r>
    </w:p>
    <w:p>
      <w:pPr>
        <w:pStyle w:val="ListBullet"/>
      </w:pPr>
      <w:r>
        <w:t>Emphasizes the role of rulers and religious figures in shaping Buddhist history during the post-Maurya period.</w:t>
      </w:r>
    </w:p>
    <w:p/>
    <w:p>
      <w:pPr>
        <w:pStyle w:val="Heading3"/>
      </w:pPr>
      <w:r>
        <w:t>3. Regional Buddhist Centres and Sects</w:t>
      </w:r>
    </w:p>
    <w:p>
      <w:pPr>
        <w:pStyle w:val="ListBullet"/>
      </w:pPr>
      <w:r/>
      <w:r>
        <w:rPr>
          <w:b/>
        </w:rPr>
        <w:t>Evidence:</w:t>
      </w:r>
      <w:r>
        <w:t xml:space="preserve"> [1002]</w:t>
      </w:r>
    </w:p>
    <w:p>
      <w:pPr>
        <w:pStyle w:val="ListBullet"/>
      </w:pPr>
      <w:r>
        <w:t>Assesses knowledge of important Buddhist centres (e.g., Dhanyakataka), their regional locations, and associated sects like the Mahasanghikas.</w:t>
      </w:r>
    </w:p>
    <w:p>
      <w:pPr>
        <w:pStyle w:val="ListBullet"/>
      </w:pPr>
      <w:r>
        <w:t>Requires understanding of the geographical spread and doctrinal diversity of Buddhism in this era.</w:t>
      </w:r>
    </w:p>
    <w:p/>
    <w:p>
      <w:pPr>
        <w:pStyle w:val="Heading3"/>
      </w:pPr>
      <w:r>
        <w:t>4. Post-Mauryan Art and Sculpture Styles</w:t>
      </w:r>
    </w:p>
    <w:p>
      <w:pPr>
        <w:pStyle w:val="ListBullet"/>
      </w:pPr>
      <w:r/>
      <w:r>
        <w:rPr>
          <w:b/>
        </w:rPr>
        <w:t>Evidence:</w:t>
      </w:r>
      <w:r>
        <w:t xml:space="preserve"> [4774]</w:t>
      </w:r>
    </w:p>
    <w:p>
      <w:pPr>
        <w:pStyle w:val="ListBullet"/>
      </w:pPr>
      <w:r>
        <w:t>Tests identification of characteristic materials and styles (e.g., use of green schist in Bharhut sculptures).</w:t>
      </w:r>
    </w:p>
    <w:p>
      <w:pPr>
        <w:pStyle w:val="ListBullet"/>
      </w:pPr>
      <w:r>
        <w:t>Involves distinguishing features of regional schools of art that flourished after the Mauryas.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/>
      <w:r>
        <w:rPr>
          <w:b/>
        </w:rPr>
        <w:t>Dynastic Transitions and Political Succession</w:t>
      </w:r>
      <w:r/>
    </w:p>
    <w:p>
      <w:pPr>
        <w:pStyle w:val="ListNumber"/>
      </w:pPr>
      <w:r/>
      <w:r>
        <w:rPr>
          <w:b/>
        </w:rPr>
        <w:t>Buddhist Councils and Religious Developments</w:t>
      </w:r>
      <w:r/>
    </w:p>
    <w:p>
      <w:pPr>
        <w:pStyle w:val="ListNumber"/>
      </w:pPr>
      <w:r/>
      <w:r>
        <w:rPr>
          <w:b/>
        </w:rPr>
        <w:t>Regional Buddhist Centres and Sects</w:t>
      </w:r>
      <w:r/>
    </w:p>
    <w:p>
      <w:pPr>
        <w:pStyle w:val="ListNumber"/>
      </w:pPr>
      <w:r/>
      <w:r>
        <w:rPr>
          <w:b/>
        </w:rPr>
        <w:t>Post-Mauryan Art and Sculpture Styles</w:t>
      </w:r>
      <w:r/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Chronology and geography of post-Mauryan dynasties (Sunga, Kanva, Satavahana, Kushana, etc.)</w:t>
      </w:r>
    </w:p>
    <w:p>
      <w:pPr>
        <w:pStyle w:val="ListBullet"/>
      </w:pPr>
      <w:r>
        <w:t>Basic Buddhist doctrinal developments and sects (e.g., Mahasanghikas)</w:t>
      </w:r>
    </w:p>
    <w:p>
      <w:pPr>
        <w:pStyle w:val="ListBullet"/>
      </w:pPr>
      <w:r>
        <w:t>Key Buddhist councils and their outcomes</w:t>
      </w:r>
    </w:p>
    <w:p>
      <w:pPr>
        <w:pStyle w:val="ListBullet"/>
      </w:pPr>
      <w:r>
        <w:t>Major artistic schools and their distinguishing features (e.g., Gandhara, Mathura, Bharhut)</w:t>
      </w:r>
    </w:p>
    <w:p>
      <w:pPr>
        <w:pStyle w:val="ListBullet"/>
      </w:pPr>
      <w:r>
        <w:t>Map-based knowledge of ancient Indian regions and their historical significance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Administrative systems and governance under post-Mauryan dynasties</w:t>
      </w:r>
    </w:p>
    <w:p>
      <w:pPr>
        <w:pStyle w:val="ListBullet"/>
      </w:pPr>
      <w:r>
        <w:t>Economic developments: trade, coinage, and urbanization in the post-Maurya era</w:t>
      </w:r>
    </w:p>
    <w:p>
      <w:pPr>
        <w:pStyle w:val="ListBullet"/>
      </w:pPr>
      <w:r>
        <w:t>Spread of other religions (e.g., Jainism, Brahmanism) during this period</w:t>
      </w:r>
    </w:p>
    <w:p>
      <w:pPr>
        <w:pStyle w:val="ListBullet"/>
      </w:pPr>
      <w:r>
        <w:t>Foreign influences (e.g., Indo-Greeks, Shakas, Kushanas) on polity, culture, and art</w:t>
      </w:r>
    </w:p>
    <w:p>
      <w:pPr>
        <w:pStyle w:val="ListBullet"/>
      </w:pPr>
      <w:r>
        <w:t>Literary and inscriptional sources from the post-Mauryan period</w:t>
      </w:r>
    </w:p>
    <w:p/>
    <w:p>
      <w:r>
        <w:t>---</w:t>
      </w:r>
    </w:p>
    <w:p/>
    <w:p>
      <w:r/>
      <w:r>
        <w:rPr>
          <w:b/>
        </w:rPr>
        <w:t>Notes:</w:t>
      </w:r>
      <w:r/>
    </w:p>
    <w:p>
      <w:pPr>
        <w:pStyle w:val="ListBullet"/>
      </w:pPr>
      <w:r>
        <w:t>The PYQ count is limited (4), so subtopic granularity is constrained. The map above reflects only what is evidenced in the given questions.</w:t>
      </w:r>
    </w:p>
    <w:p>
      <w:pPr>
        <w:pStyle w:val="ListBullet"/>
      </w:pPr>
      <w:r>
        <w:t>No direct questions on administration, economy, or foreign invasions are present, but these remain logical adjacent areas for future UPSC focus.</w:t>
      </w:r>
    </w:p>
    <w:p>
      <w:pPr>
        <w:pStyle w:val="Heading2"/>
      </w:pPr>
      <w:r>
        <w:t>2. Gupta Empire</w:t>
      </w:r>
    </w:p>
    <w:p>
      <w:r>
        <w:rPr>
          <w:i/>
        </w:rPr>
        <w:t>Tier: tier2 | Weightage: 5.556 | Total Qs: 0</w:t>
      </w:r>
    </w:p>
    <w:p>
      <w:pPr>
        <w:pStyle w:val="Heading1"/>
      </w:pPr>
      <w:r>
        <w:t>TopicDemandMap: Gupta Empire (Ancient-Medieval History &gt; Around Gupta (185 BC–700 AD) &gt; Gupta Empire)</w:t>
      </w:r>
    </w:p>
    <w:p/>
    <w:p>
      <w:pPr>
        <w:pStyle w:val="Heading2"/>
      </w:pPr>
      <w:r>
        <w:t>Explicitly Tested Subtopics</w:t>
      </w:r>
    </w:p>
    <w:p/>
    <w:p>
      <w:pPr>
        <w:pStyle w:val="Heading3"/>
      </w:pPr>
      <w:r>
        <w:t>1. Language and Literature in the Gupta Period</w:t>
      </w:r>
    </w:p>
    <w:p>
      <w:pPr>
        <w:pStyle w:val="ListBullet"/>
      </w:pPr>
      <w:r/>
      <w:r>
        <w:rPr>
          <w:b/>
        </w:rPr>
        <w:t>Evidence:</w:t>
      </w:r>
      <w:r>
        <w:t xml:space="preserve"> 4777, 4864, 717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Questions test the use of languages (Sanskrit, Prakrit) in plays, the flourishing of Sanskrit literature, and the association of key scholars (e.g., Kalidasa) with Gupta rulers.</w:t>
      </w:r>
    </w:p>
    <w:p>
      <w:pPr>
        <w:pStyle w:val="ListBullet"/>
      </w:pPr>
      <w:r>
        <w:t>Focus is on both the medium of cultural expression and the patronage of literary figures.</w:t>
      </w:r>
    </w:p>
    <w:p/>
    <w:p>
      <w:pPr>
        <w:pStyle w:val="Heading3"/>
      </w:pPr>
      <w:r>
        <w:t>2. Coinage and Economy</w:t>
      </w:r>
    </w:p>
    <w:p>
      <w:pPr>
        <w:pStyle w:val="ListBullet"/>
      </w:pPr>
      <w:r/>
      <w:r>
        <w:rPr>
          <w:b/>
        </w:rPr>
        <w:t>Evidence:</w:t>
      </w:r>
      <w:r>
        <w:t xml:space="preserve"> 4775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Tested through identification of Gupta silver coins, reflecting economic practices and monetary terminology.</w:t>
      </w:r>
    </w:p>
    <w:p/>
    <w:p>
      <w:pPr>
        <w:pStyle w:val="Heading3"/>
      </w:pPr>
      <w:r>
        <w:t>3. Trade and Urban Centres</w:t>
      </w:r>
    </w:p>
    <w:p>
      <w:pPr>
        <w:pStyle w:val="ListBullet"/>
      </w:pPr>
      <w:r/>
      <w:r>
        <w:rPr>
          <w:b/>
        </w:rPr>
        <w:t>Evidence:</w:t>
      </w:r>
      <w:r>
        <w:t xml:space="preserve"> 4773, 763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Questions address major ports and towns involved in trade during the Gupta era, highlighting economic geography and commercial activity.</w:t>
      </w:r>
    </w:p>
    <w:p/>
    <w:p>
      <w:pPr>
        <w:pStyle w:val="Heading3"/>
      </w:pPr>
      <w:r>
        <w:t>4. Art and Architecture</w:t>
      </w:r>
    </w:p>
    <w:p>
      <w:pPr>
        <w:pStyle w:val="ListBullet"/>
      </w:pPr>
      <w:r/>
      <w:r>
        <w:rPr>
          <w:b/>
        </w:rPr>
        <w:t>Evidence:</w:t>
      </w:r>
      <w:r>
        <w:t xml:space="preserve"> 2528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Focus on surviving examples of Gupta period cave paintings, indicating the significance of visual arts and their locations.</w:t>
      </w:r>
    </w:p>
    <w:p/>
    <w:p>
      <w:pPr>
        <w:pStyle w:val="Heading3"/>
      </w:pPr>
      <w:r>
        <w:t>5. Scientific and Mathematical Advances</w:t>
      </w:r>
    </w:p>
    <w:p>
      <w:pPr>
        <w:pStyle w:val="ListBullet"/>
      </w:pPr>
      <w:r/>
      <w:r>
        <w:rPr>
          <w:b/>
        </w:rPr>
        <w:t>Evidence:</w:t>
      </w:r>
      <w:r>
        <w:t xml:space="preserve"> 2729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Tested through statements on mathematical concepts (sine, cyclic quadrilaterals) and surgical instruments, reflecting scientific knowledge during the Gupta era.</w:t>
      </w:r>
    </w:p>
    <w:p/>
    <w:p>
      <w:pPr>
        <w:pStyle w:val="Heading3"/>
      </w:pPr>
      <w:r>
        <w:t>6. Inscriptions and Historical Sources</w:t>
      </w:r>
    </w:p>
    <w:p>
      <w:pPr>
        <w:pStyle w:val="ListBullet"/>
      </w:pPr>
      <w:r/>
      <w:r>
        <w:rPr>
          <w:b/>
        </w:rPr>
        <w:t>Evidence:</w:t>
      </w:r>
      <w:r>
        <w:t xml:space="preserve"> 2009, 4865, 4869, 4863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Questions on the Allahabad Pillar/Prayag Prashasti and its content, as well as the portrayal of Samudragupta, test familiarity with primary sources and their historical significance.</w:t>
      </w:r>
    </w:p>
    <w:p/>
    <w:p>
      <w:pPr>
        <w:pStyle w:val="Heading3"/>
      </w:pPr>
      <w:r>
        <w:t>7. Social Structure and Labour</w:t>
      </w:r>
    </w:p>
    <w:p>
      <w:pPr>
        <w:pStyle w:val="ListBullet"/>
      </w:pPr>
      <w:r/>
      <w:r>
        <w:rPr>
          <w:b/>
        </w:rPr>
        <w:t>Evidence:</w:t>
      </w:r>
      <w:r>
        <w:t xml:space="preserve"> 661, 4870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Focus on forced labour (Vishti), its prevalence, and implications for social and economic organization during the Gupta period.</w:t>
      </w:r>
    </w:p>
    <w:p/>
    <w:p>
      <w:pPr>
        <w:pStyle w:val="Heading3"/>
      </w:pPr>
      <w:r>
        <w:t>8. Political Geography and Administration</w:t>
      </w:r>
    </w:p>
    <w:p>
      <w:pPr>
        <w:pStyle w:val="ListBullet"/>
      </w:pPr>
      <w:r/>
      <w:r>
        <w:rPr>
          <w:b/>
        </w:rPr>
        <w:t>Evidence:</w:t>
      </w:r>
      <w:r>
        <w:t xml:space="preserve"> 4870, 4864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Questions test knowledge of territorial extent, administrative changes (land grants, decentralization), and the impact on society.</w:t>
      </w:r>
    </w:p>
    <w:p/>
    <w:p>
      <w:pPr>
        <w:pStyle w:val="Heading3"/>
      </w:pPr>
      <w:r>
        <w:t>9. Foreign Contacts and Pilgrims</w:t>
      </w:r>
    </w:p>
    <w:p>
      <w:pPr>
        <w:pStyle w:val="ListBullet"/>
      </w:pPr>
      <w:r/>
      <w:r>
        <w:rPr>
          <w:b/>
        </w:rPr>
        <w:t>Evidence:</w:t>
      </w:r>
      <w:r>
        <w:t xml:space="preserve"> 1747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Tested through references to Chinese pilgrims (Fa-Hien, Hiuen-Tsang) and their observations, reflecting the Gupta era’s international connections.</w:t>
      </w:r>
    </w:p>
    <w:p/>
    <w:p>
      <w:pPr>
        <w:pStyle w:val="Heading3"/>
      </w:pPr>
      <w:r>
        <w:t>10. Literature and Drama (Contextual Reference)</w:t>
      </w:r>
    </w:p>
    <w:p>
      <w:pPr>
        <w:pStyle w:val="ListBullet"/>
      </w:pPr>
      <w:r/>
      <w:r>
        <w:rPr>
          <w:b/>
        </w:rPr>
        <w:t>Evidence:</w:t>
      </w:r>
      <w:r>
        <w:t xml:space="preserve"> 1609</w:t>
      </w:r>
    </w:p>
    <w:p>
      <w:pPr>
        <w:pStyle w:val="ListBullet"/>
      </w:pPr>
      <w:r/>
      <w:r>
        <w:rPr>
          <w:b/>
        </w:rPr>
        <w:t>Notes:</w:t>
      </w:r>
      <w:r/>
    </w:p>
    <w:p>
      <w:pPr>
        <w:pStyle w:val="ListBullet"/>
      </w:pPr>
      <w:r>
        <w:t>While not directly about the Guptas, the inclusion of ancient Indian drama (Mrichchhakatika) in the context of the period points to the broader literary milieu.</w:t>
      </w:r>
    </w:p>
    <w:p/>
    <w:p>
      <w:r>
        <w:t>---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>
        <w:t>Language and Literature in the Gupta Period</w:t>
      </w:r>
    </w:p>
    <w:p>
      <w:pPr>
        <w:pStyle w:val="ListNumber"/>
      </w:pPr>
      <w:r>
        <w:t>Literature and Drama (Contextual Reference)</w:t>
      </w:r>
    </w:p>
    <w:p>
      <w:pPr>
        <w:pStyle w:val="ListNumber"/>
      </w:pPr>
      <w:r>
        <w:t>Coinage and Economy</w:t>
      </w:r>
    </w:p>
    <w:p>
      <w:pPr>
        <w:pStyle w:val="ListNumber"/>
      </w:pPr>
      <w:r>
        <w:t>Trade and Urban Centres</w:t>
      </w:r>
    </w:p>
    <w:p>
      <w:pPr>
        <w:pStyle w:val="ListNumber"/>
      </w:pPr>
      <w:r>
        <w:t>Art and Architecture</w:t>
      </w:r>
    </w:p>
    <w:p>
      <w:pPr>
        <w:pStyle w:val="ListNumber"/>
      </w:pPr>
      <w:r>
        <w:t>Scientific and Mathematical Advances</w:t>
      </w:r>
    </w:p>
    <w:p>
      <w:pPr>
        <w:pStyle w:val="ListNumber"/>
      </w:pPr>
      <w:r>
        <w:t>Inscriptions and Historical Sources</w:t>
      </w:r>
    </w:p>
    <w:p>
      <w:pPr>
        <w:pStyle w:val="ListNumber"/>
      </w:pPr>
      <w:r>
        <w:t>Political Geography and Administration</w:t>
      </w:r>
    </w:p>
    <w:p>
      <w:pPr>
        <w:pStyle w:val="ListNumber"/>
      </w:pPr>
      <w:r>
        <w:t>Social Structure and Labour</w:t>
      </w:r>
    </w:p>
    <w:p>
      <w:pPr>
        <w:pStyle w:val="ListNumber"/>
      </w:pPr>
      <w:r>
        <w:t>Foreign Contacts and Pilgrims</w:t>
      </w:r>
    </w:p>
    <w:p/>
    <w:p>
      <w:r>
        <w:t>---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Chronological placement of the Gupta Empire within Indian history</w:t>
      </w:r>
    </w:p>
    <w:p>
      <w:pPr>
        <w:pStyle w:val="ListBullet"/>
      </w:pPr>
      <w:r>
        <w:t>Basic understanding of ancient Indian social hierarchy (varna, status of women, Shudras)</w:t>
      </w:r>
    </w:p>
    <w:p>
      <w:pPr>
        <w:pStyle w:val="ListBullet"/>
      </w:pPr>
      <w:r>
        <w:t>Familiarity with the concept and importance of inscriptions as historical sources</w:t>
      </w:r>
    </w:p>
    <w:p>
      <w:pPr>
        <w:pStyle w:val="ListBullet"/>
      </w:pPr>
      <w:r>
        <w:t>General awareness of the evolution of Indian art, literature, and science</w:t>
      </w:r>
    </w:p>
    <w:p>
      <w:pPr>
        <w:pStyle w:val="ListBullet"/>
      </w:pPr>
      <w:r>
        <w:t>Knowledge of the broader context of ancient Indian trade networks and urbanization</w:t>
      </w:r>
    </w:p>
    <w:p>
      <w:pPr>
        <w:pStyle w:val="ListBullet"/>
      </w:pPr>
      <w:r>
        <w:t>Understanding of the role of foreign travelers in reconstructing Indian history</w:t>
      </w:r>
    </w:p>
    <w:p/>
    <w:p>
      <w:r>
        <w:t>---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Religious developments and patronage (Hinduism, Buddhism, Jainism) during the Gupta period</w:t>
      </w:r>
    </w:p>
    <w:p>
      <w:pPr>
        <w:pStyle w:val="ListBullet"/>
      </w:pPr>
      <w:r>
        <w:t>Military campaigns and expansion under specific Gupta rulers</w:t>
      </w:r>
    </w:p>
    <w:p>
      <w:pPr>
        <w:pStyle w:val="ListBullet"/>
      </w:pPr>
      <w:r>
        <w:t>Decline and disintegration of the Gupta Empire</w:t>
      </w:r>
    </w:p>
    <w:p>
      <w:pPr>
        <w:pStyle w:val="ListBullet"/>
      </w:pPr>
      <w:r>
        <w:t>Comparative analysis with contemporary dynasties (e.g., Vakatakas, Western Kshatrapas)</w:t>
      </w:r>
    </w:p>
    <w:p>
      <w:pPr>
        <w:pStyle w:val="ListBullet"/>
      </w:pPr>
      <w:r>
        <w:t>Women’s status and daily life beyond elite circles</w:t>
      </w:r>
    </w:p>
    <w:p>
      <w:pPr>
        <w:pStyle w:val="ListBullet"/>
      </w:pPr>
      <w:r>
        <w:t>Rural economy and agrarian structure under the Guptas</w:t>
      </w:r>
    </w:p>
    <w:p>
      <w:pPr>
        <w:pStyle w:val="ListBullet"/>
      </w:pPr>
      <w:r>
        <w:t>Development of education and major learning centres (e.g., Nalanda)</w:t>
      </w:r>
    </w:p>
    <w:p>
      <w:pPr>
        <w:pStyle w:val="ListBullet"/>
      </w:pPr>
      <w:r>
        <w:t>Technological innovations in metallurgy and other crafts</w:t>
      </w:r>
    </w:p>
    <w:p/>
    <w:p>
      <w:r>
        <w:t>---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The PYQ set is sufficiently broad to allow for meaningful subtopic division, but some areas (e.g., religion, decline) are not directly tested in the given questions.</w:t>
      </w:r>
    </w:p>
    <w:p>
      <w:pPr>
        <w:pStyle w:val="ListBullet"/>
      </w:pPr>
      <w:r>
        <w:t>Some questions (e.g., on literature or drama) are tangentially related and serve as contextual anchors rather than direct probes into Gupta history.</w:t>
      </w:r>
    </w:p>
    <w:p>
      <w:pPr>
        <w:pStyle w:val="ListBullet"/>
      </w:pPr>
      <w:r>
        <w:t>The map reflects only the tested and closely inferred areas; it does not speculate beyond the evidence provided.</w:t>
      </w:r>
    </w:p>
    <w:p>
      <w:pPr>
        <w:pStyle w:val="Heading2"/>
      </w:pPr>
      <w:r>
        <w:t>3. Post-Gupta</w:t>
      </w:r>
    </w:p>
    <w:p>
      <w:r>
        <w:rPr>
          <w:i/>
        </w:rPr>
        <w:t>Tier: tier2 | Weightage: 5.556 | Total Qs: 0</w:t>
      </w:r>
    </w:p>
    <w:p>
      <w:pPr>
        <w:pStyle w:val="Heading1"/>
      </w:pPr>
      <w:r>
        <w:t>TopicDemandMap: Ancient-Medieval History &gt; Around Gupta (185 BC–700 AD) &gt; Post-Gupta</w:t>
      </w:r>
    </w:p>
    <w:p/>
    <w:p>
      <w:pPr>
        <w:pStyle w:val="Heading2"/>
      </w:pPr>
      <w:r>
        <w:t>Explicit Subtopics Tested</w:t>
      </w:r>
    </w:p>
    <w:p/>
    <w:p>
      <w:pPr>
        <w:pStyle w:val="Heading3"/>
      </w:pPr>
      <w:r>
        <w:t>1. Major Dynasties and Political Succession (Post-Gupta to Early Medieval)</w:t>
      </w:r>
    </w:p>
    <w:p>
      <w:pPr>
        <w:pStyle w:val="ListBullet"/>
      </w:pPr>
      <w:r>
        <w:t>Identification of key dynasties and their geographical domains after the Gupta decline (e.g., Pushyabhutis, Maukharis, Maitrakas)</w:t>
      </w:r>
    </w:p>
    <w:p>
      <w:pPr>
        <w:pStyle w:val="ListBullet"/>
      </w:pPr>
      <w:r>
        <w:t>Succession events and power transitions (e.g., usurpation after Harshavardhana)</w:t>
      </w:r>
    </w:p>
    <w:p>
      <w:pPr>
        <w:pStyle w:val="ListBullet"/>
      </w:pPr>
      <w:r>
        <w:t>Evidence: 835, 4862</w:t>
      </w:r>
    </w:p>
    <w:p/>
    <w:p>
      <w:pPr>
        <w:pStyle w:val="Heading3"/>
      </w:pPr>
      <w:r>
        <w:t>2. Harshavardhana: Events and Policies</w:t>
      </w:r>
    </w:p>
    <w:p>
      <w:pPr>
        <w:pStyle w:val="ListBullet"/>
      </w:pPr>
      <w:r>
        <w:t>Major assemblies and religious policies (e.g., Prayag Assembly, Buddhism)</w:t>
      </w:r>
    </w:p>
    <w:p>
      <w:pPr>
        <w:pStyle w:val="ListBullet"/>
      </w:pPr>
      <w:r>
        <w:t>Military campaigns and territorial limits (e.g., conflict with Pulakesin II)</w:t>
      </w:r>
    </w:p>
    <w:p>
      <w:pPr>
        <w:pStyle w:val="ListBullet"/>
      </w:pPr>
      <w:r>
        <w:t>Evidence: 1347, 1607</w:t>
      </w:r>
    </w:p>
    <w:p/>
    <w:p>
      <w:pPr>
        <w:pStyle w:val="Heading3"/>
      </w:pPr>
      <w:r>
        <w:t>3. Satavahanas: Identity, Inscriptions, and Succession</w:t>
      </w:r>
    </w:p>
    <w:p>
      <w:pPr>
        <w:pStyle w:val="ListBullet"/>
      </w:pPr>
      <w:r>
        <w:t>Identification of Satavahanas in sources (e.g., Puranic epithet)</w:t>
      </w:r>
    </w:p>
    <w:p>
      <w:pPr>
        <w:pStyle w:val="ListBullet"/>
      </w:pPr>
      <w:r>
        <w:t>Use of metronymics and patrilineal succession</w:t>
      </w:r>
    </w:p>
    <w:p>
      <w:pPr>
        <w:pStyle w:val="ListBullet"/>
      </w:pPr>
      <w:r>
        <w:t>Inscriptions as historical sources</w:t>
      </w:r>
    </w:p>
    <w:p>
      <w:pPr>
        <w:pStyle w:val="ListBullet"/>
      </w:pPr>
      <w:r>
        <w:t>Evidence: 4866, 4867, 4868</w:t>
      </w:r>
    </w:p>
    <w:p/>
    <w:p>
      <w:pPr>
        <w:pStyle w:val="Heading3"/>
      </w:pPr>
      <w:r>
        <w:t>4. Central Asian Invasions and Impact</w:t>
      </w:r>
    </w:p>
    <w:p>
      <w:pPr>
        <w:pStyle w:val="ListBullet"/>
      </w:pPr>
      <w:r>
        <w:t>Identification and origins of invading groups (e.g., Hunas, Torman)</w:t>
      </w:r>
    </w:p>
    <w:p>
      <w:pPr>
        <w:pStyle w:val="ListBullet"/>
      </w:pPr>
      <w:r>
        <w:t>Effects on Indian trade and polity</w:t>
      </w:r>
    </w:p>
    <w:p>
      <w:pPr>
        <w:pStyle w:val="ListBullet"/>
      </w:pPr>
      <w:r>
        <w:t>Evidence: 4778, 4772</w:t>
      </w:r>
    </w:p>
    <w:p/>
    <w:p>
      <w:pPr>
        <w:pStyle w:val="Heading3"/>
      </w:pPr>
      <w:r>
        <w:t>5. Chronology and Eras</w:t>
      </w:r>
    </w:p>
    <w:p>
      <w:pPr>
        <w:pStyle w:val="ListBullet"/>
      </w:pPr>
      <w:r>
        <w:t>Matching and identification of historical eras (e.g., Vikrama, Saka, Gupta, Kali)</w:t>
      </w:r>
    </w:p>
    <w:p>
      <w:pPr>
        <w:pStyle w:val="ListBullet"/>
      </w:pPr>
      <w:r>
        <w:t>Evidence: 4776</w:t>
      </w:r>
    </w:p>
    <w:p/>
    <w:p>
      <w:pPr>
        <w:pStyle w:val="Heading3"/>
      </w:pPr>
      <w:r>
        <w:t>6. Decline of Buddhism and Religious Developments</w:t>
      </w:r>
    </w:p>
    <w:p>
      <w:pPr>
        <w:pStyle w:val="ListBullet"/>
      </w:pPr>
      <w:r>
        <w:t>Factors contributing to the decline of Buddhism in early medieval India</w:t>
      </w:r>
    </w:p>
    <w:p>
      <w:pPr>
        <w:pStyle w:val="ListBullet"/>
      </w:pPr>
      <w:r>
        <w:t>Syncretism and absorption into Hinduism</w:t>
      </w:r>
    </w:p>
    <w:p>
      <w:pPr>
        <w:pStyle w:val="ListBullet"/>
      </w:pPr>
      <w:r>
        <w:t>Evidence: 2599</w:t>
      </w:r>
    </w:p>
    <w:p/>
    <w:p>
      <w:pPr>
        <w:pStyle w:val="Heading3"/>
      </w:pPr>
      <w:r>
        <w:t>7. Cultural and Intellectual Figures</w:t>
      </w:r>
    </w:p>
    <w:p>
      <w:pPr>
        <w:pStyle w:val="ListBullet"/>
      </w:pPr>
      <w:r>
        <w:t>Identification of notable playwrights and their period</w:t>
      </w:r>
    </w:p>
    <w:p>
      <w:pPr>
        <w:pStyle w:val="ListBullet"/>
      </w:pPr>
      <w:r>
        <w:t>Evidence: 842</w:t>
      </w:r>
    </w:p>
    <w:p/>
    <w:p>
      <w:pPr>
        <w:pStyle w:val="Heading3"/>
      </w:pPr>
      <w:r>
        <w:t>8. Economic Instruments and Practices</w:t>
      </w:r>
    </w:p>
    <w:p>
      <w:pPr>
        <w:pStyle w:val="ListBullet"/>
      </w:pPr>
      <w:r>
        <w:t>Understanding of financial instruments (e.g., Hundi) in the post-Harsha period</w:t>
      </w:r>
    </w:p>
    <w:p>
      <w:pPr>
        <w:pStyle w:val="ListBullet"/>
      </w:pPr>
      <w:r>
        <w:t>Evidence: 746</w:t>
      </w:r>
    </w:p>
    <w:p/>
    <w:p>
      <w:pPr>
        <w:pStyle w:val="Heading3"/>
      </w:pPr>
      <w:r>
        <w:t>9. Medicine and Science in Post-Gupta India</w:t>
      </w:r>
    </w:p>
    <w:p>
      <w:pPr>
        <w:pStyle w:val="ListBullet"/>
      </w:pPr>
      <w:r>
        <w:t>Identification of key figures associated with medicine and science</w:t>
      </w:r>
    </w:p>
    <w:p>
      <w:pPr>
        <w:pStyle w:val="ListBullet"/>
      </w:pPr>
      <w:r>
        <w:t>Evidence: 4779</w:t>
      </w:r>
    </w:p>
    <w:p/>
    <w:p>
      <w:pPr>
        <w:pStyle w:val="Heading2"/>
      </w:pPr>
      <w:r>
        <w:t>Logical Study Sequence</w:t>
      </w:r>
    </w:p>
    <w:p/>
    <w:p>
      <w:pPr>
        <w:pStyle w:val="ListNumber"/>
      </w:pPr>
      <w:r>
        <w:t>Chronology and Eras (4776)</w:t>
      </w:r>
    </w:p>
    <w:p>
      <w:pPr>
        <w:pStyle w:val="ListNumber"/>
      </w:pPr>
      <w:r>
        <w:t>Major Dynasties and Political Succession (835, 4862)</w:t>
      </w:r>
    </w:p>
    <w:p>
      <w:pPr>
        <w:pStyle w:val="ListNumber"/>
      </w:pPr>
      <w:r>
        <w:t>Central Asian Invasions and Impact (4778, 4772)</w:t>
      </w:r>
    </w:p>
    <w:p>
      <w:pPr>
        <w:pStyle w:val="ListNumber"/>
      </w:pPr>
      <w:r>
        <w:t>Satavahanas: Identity, Inscriptions, and Succession (4866, 4867, 4868)</w:t>
      </w:r>
    </w:p>
    <w:p>
      <w:pPr>
        <w:pStyle w:val="ListNumber"/>
      </w:pPr>
      <w:r>
        <w:t>Harshavardhana: Events and Policies (1347, 1607)</w:t>
      </w:r>
    </w:p>
    <w:p>
      <w:pPr>
        <w:pStyle w:val="ListNumber"/>
      </w:pPr>
      <w:r>
        <w:t>Decline of Buddhism and Religious Developments (2599)</w:t>
      </w:r>
    </w:p>
    <w:p>
      <w:pPr>
        <w:pStyle w:val="ListNumber"/>
      </w:pPr>
      <w:r>
        <w:t>Cultural and Intellectual Figures (842)</w:t>
      </w:r>
    </w:p>
    <w:p>
      <w:pPr>
        <w:pStyle w:val="ListNumber"/>
      </w:pPr>
      <w:r>
        <w:t>Medicine and Science in Post-Gupta India (4779)</w:t>
      </w:r>
    </w:p>
    <w:p>
      <w:pPr>
        <w:pStyle w:val="ListNumber"/>
      </w:pPr>
      <w:r>
        <w:t>Economic Instruments and Practices (746)</w:t>
      </w:r>
    </w:p>
    <w:p/>
    <w:p>
      <w:pPr>
        <w:pStyle w:val="Heading2"/>
      </w:pPr>
      <w:r>
        <w:t>Implicit Concepts / Prerequisites</w:t>
      </w:r>
    </w:p>
    <w:p/>
    <w:p>
      <w:pPr>
        <w:pStyle w:val="ListBullet"/>
      </w:pPr>
      <w:r>
        <w:t>Understanding of the broader timeline from the late Gupta to early medieval period</w:t>
      </w:r>
    </w:p>
    <w:p>
      <w:pPr>
        <w:pStyle w:val="ListBullet"/>
      </w:pPr>
      <w:r>
        <w:t>Familiarity with the political geography of ancient India (regions, capitals, dynastic centers)</w:t>
      </w:r>
    </w:p>
    <w:p>
      <w:pPr>
        <w:pStyle w:val="ListBullet"/>
      </w:pPr>
      <w:r>
        <w:t>Basic knowledge of religious developments and sects (Buddhism, Vaishnavism, Jainism)</w:t>
      </w:r>
    </w:p>
    <w:p>
      <w:pPr>
        <w:pStyle w:val="ListBullet"/>
      </w:pPr>
      <w:r>
        <w:t>Awareness of inscriptional and numismatic sources for reconstructing history</w:t>
      </w:r>
    </w:p>
    <w:p>
      <w:pPr>
        <w:pStyle w:val="ListBullet"/>
      </w:pPr>
      <w:r>
        <w:t>Concepts of succession (matrilineal, patrilineal, metronymic) in dynastic histories</w:t>
      </w:r>
    </w:p>
    <w:p>
      <w:pPr>
        <w:pStyle w:val="ListBullet"/>
      </w:pPr>
      <w:r>
        <w:t>Trade routes and economic exchanges in the post-Gupta era</w:t>
      </w:r>
    </w:p>
    <w:p>
      <w:pPr>
        <w:pStyle w:val="ListBullet"/>
      </w:pPr>
      <w:r>
        <w:t>Role of Central Asian tribes in shaping Indian polity and society</w:t>
      </w:r>
    </w:p>
    <w:p/>
    <w:p>
      <w:pPr>
        <w:pStyle w:val="Heading2"/>
      </w:pPr>
      <w:r>
        <w:t>Adjacent Subtopics (Potential Future Demand)</w:t>
      </w:r>
    </w:p>
    <w:p/>
    <w:p>
      <w:pPr>
        <w:pStyle w:val="ListBullet"/>
      </w:pPr>
      <w:r>
        <w:t>Administrative structures and governance models of post-Gupta kingdoms</w:t>
      </w:r>
    </w:p>
    <w:p>
      <w:pPr>
        <w:pStyle w:val="ListBullet"/>
      </w:pPr>
      <w:r>
        <w:t>Regional art and architecture developments (temples, sculpture) in the post-Gupta period</w:t>
      </w:r>
    </w:p>
    <w:p>
      <w:pPr>
        <w:pStyle w:val="ListBullet"/>
      </w:pPr>
      <w:r>
        <w:t>Literary works and education systems under post-Gupta dynasties</w:t>
      </w:r>
    </w:p>
    <w:p>
      <w:pPr>
        <w:pStyle w:val="ListBullet"/>
      </w:pPr>
      <w:r>
        <w:t>Social structure and caste dynamics in early medieval India</w:t>
      </w:r>
    </w:p>
    <w:p>
      <w:pPr>
        <w:pStyle w:val="ListBullet"/>
      </w:pPr>
      <w:r>
        <w:t>Maritime trade and external relations with Southeast Asia</w:t>
      </w:r>
    </w:p>
    <w:p>
      <w:pPr>
        <w:pStyle w:val="ListBullet"/>
      </w:pPr>
      <w:r>
        <w:t>Evolution of land grants and feudal practices</w:t>
      </w:r>
    </w:p>
    <w:p>
      <w:pPr>
        <w:pStyle w:val="ListBullet"/>
      </w:pPr>
      <w:r>
        <w:t>Further details on the decline and transformation of urban centers</w:t>
      </w:r>
    </w:p>
    <w:p/>
    <w:p>
      <w:r>
        <w:t>---</w:t>
      </w:r>
    </w:p>
    <w:p/>
    <w:p>
      <w:r/>
      <w:r>
        <w:rPr>
          <w:b/>
        </w:rPr>
        <w:t>Notes:</w:t>
      </w:r>
      <w:r/>
    </w:p>
    <w:p>
      <w:pPr>
        <w:pStyle w:val="ListBullet"/>
      </w:pPr>
      <w:r>
        <w:t>The subtopics above are strictly derived from the provided PYQs.</w:t>
      </w:r>
    </w:p>
    <w:p>
      <w:pPr>
        <w:pStyle w:val="ListBullet"/>
      </w:pPr>
      <w:r>
        <w:t>Some subtopics (e.g., Satavahanas) appear due to overlap with the late Gupta and early post-Gupta period as reflected in the questions.</w:t>
      </w:r>
    </w:p>
    <w:p>
      <w:pPr>
        <w:pStyle w:val="ListBullet"/>
      </w:pPr>
      <w:r>
        <w:t>The number of questions allows for moderate subdivision, but some areas (e.g., economic practices, science) are represented by single questions, limiting granularity.</w:t>
      </w:r>
    </w:p>
    <w:p>
      <w:pPr>
        <w:pStyle w:val="ListBullet"/>
      </w:pPr>
      <w:r>
        <w:t>Adjacent subtopics are inferred based on logical extensions of tested areas, not on external syllabus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