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 for sixty task-grounded episodes, run end to end on one Windows laptop with WSL2</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Revised 2026-10-04:</w:t>
      </w:r>
      <w:r>
        <w:t xml:space="preserve"> one person performs every step on one Windows laptop running WSL2; the earlier split of the work between two parties on two machines is removed throughout. </w:t>
      </w:r>
      <w:r>
        <w:rPr>
          <w:bCs/>
          <w:b/>
        </w:rPr>
        <w:t xml:space="preserve">Implementation status:</w:t>
      </w:r>
      <w:r>
        <w:t xml:space="preserve"> implemented and run; 60/60 episodes recorded and converted. Departures from this specification are recorded in Appendix C.</w:t>
      </w:r>
    </w:p>
    <w:p>
      <w:pPr>
        <w:pStyle w:val="BodyText"/>
      </w:pPr>
      <w:r>
        <w:t xml:space="preserve">Revised 2026-10-10: </w:t>
      </w:r>
      <w:r>
        <w:rPr>
          <w:bCs/>
          <w:b/>
        </w:rPr>
        <w:t xml:space="preserve">Appendix D</w:t>
      </w:r>
      <w:r>
        <w:t xml:space="preserve"> adds a second acquisition, Osama's four-object sort (</w:t>
      </w:r>
      <w:r>
        <w:rPr>
          <w:rStyle w:val="VerbatimChar"/>
        </w:rPr>
        <w:t xml:space="preserve">tri_yolo</w:t>
      </w:r>
      <w:r>
        <w:t xml:space="preserve">) recorded with rosetta as one episode per pick-and-place and converted to LeRobot and RLDS; Parts 1–13 and Appendix C are unchanged.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end to end by one person on one machine.</w:t>
      </w:r>
    </w:p>
    <w:bookmarkEnd w:id="20"/>
    <w:bookmarkStart w:id="21" w:name="the-two-roles"/>
    <w:p>
      <w:pPr>
        <w:pStyle w:val="Heading3"/>
      </w:pPr>
      <w:r>
        <w:t xml:space="preserve">0.2 Who performs the work, and on what</w:t>
      </w:r>
    </w:p>
    <w:p>
      <w:pPr>
        <w:pStyle w:val="FirstParagraph"/>
      </w:pPr>
      <w:r>
        <w:t xml:space="preserve">One person performs every step in this document: the specification artefacts, the configuration, the scripts, the verification logic, the smoke test, the acquisition batch, any graphical verification and the report, all on one Windows laptop running WSL2. Hardware, measured on 2026-10-04: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7.8 GB visible in WSL2, plus 2 GB swap</w:t>
            </w:r>
          </w:p>
        </w:tc>
      </w:tr>
      <w:tr>
        <w:tc>
          <w:tcPr/>
          <w:p>
            <w:pPr>
              <w:pStyle w:val="Compact"/>
              <w:jc w:val="left"/>
            </w:pPr>
            <w:r>
              <w:t xml:space="preserve">CPU</w:t>
            </w:r>
          </w:p>
        </w:tc>
        <w:tc>
          <w:tcPr/>
          <w:p>
            <w:pPr>
              <w:pStyle w:val="Compact"/>
              <w:jc w:val="left"/>
            </w:pPr>
            <w:r>
              <w:t xml:space="preserve">Intel Core i7-11370H, 4 cores / 8 threads; rendering in software (llvmpipe)</w:t>
            </w:r>
          </w:p>
        </w:tc>
      </w:tr>
      <w:tr>
        <w:tc>
          <w:tcPr/>
          <w:p>
            <w:pPr>
              <w:pStyle w:val="Compact"/>
              <w:jc w:val="left"/>
            </w:pPr>
            <w:r>
              <w:t xml:space="preserve">Host OS</w:t>
            </w:r>
          </w:p>
        </w:tc>
        <w:tc>
          <w:tcPr/>
          <w:p>
            <w:pPr>
              <w:pStyle w:val="Compact"/>
              <w:jc w:val="left"/>
            </w:pPr>
            <w:r>
              <w:t xml:space="preserve">Windows with WSL2 Ubuntu 22.04.3</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t xml:space="preserve">0.344 (median over the 60-episode batch)</w:t>
            </w:r>
          </w:p>
        </w:tc>
      </w:tr>
      <w:tr>
        <w:tc>
          <w:tcPr/>
          <w:p>
            <w:pPr>
              <w:pStyle w:val="Compact"/>
              <w:jc w:val="left"/>
            </w:pPr>
            <w:r>
              <w:t xml:space="preserve">Graphical Gazebo session</w:t>
            </w:r>
          </w:p>
        </w:tc>
        <w:tc>
          <w:tcPr/>
          <w:p>
            <w:pPr>
              <w:pStyle w:val="Compact"/>
              <w:jc w:val="left"/>
            </w:pPr>
            <w:r>
              <w:t xml:space="preserve">available (WSLg, </w:t>
            </w:r>
            <w:r>
              <w:rPr>
                <w:rStyle w:val="VerbatimChar"/>
              </w:rPr>
              <w:t xml:space="preserve">DISPLAY=:0</w:t>
            </w:r>
            <w:r>
              <w:t xml:space="preserve">, software OpenGL)</w:t>
            </w:r>
          </w:p>
        </w:tc>
      </w:tr>
      <w:tr>
        <w:tc>
          <w:tcPr/>
          <w:p>
            <w:pPr>
              <w:pStyle w:val="Compact"/>
              <w:jc w:val="left"/>
            </w:pPr>
            <w:r>
              <w:t xml:space="preserve">Physical robot access</w:t>
            </w:r>
          </w:p>
        </w:tc>
        <w:tc>
          <w:tcPr/>
          <w:p>
            <w:pPr>
              <w:pStyle w:val="Compact"/>
              <w:jc w:val="left"/>
            </w:pPr>
            <w:r>
              <w:t xml:space="preserve">none</w:t>
            </w:r>
          </w:p>
        </w:tc>
      </w:tr>
    </w:tbl>
    <w:p>
      <w:pPr>
        <w:pStyle w:val="BodyText"/>
      </w:pPr>
      <w:r>
        <w:t xml:space="preserve">At that real-time factor a 25-second episode takes about 73 s of wall clock for its motion; a full episode, bring-up and verification included, took a median of 160 s, and the 60-episode batch about 2.7 hours (Appendix C).</w:t>
      </w:r>
    </w:p>
    <w:bookmarkEnd w:id="21"/>
    <w:bookmarkStart w:id="22" w:name="how-to-read-the-role-markers"/>
    <w:bookmarkEnd w:id="22"/>
    <w:bookmarkStart w:id="23" w:name="provenance-of-the-inputs"/>
    <w:p>
      <w:pPr>
        <w:pStyle w:val="Heading3"/>
      </w:pPr>
      <w:r>
        <w:t xml:space="preserve">0.3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0.4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The distinction matters for scheduling. At the measured real-time factor (Part 0.2), and allowing for bring-up, settle time and a realistic retry rate, sixty clean episodes is about three hours of wall clock. A naive reading of “sixty episodes” 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r>
        <w:pict>
          <v:rect style="width:0;height:1.5pt" o:hralign="center" o:hrstd="t" o:hr="t"/>
        </w:pict>
      </w:r>
    </w:p>
    <w:bookmarkEnd w:id="34"/>
    <w:bookmarkStart w:id="35" w:name="X3e89e76e90c68d5fecf795b06d6e2310e7e3b6c"/>
    <w:p>
      <w:pPr>
        <w:pStyle w:val="Heading3"/>
      </w:pPr>
      <w:r>
        <w:t xml:space="preserve">A10 — The acquisition batch runs on a machine with memory headroom</w:t>
      </w:r>
    </w:p>
    <w:p>
      <w:pPr>
        <w:pStyle w:val="FirstParagraph"/>
      </w:pPr>
      <w:r>
        <w:rPr>
          <w:bCs/>
          <w:b/>
        </w:rPr>
        <w:t xml:space="preserve">Statement.</w:t>
      </w:r>
      <w:r>
        <w:t xml:space="preserve"> The sixty-episode batch executes on a machine with enough memory to run the full stack without pressure: the laptop of Part 0.2, where three full simulator stacks at once still left 4.75 GB available.</w:t>
      </w:r>
    </w:p>
    <w:p>
      <w:pPr>
        <w:pStyle w:val="BodyText"/>
      </w:pPr>
      <w:r>
        <w:rPr>
          <w:bCs/>
          <w:b/>
        </w:rPr>
        <w:t xml:space="preserve">Explanation, in two parts.</w:t>
      </w:r>
    </w:p>
    <w:p>
      <w:pPr>
        <w:pStyle w:val="BodyText"/>
      </w:pPr>
      <w:r>
        <w:rPr>
          <w:bCs/>
          <w:b/>
        </w:rPr>
        <w:t xml:space="preserve">Duration.</w:t>
      </w:r>
      <w:r>
        <w:t xml:space="preserve"> About three hours at the measured real-time factor of 0.344. The 0.082 measured on the memory-constrained machine of the previous acquisition would make it about four times longer.</w:t>
      </w:r>
    </w:p>
    <w:p>
      <w:pPr>
        <w:pStyle w:val="BodyText"/>
      </w:pPr>
      <w:r>
        <w:rPr>
          <w:bCs/>
          <w:b/>
        </w:rPr>
        <w:t xml:space="preserve">Correctness.</w:t>
      </w:r>
      <w:r>
        <w:t xml:space="preserve"> This is the stronger argument. The previous acquisition, run on a memory-constrained machine, produced documented symptoms of memory exhaustion: </w:t>
      </w:r>
      <w:r>
        <w:rPr>
          <w:rStyle w:val="VerbatimChar"/>
        </w:rPr>
        <w:t xml:space="preserve">robot_state_publisher</w:t>
      </w:r>
      <w:r>
        <w:t xml:space="preserve"> terminated and presenting as “TF loss after prolonged uptime”; </w:t>
      </w:r>
      <w:r>
        <w:rPr>
          <w:rStyle w:val="VerbatimChar"/>
        </w:rPr>
        <w:t xml:space="preserve">move_group</w:t>
      </w:r>
      <w:r>
        <w:t xml:space="preserve"> stuck in executing after a peer was killed; container restarts destroying an installed virtual environment twice; and — decisively — a pair of physics measurements that cannot both be true. A gripper tip offset of 0.105 m was recorded as “touched the object”; 0.100 m as “never touched it”.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without memory headroom does not risk being slow. It risks being wrong in a way that looks like data.</w:t>
      </w:r>
    </w:p>
    <w:p>
      <w:pPr>
        <w:pStyle w:val="BodyText"/>
      </w:pPr>
      <w:r>
        <w:rPr>
          <w:bCs/>
          <w:b/>
        </w:rPr>
        <w:t xml:space="preserve">What depends on it.</w:t>
      </w:r>
      <w:r>
        <w:t xml:space="preserve"> </w:t>
      </w:r>
      <w:r>
        <w:t xml:space="preserve">The whole of Part 11.</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Every step executes inside the same container image — Ubuntu 24.04, ROS 2 Jazzy, Gazebo Harmonic — as used for the previous headless acquisition.</w:t>
      </w:r>
    </w:p>
    <w:p>
      <w:pPr>
        <w:pStyle w:val="BodyText"/>
      </w:pPr>
      <w:r>
        <w:rPr>
          <w:bCs/>
          <w:b/>
        </w:rPr>
        <w:t xml:space="preserve">Explanation.</w:t>
      </w:r>
      <w:r>
        <w:t xml:space="preserve"> This is the reproducibility guarantee, and it is what makes moving the work to another Windows host tractable at all. The container is the contract; the host supplies CPU, RAM, disk and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Every artefact from the previous acquisition ran </w:t>
      </w:r>
      <w:r>
        <w:rPr>
          <w:rStyle w:val="VerbatimChar"/>
        </w:rPr>
        <w:t xml:space="preserve">gz sim -s</w:t>
      </w:r>
      <w:r>
        <w:t xml:space="preserve">. Display passthrough from a container to a Windows host is the one class of problem that scripting does not anticipate; on WSL2 it needed </w:t>
      </w:r>
      <w:r>
        <w:rPr>
          <w:rStyle w:val="VerbatimChar"/>
        </w:rPr>
        <w:t xml:space="preserve">DISPLAY=:0</w:t>
      </w:r>
      <w:r>
        <w:t xml:space="preserve"> and software OpenGL. Part 11.8 specifies how to handle this honestly.</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 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with memory headroom</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as the previous acquisition</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t xml:space="preserve">A single run of the reference pipeline in a four-object world is heavier than anything the previous acquisition attempted on its memory-constrained machine. If it will not start, that is itself the answer: escalate to the robotics team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t xml:space="preserve">§6.5’s sweep requires </w:t>
      </w:r>
      <w:r>
        <w:rPr>
          <w:rStyle w:val="VerbatimChar"/>
        </w:rPr>
        <w:t xml:space="preserve">moveit_py</w:t>
      </w:r>
      <w:r>
        <w:t xml:space="preserve"> and the robot model but performs no physics stepping.</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rStyle w:val="VerbatimChar"/>
        </w:rPr>
        <w:t xml:space="preserve">precompute_ik.py</w:t>
      </w:r>
      <w:r>
        <w:t xml:space="preserve"> uses </w:t>
      </w:r>
      <w:r>
        <w:rPr>
          <w:rStyle w:val="VerbatimChar"/>
        </w:rPr>
        <w:t xml:space="preserve">moveit_py</w:t>
      </w:r>
      <w:r>
        <w:t xml:space="preserve"> and the robot model only — no Gazebo, no physics stepping.</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the laptop of Part 0.2</w:t>
            </w:r>
          </w:p>
        </w:tc>
        <w:tc>
          <w:tcPr/>
          <w:p>
            <w:pPr>
              <w:pStyle w:val="Compact"/>
              <w:jc w:val="left"/>
            </w:pPr>
            <w:r>
              <w:t xml:space="preserve">0.344 (median)</w:t>
            </w:r>
          </w:p>
        </w:tc>
        <w:tc>
          <w:tcPr/>
          <w:p>
            <w:pPr>
              <w:pStyle w:val="Compact"/>
              <w:jc w:val="left"/>
            </w:pPr>
            <w:r>
              <w:t xml:space="preserve">A 25 s episode is ~73 s of motion; a full episode ~160 s</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t xml:space="preserve">Four smoke-test episodes take well under an hour. It is worth it: never start the batch on a pipeline that has not been seen to complete once per object. The cylinder in particular must be exercised before the batch.</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Each </w:t>
      </w:r>
      <w:r>
        <w:rPr>
          <w:rStyle w:val="VerbatimChar"/>
        </w:rPr>
        <w:t xml:space="preserve">ros_gz_sim create</w:t>
      </w:r>
      <w:r>
        <w:t xml:space="preserve"> gets a 90 s timeout; each attempt gets a 25-minute watchdog; the recorder configure step is retried once with a 60 s cap. A normal attempt takes about 3 minutes on the laptop of Part 0.2.</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w:t>
      </w:r>
      <w:r>
        <w:t xml:space="preserve"> 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 </w:t>
      </w:r>
      <w:r>
        <w:rPr>
          <w:rStyle w:val="VerbatimChar"/>
        </w:rPr>
        <w:t xml:space="preserve">batch.sh</w:t>
      </w:r>
      <w:r>
        <w:t xml:space="preserve">; only the </w:t>
      </w:r>
      <w:r>
        <w:rPr>
          <w:rStyle w:val="VerbatimChar"/>
        </w:rPr>
        <w:t xml:space="preserve">datasets/</w:t>
      </w:r>
      <w:r>
        <w:t xml:space="preserve"> directories need to leave the container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r>
        <w:pict>
          <v:rect style="width:0;height:1.5pt" o:hralign="center" o:hrstd="t" o:hr="t"/>
        </w:pict>
      </w:r>
    </w:p>
    <w:bookmarkEnd w:id="112"/>
    <w:bookmarkEnd w:id="113"/>
    <w:bookmarkStart w:id="123" w:name="part-11-the-role-split-and-handover"/>
    <w:p>
      <w:pPr>
        <w:pStyle w:val="Heading2"/>
      </w:pPr>
      <w:r>
        <w:t xml:space="preserve">Part 11 — Running the acquisition on one machine</w:t>
      </w:r>
    </w:p>
    <w:bookmarkStart w:id="114" w:name="what-role-a-performs"/>
    <w:p>
      <w:pPr>
        <w:pStyle w:val="Heading3"/>
      </w:pPr>
      <w:r>
        <w:t xml:space="preserve">11.1 The work, in order</w:t>
      </w:r>
    </w:p>
    <w:p>
      <w:pPr>
        <w:pStyle w:val="FirstParagraph"/>
      </w:pPr>
      <w:r>
        <w:t xml:space="preserve">One person does all of it, on the laptop of Part 0.2: first everything that does not step physics continuously, then the smoke test, then the batch.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What it needs</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t xml:space="preserve">grep, find, 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t xml:space="preserve">moveit_py + robot model, 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t xml:space="preserve">Smoke test: 4 episodes</w:t>
            </w:r>
          </w:p>
        </w:tc>
        <w:tc>
          <w:tcPr/>
          <w:p>
            <w:pPr>
              <w:pStyle w:val="Compact"/>
              <w:jc w:val="left"/>
            </w:pPr>
            <w:r>
              <w:t xml:space="preserve">One per object; about 3 min each</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11</w:t>
            </w:r>
          </w:p>
        </w:tc>
        <w:tc>
          <w:tcPr/>
          <w:p>
            <w:pPr>
              <w:pStyle w:val="Compact"/>
              <w:jc w:val="left"/>
            </w:pPr>
            <w:r>
              <w:t xml:space="preserve">The 60-episode batch</w:t>
            </w:r>
          </w:p>
        </w:tc>
        <w:tc>
          <w:tcPr/>
          <w:p>
            <w:pPr>
              <w:pStyle w:val="Compact"/>
              <w:jc w:val="left"/>
            </w:pPr>
            <w:r>
              <w:t xml:space="preserve">About 2.7 h unattended, host sleep disabled</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About 80% of the work by effort, and all of the design, needs no running simulator; only the smoke test and the batch step physics continuously.</w:t>
      </w:r>
    </w:p>
    <w:bookmarkEnd w:id="114"/>
    <w:bookmarkStart w:id="115" w:name="what-role-b-performs"/>
    <w:p>
      <w:pPr>
        <w:pStyle w:val="Heading3"/>
      </w:pPr>
      <w:r>
        <w:t xml:space="preserve">11.2 What needs the machine's full capacity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w:t>
            </w:r>
          </w:p>
        </w:tc>
      </w:tr>
      <w:tr>
        <w:tc>
          <w:tcPr/>
          <w:p>
            <w:pPr>
              <w:pStyle w:val="Compact"/>
              <w:jc w:val="left"/>
            </w:pPr>
            <w:r>
              <w:t xml:space="preserve">The 60-episode batch</w:t>
            </w:r>
          </w:p>
        </w:tc>
        <w:tc>
          <w:tcPr/>
          <w:p>
            <w:pPr>
              <w:pStyle w:val="Compact"/>
              <w:jc w:val="left"/>
            </w:pPr>
            <w:r>
              <w:t xml:space="preserve">About 2.7 h at a median real-time factor of 0.344, with memory headroom needed throughout (11.3)</w:t>
            </w:r>
          </w:p>
        </w:tc>
      </w:tr>
      <w:tr>
        <w:tc>
          <w:tcPr/>
          <w:p>
            <w:pPr>
              <w:pStyle w:val="Compact"/>
              <w:jc w:val="left"/>
            </w:pPr>
            <w:r>
              <w:t xml:space="preserve">Graphical verification</w:t>
            </w:r>
          </w:p>
        </w:tc>
        <w:tc>
          <w:tcPr/>
          <w:p>
            <w:pPr>
              <w:pStyle w:val="Compact"/>
              <w:jc w:val="left"/>
            </w:pPr>
            <w:r>
              <w:t xml:space="preserve">The GUI launch file under WSLg with software OpenGL; the GPU path renders spawned objects white</w:t>
            </w:r>
          </w:p>
        </w:tc>
      </w:tr>
      <w:tr>
        <w:tc>
          <w:tcPr/>
          <w:p>
            <w:pPr>
              <w:pStyle w:val="Compact"/>
              <w:jc w:val="left"/>
            </w:pPr>
            <w:r>
              <w:t xml:space="preserve">Part 3 grasp evaluation, if it requires iteration</w:t>
            </w:r>
          </w:p>
        </w:tc>
        <w:tc>
          <w:tcPr/>
          <w:p>
            <w:pPr>
              <w:pStyle w:val="Compact"/>
              <w:jc w:val="left"/>
            </w:pPr>
            <w:r>
              <w:t xml:space="preserve">A tuning loop is many full simulator runs</w:t>
            </w:r>
          </w:p>
        </w:tc>
      </w:tr>
      <w:tr>
        <w:tc>
          <w:tcPr/>
          <w:p>
            <w:pPr>
              <w:pStyle w:val="Compact"/>
              <w:jc w:val="left"/>
            </w:pPr>
            <w:r>
              <w:t xml:space="preserve">Bag storage — ~8 GB</w:t>
            </w:r>
          </w:p>
        </w:tc>
        <w:tc>
          <w:tcPr/>
          <w:p>
            <w:pPr>
              <w:pStyle w:val="Compact"/>
              <w:jc w:val="left"/>
            </w:pPr>
            <w:r>
              <w:t xml:space="preserve">The container's disk; the converted datasets/ are ~19 MB</w:t>
            </w:r>
          </w:p>
        </w:tc>
      </w:tr>
      <w:tr>
        <w:tc>
          <w:tcPr/>
          <w:p>
            <w:pPr>
              <w:pStyle w:val="Compact"/>
              <w:jc w:val="left"/>
            </w:pPr>
            <w:r>
              <w:t xml:space="preserve">Any correspondence with the physical bench</w:t>
            </w:r>
          </w:p>
        </w:tc>
        <w:tc>
          <w:tcPr/>
          <w:p>
            <w:pPr>
              <w:pStyle w:val="Compact"/>
              <w:jc w:val="left"/>
            </w:pPr>
            <w:r>
              <w:t xml:space="preserve">Hardware access, which the laptop does not have</w:t>
            </w:r>
          </w:p>
        </w:tc>
      </w:tr>
    </w:tbl>
    <w:bookmarkEnd w:id="115"/>
    <w:bookmarkStart w:id="116" w:name="why-the-split-is-not-a-preference"/>
    <w:p>
      <w:pPr>
        <w:pStyle w:val="Heading3"/>
      </w:pPr>
      <w:r>
        <w:t xml:space="preserve">11.3 Why memory headroom is not optional</w:t>
      </w:r>
    </w:p>
    <w:p>
      <w:pPr>
        <w:pStyle w:val="FirstParagraph"/>
      </w:pPr>
      <w:r>
        <w:t xml:space="preserve">Restating A10’s second argument, because it is the one that matters: the previous acquisition, run on a memory-constrained machine, produced results that cannot both be true — a gripper tip offset of 0.105 m recorded as “touched the object” and 0.100 m as “never touched it”.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 Running the batch without memory headroom does not risk being slow. It risks being wrong in a way that looks like data.</w:t>
      </w:r>
    </w:p>
    <w:bookmarkEnd w:id="116"/>
    <w:bookmarkStart w:id="117" w:name="the-handover-package"/>
    <w:p>
      <w:pPr>
        <w:pStyle w:val="Heading3"/>
      </w:pPr>
      <w:r>
        <w:t xml:space="preserve">11.4 The package</w:t>
      </w:r>
    </w:p>
    <w:p>
      <w:pPr>
        <w:pStyle w:val="FirstParagraph"/>
      </w:pPr>
      <w:r>
        <w:t xml:space="preserve">The project directory contains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starting the batch needs a seven-step walkthrough, the package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order of execution</w:t>
      </w:r>
    </w:p>
    <w:p>
      <w:pPr>
        <w:numPr>
          <w:ilvl w:val="0"/>
          <w:numId w:val="1013"/>
        </w:numPr>
        <w:pStyle w:val="Compact"/>
      </w:pPr>
      <w:r>
        <w:t xml:space="preserve">Complete Parts 1–10 and the four smoke-test episodes, then assemble §11.4.</w:t>
      </w:r>
    </w:p>
    <w:p>
      <w:pPr>
        <w:numPr>
          <w:ilvl w:val="0"/>
          <w:numId w:val="1013"/>
        </w:numPr>
        <w:pStyle w:val="Compact"/>
      </w:pPr>
      <w:r>
        <w:t xml:space="preserve">Write one sentence stating what the smoke test proved and what remains unproven.</w:t>
      </w:r>
    </w:p>
    <w:p>
      <w:pPr>
        <w:numPr>
          <w:ilvl w:val="0"/>
          <w:numId w:val="1013"/>
        </w:numPr>
        <w:pStyle w:val="Compact"/>
      </w:pPr>
      <w:r>
        <w:t xml:space="preserve">Run </w:t>
      </w:r>
      <w:r>
        <w:rPr>
          <w:rStyle w:val="VerbatimChar"/>
        </w:rPr>
        <w:t xml:space="preserve">preflight.sh</w:t>
      </w:r>
      <w:r>
        <w:t xml:space="preserve">, then </w:t>
      </w:r>
      <w:r>
        <w:rPr>
          <w:rStyle w:val="VerbatimChar"/>
        </w:rPr>
        <w:t xml:space="preserve">batch.sh 1 60</w:t>
      </w:r>
      <w:r>
        <w:t xml:space="preserve">, then </w:t>
      </w:r>
      <w:r>
        <w:rPr>
          <w:rStyle w:val="VerbatimChar"/>
        </w:rPr>
        <w:t xml:space="preserve">status.sh</w:t>
      </w:r>
      <w:r>
        <w:t xml:space="preserve">.</w:t>
      </w:r>
    </w:p>
    <w:p>
      <w:pPr>
        <w:numPr>
          <w:ilvl w:val="0"/>
          <w:numId w:val="1013"/>
        </w:numPr>
        <w:pStyle w:val="Compact"/>
      </w:pPr>
      <w:r>
        <w:t xml:space="preserve">Convert to the </w:t>
      </w:r>
      <w:r>
        <w:rPr>
          <w:rStyle w:val="VerbatimChar"/>
        </w:rPr>
        <w:t xml:space="preserve">datasets/</w:t>
      </w:r>
      <w:r>
        <w:t xml:space="preserve"> directories; the raw bags stay in the container.</w:t>
      </w:r>
    </w:p>
    <w:p>
      <w:pPr>
        <w:numPr>
          <w:ilvl w:val="0"/>
          <w:numId w:val="1013"/>
        </w:numPr>
        <w:pStyle w:val="Compact"/>
      </w:pPr>
      <w:r>
        <w:t xml:space="preserve">Verify with </w:t>
      </w:r>
      <w:r>
        <w:rPr>
          <w:rStyle w:val="VerbatimChar"/>
        </w:rPr>
        <w:t xml:space="preserve">status.sh</w:t>
      </w:r>
      <w:r>
        <w:t xml:space="preserve"> and write the report.</w:t>
      </w:r>
    </w:p>
    <w:p>
      <w:pPr>
        <w:pStyle w:val="FirstParagraph"/>
      </w:pPr>
      <w:r>
        <w:t xml:space="preserve">Step 3 is a single command. That is the entire objective of the package.</w:t>
      </w:r>
    </w:p>
    <w:bookmarkEnd w:id="120"/>
    <w:bookmarkStart w:id="121" w:name="X9cfa9c429de80fecd43ac0ea0853d98598c110c"/>
    <w:p>
      <w:pPr>
        <w:pStyle w:val="Heading3"/>
      </w:pPr>
      <w:r>
        <w:t xml:space="preserve">11.8 Be honest about what cannot be guaranteed</w:t>
      </w:r>
    </w:p>
    <w:p>
      <w:pPr>
        <w:pStyle w:val="FirstParagraph"/>
      </w:pPr>
      <w:r>
        <w:t xml:space="preserve">The pipeline cannot be promised to work on hardware it has never run on.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t xml:space="preserve">The graphical path is the one most likely to fail on a new host: headless runs (</w:t>
      </w:r>
      <w:r>
        <w:rPr>
          <w:rStyle w:val="VerbatimChar"/>
        </w:rPr>
        <w:t xml:space="preserve">gz sim -s</w:t>
      </w:r>
      <w:r>
        <w:t xml:space="preserve">) do not exercise it</w:t>
      </w:r>
    </w:p>
    <w:p>
      <w:pPr>
        <w:numPr>
          <w:ilvl w:val="0"/>
          <w:numId w:val="1014"/>
        </w:numPr>
        <w:pStyle w:val="Compact"/>
      </w:pPr>
      <w:r>
        <w:t xml:space="preserve">The first graphical run on a new host should be short and watched, because display passthrough from a container to a Windows host is precisely the class of problem that scripting does not anticipate</w:t>
      </w:r>
    </w:p>
    <w:p>
      <w:pPr>
        <w:pStyle w:val="FirstParagraph"/>
      </w:pPr>
      <w:r>
        <w:t xml:space="preserve">Stating the third point before it is discovered the hard way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WORLD_PATH + WORLD_SELECTION.md with hash</w:t>
            </w:r>
          </w:p>
        </w:tc>
      </w:tr>
      <w:tr>
        <w:tc>
          <w:tcPr/>
          <w:p>
            <w:pPr>
              <w:pStyle w:val="Compact"/>
              <w:jc w:val="left"/>
            </w:pPr>
            <w:r>
              <w:t xml:space="preserve">3</w:t>
            </w:r>
          </w:p>
        </w:tc>
        <w:tc>
          <w:tcPr/>
          <w:p>
            <w:pPr>
              <w:pStyle w:val="Compact"/>
              <w:jc w:val="left"/>
            </w:pPr>
            <w:r>
              <w:t xml:space="preserve">Grasp decision gate</w:t>
            </w:r>
          </w:p>
        </w:tc>
        <w:tc>
          <w:tcPr/>
          <w:p>
            <w:pPr>
              <w:pStyle w:val="Compact"/>
              <w:jc w:val="left"/>
            </w:pPr>
            <w:r>
              <w:t xml:space="preserve">1 day, hard cap</w:t>
            </w:r>
          </w:p>
        </w:tc>
        <w:tc>
          <w:tcPr/>
          <w:p>
            <w:pPr>
              <w:pStyle w:val="Compact"/>
              <w:jc w:val="left"/>
            </w:pPr>
            <w:r>
              <w:t xml:space="preserve">GRASP_DECISION.md 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validate_objects.py exits 0</w:t>
            </w:r>
          </w:p>
        </w:tc>
      </w:tr>
      <w:tr>
        <w:tc>
          <w:tcPr/>
          <w:p>
            <w:pPr>
              <w:pStyle w:val="Compact"/>
              <w:jc w:val="left"/>
            </w:pPr>
            <w:r>
              <w:t xml:space="preserve">5</w:t>
            </w:r>
          </w:p>
        </w:tc>
        <w:tc>
          <w:tcPr/>
          <w:p>
            <w:pPr>
              <w:pStyle w:val="Compact"/>
              <w:jc w:val="left"/>
            </w:pPr>
            <w:r>
              <w:t xml:space="preserve">Task definition, tasks.jsonl</w:t>
            </w:r>
          </w:p>
        </w:tc>
        <w:tc>
          <w:tcPr/>
          <w:p>
            <w:pPr>
              <w:pStyle w:val="Compact"/>
              <w:jc w:val="left"/>
            </w:pPr>
            <w:r>
              <w:t xml:space="preserve">1 h</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check_waypoints.py 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t xml:space="preserve">Smoke test — one episode per object</w:t>
            </w:r>
          </w:p>
        </w:tc>
        <w:tc>
          <w:tcPr/>
          <w:p>
            <w:pPr>
              <w:pStyle w:val="Compact"/>
              <w:jc w:val="left"/>
            </w:pPr>
            <w:r>
              <w:t xml:space="preserve">1 evening</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t xml:space="preserve">preflight.sh, RUNNING.md, package</w:t>
            </w:r>
          </w:p>
        </w:tc>
        <w:tc>
          <w:tcPr/>
          <w:p>
            <w:pPr>
              <w:pStyle w:val="Compact"/>
              <w:jc w:val="left"/>
            </w:pPr>
            <w:r>
              <w:t xml:space="preserve">3 h</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t xml:space="preserve">The 60-episode batch</w:t>
            </w:r>
          </w:p>
        </w:tc>
        <w:tc>
          <w:tcPr/>
          <w:p>
            <w:pPr>
              <w:pStyle w:val="Compact"/>
              <w:jc w:val="left"/>
            </w:pPr>
            <w:r>
              <w:t xml:space="preserve">5–8 h wall</w:t>
            </w:r>
          </w:p>
        </w:tc>
        <w:tc>
          <w:tcPr/>
          <w:p>
            <w:pPr>
              <w:pStyle w:val="Compact"/>
              <w:jc w:val="left"/>
            </w:pPr>
            <w:r>
              <w:t xml:space="preserve">status.sh 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Two datasets, five caveats stated</w:t>
            </w:r>
          </w:p>
        </w:tc>
      </w:tr>
    </w:tbl>
    <w:p>
      <w:pPr>
        <w:pStyle w:val="BodyText"/>
      </w:pPr>
      <w:r>
        <w:t xml:space="preserve">Total: roughly one week of work, plus about three hours of unattended machine time for the batch.</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Machine time for the batch (A10).</w:t>
      </w:r>
      <w:r>
        <w:t xml:space="preserve"> About three hours, uninterrupted, with host sleep disabled; no other machine is needed.</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§16–27)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29 735 frames; </w:t>
      </w:r>
      <w:r>
        <w:rPr>
          <w:rStyle w:val="VerbatimChar"/>
        </w:rPr>
        <w:t xml:space="preserve">mycobot_sorting_heldout</w:t>
      </w:r>
      <w:r>
        <w:t xml:space="preserve"> 12 episodes, 7 423 frames; 320×240 at 30 fps. Not yet loaded by the real </w:t>
      </w:r>
      <w:r>
        <w:rPr>
          <w:rStyle w:val="VerbatimChar"/>
        </w:rPr>
        <w:t xml:space="preserve">LeRobotDataset</w:t>
      </w:r>
      <w:r>
        <w:t xml:space="preserve"> class (10.6).</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pct" w:w="5000"/>
        <w:tblLook w:firstRow="1" w:lastRow="0" w:firstColumn="0" w:lastColumn="0" w:noHBand="0" w:noVBand="0" w:val="0020"/>
        <w:jc w:val="start"/>
      </w:tblPr>
      <w:tblGrid>
        <w:gridCol w:w="2340"/>
        <w:gridCol w:w="2340"/>
        <w:gridCol w:w="2340"/>
        <w:gridCol w:w="2340"/>
      </w:tblGrid>
      <w:tr>
        <w:trPr>
          <w:tblHeader w:val="true"/>
        </w:trPr>
        <w:tc>
          <w:tcPr/>
          <w:p>
            <w:pPr>
              <w:pStyle w:val="Compact"/>
              <w:jc w:val="left"/>
            </w:pPr>
            <w:r>
              <w:t xml:space="preserve">Clause</w:t>
            </w:r>
          </w:p>
        </w:tc>
        <w:tc>
          <w:tcPr/>
          <w:p>
            <w:pPr>
              <w:pStyle w:val="Compact"/>
              <w:jc w:val="left"/>
            </w:pPr>
            <w:r>
              <w:t xml:space="preserve">Spec says</w:t>
            </w:r>
          </w:p>
        </w:tc>
        <w:tc>
          <w:tcPr/>
          <w:p>
            <w:pPr>
              <w:pStyle w:val="Compact"/>
              <w:jc w:val="left"/>
            </w:pPr>
            <w:r>
              <w:t xml:space="preserve">Implemented</w:t>
            </w:r>
          </w:p>
        </w:tc>
        <w:tc>
          <w:tcPr/>
          <w:p>
            <w:pPr>
              <w:pStyle w:val="Compact"/>
              <w:jc w:val="left"/>
            </w:pPr>
            <w:r>
              <w:t xml:space="preserve">Why, and evidence</w:t>
            </w:r>
          </w:p>
        </w:tc>
      </w:tr>
      <w:tr>
        <w:tc>
          <w:tcPr/>
          <w:p>
            <w:pPr>
              <w:pStyle w:val="Compact"/>
              <w:jc w:val="left"/>
            </w:pPr>
            <w:r>
              <w:t xml:space="preserve">A8, 3.6</w:t>
            </w:r>
          </w:p>
        </w:tc>
        <w:tc>
          <w:tcPr/>
          <w:p>
            <w:pPr>
              <w:pStyle w:val="Compact"/>
              <w:jc w:val="left"/>
            </w:pPr>
            <w:r>
              <w:t xml:space="preserve">Simulated attachment sanctioned.</w:t>
            </w:r>
          </w:p>
        </w:tc>
        <w:tc>
          <w:tcPr/>
          <w:p>
            <w:pPr>
              <w:pStyle w:val="Compact"/>
              <w:jc w:val="left"/>
            </w:pPr>
            <w:r>
              <w:t xml:space="preserve">Retained: one DetachableJoint per object, each with its own topics; every attach and detach confirmed by the plugin's own state report and re-published if unconfirmed.</w:t>
            </w:r>
          </w:p>
        </w:tc>
        <w:tc>
          <w:tcPr/>
          <w:p>
            <w:pPr>
              <w:pStyle w:val="Compact"/>
              <w:jc w:val="left"/>
            </w:pPr>
            <w:r>
              <w:t xml:space="preserve">The plugin welds on load (the arm could not leave HOME) and ignores a detach that arrives before it creates the joint (held-out episode 13).</w:t>
            </w:r>
          </w:p>
        </w:tc>
      </w:tr>
      <w:tr>
        <w:tc>
          <w:tcPr/>
          <w:p>
            <w:pPr>
              <w:pStyle w:val="Compact"/>
              <w:jc w:val="left"/>
            </w:pPr>
            <w:r>
              <w:t xml:space="preserve">A10, Part 11</w:t>
            </w:r>
          </w:p>
        </w:tc>
        <w:tc>
          <w:tcPr/>
          <w:p>
            <w:pPr>
              <w:pStyle w:val="Compact"/>
              <w:jc w:val="left"/>
            </w:pPr>
            <w:r>
              <w:t xml:space="preserve">The batch runs on a separate high-performance workstation (version of 2026-09-23).</w:t>
            </w:r>
          </w:p>
        </w:tc>
        <w:tc>
          <w:tcPr/>
          <w:p>
            <w:pPr>
              <w:pStyle w:val="Compact"/>
              <w:jc w:val="left"/>
            </w:pPr>
            <w:r>
              <w:t xml:space="preserve">Everything ran on one WSL2 laptop (7.8 GB visible to WSL, i7-11370H); the 60-episode batch took ~2.7 h. The specification was revised accordingly (Part 0.2).</w:t>
            </w:r>
          </w:p>
        </w:tc>
        <w:tc>
          <w:tcPr/>
          <w:p>
            <w:pPr>
              <w:pStyle w:val="Compact"/>
              <w:jc w:val="left"/>
            </w:pPr>
            <w:r>
              <w:t xml:space="preserve">The memory symptoms A10 warns about did not occur: frames complete, no re-sends, 60/60 first-attempt PASS under one code version.</w:t>
            </w:r>
          </w:p>
        </w:tc>
      </w:tr>
      <w:tr>
        <w:tc>
          <w:tcPr/>
          <w:p>
            <w:pPr>
              <w:pStyle w:val="Compact"/>
              <w:jc w:val="left"/>
            </w:pPr>
            <w:r>
              <w:t xml:space="preserve">2.5, 4</w:t>
            </w:r>
          </w:p>
        </w:tc>
        <w:tc>
          <w:tcPr/>
          <w:p>
            <w:pPr>
              <w:pStyle w:val="Compact"/>
              <w:jc w:val="left"/>
            </w:pPr>
            <w:r>
              <w:t xml:space="preserve">World real_table.sdf with its objects.</w:t>
            </w:r>
          </w:p>
        </w:tc>
        <w:tc>
          <w:tcPr/>
          <w:p>
            <w:pPr>
              <w:pStyle w:val="Compact"/>
              <w:jc w:val="left"/>
            </w:pPr>
            <w:r>
              <w:t xml:space="preserve">worlds/sorting_table.sdf: the same bench with no objects or bins; spawn_scene.py places all four objects and four bins per episode.</w:t>
            </w:r>
          </w:p>
        </w:tc>
        <w:tc>
          <w:tcPr/>
          <w:p>
            <w:pPr>
              <w:pStyle w:val="Compact"/>
              <w:jc w:val="left"/>
            </w:pPr>
            <w:r>
              <w:t xml:space="preserve">real_table.sdf carries one red cube and one red bin only.</w:t>
            </w:r>
          </w:p>
        </w:tc>
      </w:tr>
      <w:tr>
        <w:tc>
          <w:tcPr/>
          <w:p>
            <w:pPr>
              <w:pStyle w:val="Compact"/>
              <w:jc w:val="left"/>
            </w:pPr>
            <w:r>
              <w:t xml:space="preserve">4.5</w:t>
            </w:r>
          </w:p>
        </w:tc>
        <w:tc>
          <w:tcPr/>
          <w:p>
            <w:pPr>
              <w:pStyle w:val="Compact"/>
              <w:jc w:val="left"/>
            </w:pPr>
            <w:r>
              <w:t xml:space="preserve">Bins as in the world: 100 mm.</w:t>
            </w:r>
          </w:p>
        </w:tc>
        <w:tc>
          <w:tcPr/>
          <w:p>
            <w:pPr>
              <w:pStyle w:val="Compact"/>
              <w:jc w:val="left"/>
            </w:pPr>
            <w:r>
              <w:t xml:space="preserve">80 mm square opening, 3 mm walls, 86 mm outer; blue bin moved to (0.24, 0.01).</w:t>
            </w:r>
          </w:p>
        </w:tc>
        <w:tc>
          <w:tcPr/>
          <w:p>
            <w:pPr>
              <w:pStyle w:val="Compact"/>
              <w:jc w:val="left"/>
            </w:pPr>
            <w:r>
              <w:t xml:space="preserve">100 mm bins interpenetrate (red/green walls 15 mm): tilted landings, false WRONG_BIN. A 70 mm opening failed the placement probe.</w:t>
            </w:r>
          </w:p>
        </w:tc>
      </w:tr>
      <w:tr>
        <w:tc>
          <w:tcPr/>
          <w:p>
            <w:pPr>
              <w:pStyle w:val="Compact"/>
              <w:jc w:val="left"/>
            </w:pPr>
            <w:r>
              <w:t xml:space="preserve">6.2, 6.4</w:t>
            </w:r>
          </w:p>
        </w:tc>
        <w:tc>
          <w:tcPr/>
          <w:p>
            <w:pPr>
              <w:pStyle w:val="Compact"/>
              <w:jc w:val="left"/>
            </w:pPr>
            <w:r>
              <w:t xml:space="preserve">Held-out split on a second camera.</w:t>
            </w:r>
          </w:p>
        </w:tc>
        <w:tc>
          <w:tcPr/>
          <w:p>
            <w:pPr>
              <w:pStyle w:val="Compact"/>
              <w:jc w:val="left"/>
            </w:pPr>
            <w:r>
              <w:t xml:space="preserve">Option 2 of 6.4: a reserved configuration of the table camera (heldout_oblique), on the same topic /camera/image_raw.</w:t>
            </w:r>
          </w:p>
        </w:tc>
        <w:tc>
          <w:tcPr/>
          <w:p>
            <w:pPr>
              <w:pStyle w:val="Compact"/>
              <w:jc w:val="left"/>
            </w:pPr>
            <w:r>
              <w:t xml:space="preserve">No second sensor or bridge needed; the condition is never seen in training.</w:t>
            </w:r>
          </w:p>
        </w:tc>
      </w:tr>
      <w:tr>
        <w:tc>
          <w:tcPr/>
          <w:p>
            <w:pPr>
              <w:pStyle w:val="Compact"/>
              <w:jc w:val="left"/>
            </w:pPr>
            <w:r>
              <w:t xml:space="preserve">6.5, 6.6</w:t>
            </w:r>
          </w:p>
        </w:tc>
        <w:tc>
          <w:tcPr/>
          <w:p>
            <w:pPr>
              <w:pStyle w:val="Compact"/>
              <w:jc w:val="left"/>
            </w:pPr>
            <w:r>
              <w:t xml:space="preserve">Reachable envelope; positions must not collide.</w:t>
            </w:r>
          </w:p>
        </w:tc>
        <w:tc>
          <w:tcPr/>
          <w:p>
            <w:pPr>
              <w:pStyle w:val="Compact"/>
              <w:jc w:val="left"/>
            </w:pPr>
            <w:r>
              <w:t xml:space="preserve">Target positions restricted to lift J2 ≤ 48° (blue base x 0.10 → 0.120, green 0.10 → 0.135); non-target objects 120 mm from the robot axis, footprints on the board and 5 mm outside every bin's real square.</w:t>
            </w:r>
          </w:p>
        </w:tc>
        <w:tc>
          <w:tcPr/>
          <w:p>
            <w:pPr>
              <w:pStyle w:val="Compact"/>
              <w:jc w:val="left"/>
            </w:pPr>
            <w:r>
              <w:t xml:space="preserve">Folded lift poses fail loaded only (simulation collision defect, not sag); the robot base has no collision at table height; a circle keep-out missed the bins' corners.</w:t>
            </w:r>
          </w:p>
        </w:tc>
      </w:tr>
      <w:tr>
        <w:tc>
          <w:tcPr/>
          <w:p>
            <w:pPr>
              <w:pStyle w:val="Compact"/>
              <w:jc w:val="left"/>
            </w:pPr>
            <w:r>
              <w:t xml:space="preserve">7.3</w:t>
            </w:r>
          </w:p>
        </w:tc>
        <w:tc>
          <w:tcPr/>
          <w:p>
            <w:pPr>
              <w:pStyle w:val="Compact"/>
              <w:jc w:val="left"/>
            </w:pPr>
            <w:r>
              <w:t xml:space="preserve">Release yaw not specified.</w:t>
            </w:r>
          </w:p>
        </w:tc>
        <w:tc>
          <w:tcPr/>
          <w:p>
            <w:pPr>
              <w:pStyle w:val="Compact"/>
              <w:jc w:val="left"/>
            </w:pPr>
            <w:r>
              <w:t xml:space="preserve">The place column is solved with the gripper's world yaw constrained so boxes land square to the bin (0/90/180/270° cubes, 90/270° yellow box; cylinder free).</w:t>
            </w:r>
          </w:p>
        </w:tc>
        <w:tc>
          <w:tcPr/>
          <w:p>
            <w:pPr>
              <w:pStyle w:val="Compact"/>
              <w:jc w:val="left"/>
            </w:pPr>
            <w:r>
              <w:t xml:space="preserve">The cube lands at the gripper's world yaw at release, mod 90°; with a free yaw a 50 mm cube spans up to 70.7 mm and no bin size fits.</w:t>
            </w:r>
          </w:p>
        </w:tc>
      </w:tr>
      <w:tr>
        <w:tc>
          <w:tcPr/>
          <w:p>
            <w:pPr>
              <w:pStyle w:val="Compact"/>
              <w:jc w:val="left"/>
            </w:pPr>
            <w:r>
              <w:t xml:space="preserve">7.4</w:t>
            </w:r>
          </w:p>
        </w:tc>
        <w:tc>
          <w:tcPr/>
          <w:p>
            <w:pPr>
              <w:pStyle w:val="Compact"/>
              <w:jc w:val="left"/>
            </w:pPr>
            <w:r>
              <w:t xml:space="preserve">420 IK solves (60 × 7).</w:t>
            </w:r>
          </w:p>
        </w:tc>
        <w:tc>
          <w:tcPr/>
          <w:p>
            <w:pPr>
              <w:pStyle w:val="Compact"/>
              <w:jc w:val="left"/>
            </w:pPr>
            <w:r>
              <w:t xml:space="preserve">360 (60 × 6): HOME is a fixed joint constant.</w:t>
            </w:r>
          </w:p>
        </w:tc>
        <w:tc>
          <w:tcPr/>
          <w:p>
            <w:pPr>
              <w:pStyle w:val="Compact"/>
              <w:jc w:val="left"/>
            </w:pPr>
            <w:r>
              <w:t xml:space="preserve">Arithmetic in 7.4, confirmed with the author on 2026-09-23.</w:t>
            </w:r>
          </w:p>
        </w:tc>
      </w:tr>
      <w:tr>
        <w:tc>
          <w:tcPr/>
          <w:p>
            <w:pPr>
              <w:pStyle w:val="Compact"/>
              <w:jc w:val="left"/>
            </w:pPr>
            <w:r>
              <w:t xml:space="preserve">8.2, 10.3</w:t>
            </w:r>
          </w:p>
        </w:tc>
        <w:tc>
          <w:tcPr/>
          <w:p>
            <w:pPr>
              <w:pStyle w:val="Compact"/>
              <w:jc w:val="left"/>
            </w:pPr>
            <w:r>
              <w:t xml:space="preserve">Sequence via move_group.</w:t>
            </w:r>
          </w:p>
        </w:tc>
        <w:tc>
          <w:tcPr/>
          <w:p>
            <w:pPr>
              <w:pStyle w:val="Compact"/>
              <w:jc w:val="left"/>
            </w:pPr>
            <w:r>
              <w:t xml:space="preserve">FollowJointTrajectory actions directly, waits in simulated time, one re-send at most; controller goal tolerance 0.026 rad, goal_time 1.0 s.</w:t>
            </w:r>
          </w:p>
        </w:tc>
        <w:tc>
          <w:tcPr/>
          <w:p>
            <w:pPr>
              <w:pStyle w:val="Compact"/>
              <w:jc w:val="left"/>
            </w:pPr>
            <w:r>
              <w:t xml:space="preserve">Without goal tolerances the controller reported SUCCESSFUL with the arm 2.5–8.2° short.</w:t>
            </w:r>
          </w:p>
        </w:tc>
      </w:tr>
      <w:tr>
        <w:tc>
          <w:tcPr/>
          <w:p>
            <w:pPr>
              <w:pStyle w:val="Compact"/>
              <w:jc w:val="left"/>
            </w:pPr>
            <w:r>
              <w:t xml:space="preserve">8.4</w:t>
            </w:r>
          </w:p>
        </w:tc>
        <w:tc>
          <w:tcPr/>
          <w:p>
            <w:pPr>
              <w:pStyle w:val="Compact"/>
              <w:jc w:val="left"/>
            </w:pPr>
            <w:r>
              <w:t xml:space="preserve">RTF 0.082 and 0.277, measured on the two machines of the original plan.</w:t>
            </w:r>
          </w:p>
        </w:tc>
        <w:tc>
          <w:tcPr/>
          <w:p>
            <w:pPr>
              <w:pStyle w:val="Compact"/>
              <w:jc w:val="left"/>
            </w:pPr>
            <w:r>
              <w:t xml:space="preserve">Median RTF 0.344 on the laptop: sun shadows off, software OpenGL, physics step 2 ms.</w:t>
            </w:r>
          </w:p>
        </w:tc>
        <w:tc>
          <w:tcPr/>
          <w:p>
            <w:pPr>
              <w:pStyle w:val="Compact"/>
              <w:jc w:val="left"/>
            </w:pPr>
            <w:r>
              <w:t xml:space="preserve">Shadows took RTF to 0.006–0.011; the WSL GPU path renders runtime-spawned objects white.</w:t>
            </w:r>
          </w:p>
        </w:tc>
      </w:tr>
      <w:tr>
        <w:tc>
          <w:tcPr/>
          <w:p>
            <w:pPr>
              <w:pStyle w:val="Compact"/>
              <w:jc w:val="left"/>
            </w:pPr>
            <w:r>
              <w:t xml:space="preserve">9.2</w:t>
            </w:r>
          </w:p>
        </w:tc>
        <w:tc>
          <w:tcPr/>
          <w:p>
            <w:pPr>
              <w:pStyle w:val="Compact"/>
              <w:jc w:val="left"/>
            </w:pPr>
            <w:r>
              <w:t xml:space="preserve">settled = z ≤ rim_z on the centre.</w:t>
            </w:r>
          </w:p>
        </w:tc>
        <w:tc>
          <w:tcPr/>
          <w:p>
            <w:pPr>
              <w:pStyle w:val="Compact"/>
              <w:jc w:val="left"/>
            </w:pPr>
            <w:r>
              <w:t xml:space="preserve">Settled on the object's lowest point: z ≤ rim_z + half-height − 10 mm; 15 self-test cases.</w:t>
            </w:r>
          </w:p>
        </w:tc>
        <w:tc>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p>
            <w:pPr>
              <w:pStyle w:val="Compact"/>
              <w:jc w:val="left"/>
            </w:pPr>
            <w:r>
              <w:t xml:space="preserve">9.4</w:t>
            </w:r>
          </w:p>
        </w:tc>
        <w:tc>
          <w:tcPr/>
          <w:p>
            <w:pPr>
              <w:pStyle w:val="Compact"/>
              <w:jc w:val="left"/>
            </w:pPr>
            <w:r>
              <w:t xml:space="preserve">Verdict file from the motion checks.</w:t>
            </w:r>
          </w:p>
        </w:tc>
        <w:tc>
          <w:tcPr/>
          <w:p>
            <w:pPr>
              <w:pStyle w:val="Compact"/>
              <w:jc w:val="left"/>
            </w:pPr>
            <w:r>
              <w:t xml:space="preserve">One final verdict: motion, frame count (30 fps), target colour in the first frame, and zero trajectory re-sends.</w:t>
            </w:r>
          </w:p>
        </w:tc>
        <w:tc>
          <w:tcPr/>
          <w:p>
            <w:pPr>
              <w:pStyle w:val="Compact"/>
              <w:jc w:val="left"/>
            </w:pPr>
            <w:r>
              <w:t xml:space="preserve">A motion PASS with incomplete frames or a white target is not a usable episode.</w:t>
            </w:r>
          </w:p>
        </w:tc>
      </w:tr>
      <w:tr>
        <w:tc>
          <w:tcPr/>
          <w:p>
            <w:pPr>
              <w:pStyle w:val="Compact"/>
              <w:jc w:val="left"/>
            </w:pPr>
            <w:r>
              <w:t xml:space="preserve">9.3</w:t>
            </w:r>
          </w:p>
        </w:tc>
        <w:tc>
          <w:tcPr/>
          <w:p>
            <w:pPr>
              <w:pStyle w:val="Compact"/>
              <w:jc w:val="left"/>
            </w:pPr>
            <w:r>
              <w:t xml:space="preserve">Disturbed distractor: warning, decide at assembly.</w:t>
            </w:r>
          </w:p>
        </w:tc>
        <w:tc>
          <w:tcPr/>
          <w:p>
            <w:pPr>
              <w:pStyle w:val="Compact"/>
              <w:jc w:val="left"/>
            </w:pPr>
            <w:r>
              <w:t xml:space="preserve">Applied as written: episode 12 (cylinder pushed 22.9 mm by the open jaw, verified from the recording) kept, with distractors_moved carried into meta/episodes.jsonl.</w:t>
            </w:r>
          </w:p>
        </w:tc>
        <w:tc>
          <w:tcPr/>
          <w:p>
            <w:pPr>
              <w:pStyle w:val="Compact"/>
              <w:jc w:val="left"/>
            </w:pPr>
            <w:r>
              <w:t xml:space="preserve">The task succeeded; a labelled collision is more honest than a removed one.</w:t>
            </w:r>
          </w:p>
        </w:tc>
      </w:tr>
      <w:tr>
        <w:tc>
          <w:tcPr/>
          <w:p>
            <w:pPr>
              <w:pStyle w:val="Compact"/>
              <w:jc w:val="left"/>
            </w:pPr>
            <w:r>
              <w:t xml:space="preserve">10.1</w:t>
            </w:r>
          </w:p>
        </w:tc>
        <w:tc>
          <w:tcPr/>
          <w:p>
            <w:pPr>
              <w:pStyle w:val="Compact"/>
              <w:jc w:val="left"/>
            </w:pPr>
            <w:r>
              <w:t xml:space="preserve">30 fps, resized to 224×224.</w:t>
            </w:r>
          </w:p>
        </w:tc>
        <w:tc>
          <w:tcPr/>
          <w:p>
            <w:pPr>
              <w:pStyle w:val="Compact"/>
              <w:jc w:val="left"/>
            </w:pPr>
            <w:r>
              <w:t xml:space="preserve">Table camera renders 320×240 at 30 Hz; frames complete in all 60 episodes.</w:t>
            </w:r>
          </w:p>
        </w:tc>
        <w:tc>
          <w:tcPr/>
          <w:p>
            <w:pPr>
              <w:pStyle w:val="Compact"/>
              <w:jc w:val="left"/>
            </w:pPr>
            <w:r>
              <w:t xml:space="preserve">At 1280×960 and 10 Hz, 60 of ~210 frames reached the bag.</w:t>
            </w:r>
          </w:p>
        </w:tc>
      </w:tr>
      <w:tr>
        <w:tc>
          <w:tcPr/>
          <w:p>
            <w:pPr>
              <w:pStyle w:val="Compact"/>
              <w:jc w:val="left"/>
            </w:pPr>
            <w:r>
              <w:t xml:space="preserve">10.2</w:t>
            </w:r>
          </w:p>
        </w:tc>
        <w:tc>
          <w:tcPr/>
          <w:p>
            <w:pPr>
              <w:pStyle w:val="Compact"/>
              <w:jc w:val="left"/>
            </w:pPr>
            <w:r>
              <w:t xml:space="preserve">Recorder lifecycle via ros2 lifecycle set --no-daemon --spin-time 15.</w:t>
            </w:r>
          </w:p>
        </w:tc>
        <w:tc>
          <w:tcPr/>
          <w:p>
            <w:pPr>
              <w:pStyle w:val="Compact"/>
              <w:jc w:val="left"/>
            </w:pPr>
            <w:r>
              <w:t xml:space="preserve">Direct change_state service calls (recorder_lifecycle.py): 71 s → ~1 s per episode.</w:t>
            </w:r>
          </w:p>
        </w:tc>
        <w:tc>
          <w:tcPr/>
          <w:p>
            <w:pPr>
              <w:pStyle w:val="Compact"/>
              <w:jc w:val="left"/>
            </w:pPr>
            <w:r>
              <w:t xml:space="preserve">Each CLI call took ~31 s for a service available ~1 s after start.</w:t>
            </w:r>
          </w:p>
        </w:tc>
      </w:tr>
      <w:tr>
        <w:tc>
          <w:tcPr/>
          <w:p>
            <w:pPr>
              <w:pStyle w:val="Compact"/>
              <w:jc w:val="left"/>
            </w:pPr>
            <w:r>
              <w:t xml:space="preserve">10.8</w:t>
            </w:r>
          </w:p>
        </w:tc>
        <w:tc>
          <w:tcPr/>
          <w:p>
            <w:pPr>
              <w:pStyle w:val="Compact"/>
              <w:jc w:val="left"/>
            </w:pPr>
            <w:r>
              <w:t xml:space="preserve">~5 GB of bags.</w:t>
            </w:r>
          </w:p>
        </w:tc>
        <w:tc>
          <w:tcPr/>
          <w:p>
            <w:pPr>
              <w:pStyle w:val="Compact"/>
              <w:jc w:val="left"/>
            </w:pPr>
            <w:r>
              <w:t xml:space="preserve">8.1 GB of bags (container only); converted datasets 19 MB.</w:t>
            </w:r>
          </w:p>
        </w:tc>
        <w:tc>
          <w:tcPr/>
          <w:p>
            <w:pPr>
              <w:pStyle w:val="Compact"/>
              <w:jc w:val="left"/>
            </w:pPr>
            <w:r>
              <w:t xml:space="preserve">Measured.</w:t>
            </w:r>
          </w:p>
        </w:tc>
      </w:tr>
      <w:tr>
        <w:tc>
          <w:tcPr/>
          <w:p>
            <w:pPr>
              <w:pStyle w:val="Compact"/>
              <w:jc w:val="left"/>
            </w:pPr>
            <w:r>
              <w:t xml:space="preserve">11.4–11.6</w:t>
            </w:r>
          </w:p>
        </w:tc>
        <w:tc>
          <w:tcPr/>
          <w:p>
            <w:pPr>
              <w:pStyle w:val="Compact"/>
              <w:jc w:val="left"/>
            </w:pPr>
            <w:r>
              <w:t xml:space="preserve">Package, RUNNING.md, preflight.sh.</w:t>
            </w:r>
          </w:p>
        </w:tc>
        <w:tc>
          <w:tcPr/>
          <w:p>
            <w:pPr>
              <w:pStyle w:val="Compact"/>
              <w:jc w:val="left"/>
            </w:pPr>
            <w:r>
              <w:t xml:space="preserve">Plus two launch files: pick_and_sort_and_place_demo.launch.py (Gazebo GUI) and pick_and_sort_and_place_no_gui_demo.launch.py (headless, exit code 0 = PASS), episode:=N.</w:t>
            </w:r>
          </w:p>
        </w:tc>
        <w:tc>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Machine time for the batch (A10):</w:t>
      </w:r>
      <w:r>
        <w:t xml:space="preserve"> about 2.7 h on the laptop; no other machine was needed.</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p>
      <w:pPr>
        <w:pStyle w:val="Heading2"/>
      </w:pPr>
      <w:r>
        <w:t xml:space="preserve">Appendix D — Recording Osama's four-object sort as VLA training data (added 2026-10-10)</w:t>
      </w:r>
    </w:p>
    <w:p>
      <w:pPr>
        <w:pStyle w:val="FirstParagraph"/>
      </w:pPr>
      <w:r>
        <w:t xml:space="preserve">Parts 1–13 and Appendix C are unchanged. This appendix extends the specification to a second acquisition, requested by the robotics project manager: episodes in which the robot picks an object of one colour and places it in the bin of the same colour, for the four colours in one run, in the setup Osama built and validated on the team repository (</w:t>
      </w:r>
      <w:r>
        <w:rPr>
          <w:rStyle w:val="VerbatimChar"/>
        </w:rPr>
        <w:t xml:space="preserve">ABMI-software/mycobot_320pi_R6A</w:t>
      </w:r>
      <w:r>
        <w:t xml:space="preserve">, branch </w:t>
      </w:r>
      <w:r>
        <w:rPr>
          <w:rStyle w:val="VerbatimChar"/>
        </w:rPr>
        <w:t xml:space="preserve">main</w:t>
      </w:r>
      <w:r>
        <w:t xml:space="preserve">, commit </w:t>
      </w:r>
      <w:r>
        <w:rPr>
          <w:rStyle w:val="VerbatimChar"/>
        </w:rPr>
        <w:t xml:space="preserve">36e2d4d5</w:t>
      </w:r>
      <w:r>
        <w:t xml:space="preserve">, scene </w:t>
      </w:r>
      <w:r>
        <w:rPr>
          <w:rStyle w:val="VerbatimChar"/>
        </w:rPr>
        <w:t xml:space="preserve">tri_yolo</w:t>
      </w:r>
      <w:r>
        <w:t xml:space="preserve">). It is written to be executed by one person on the laptop of Part 0.2. Every step, command, measurement and bug is in </w:t>
      </w:r>
      <w:r>
        <w:rPr>
          <w:rStyle w:val="VerbatimChar"/>
        </w:rPr>
        <w:t xml:space="preserve">doc/FOUR_OBJECT_SORTING_REPORT</w:t>
      </w:r>
      <w:r>
        <w:t xml:space="preserve"> (addendum §28–41).</w:t>
      </w:r>
    </w:p>
    <w:p>
      <w:pPr>
        <w:pStyle w:val="Heading3"/>
      </w:pPr>
      <w:r>
        <w:t xml:space="preserve">D.1 Goal</w:t>
      </w:r>
    </w:p>
    <w:p>
      <w:pPr>
        <w:pStyle w:val="FirstParagraph"/>
      </w:pPr>
      <w:r>
        <w:rPr>
          <w:bCs/>
          <w:b/>
        </w:rPr>
        <w:t xml:space="preserve">Every pick-and-place Osama's scene produces is recorded by the rosetta recorder and turned into training data usable by SmolVLA, OpenVLA or π0, without recording again.</w:t>
      </w:r>
      <w:r>
        <w:t xml:space="preserve"> One episode is one pick-and-place, from the observation pose to the object released in its bin, with one instruction per object in the vocabulary of Part 5.4. The first milestone is Osama's own campaign: seeds 1–10, four objects each, 40 episodes.</w:t>
      </w:r>
    </w:p>
    <w:p>
      <w:pPr>
        <w:pStyle w:val="SourceCode"/>
      </w:pPr>
      <w:r>
        <w:rPr>
          <w:rStyle w:val="NormalTok"/>
        </w:rPr>
        <w:t xml:space="preserve">Osama's sort ──► rosetta recorder ──► ROS 2 bag</w:t>
      </w:r>
      <w:r>
        <w:br/>
      </w:r>
      <w:r>
        <w:rPr>
          <w:rStyle w:val="NormalTok"/>
        </w:rPr>
        <w:t xml:space="preserve">                                       ├─► LeRobot dataset  (SmolVLA, π0)</w:t>
      </w:r>
      <w:r>
        <w:br/>
      </w:r>
      <w:r>
        <w:rPr>
          <w:rStyle w:val="NormalTok"/>
        </w:rPr>
        <w:t xml:space="preserve">                                       └─► RLDS dataset     (OpenVLA)</w:t>
      </w:r>
    </w:p>
    <w:p>
      <w:pPr>
        <w:pStyle w:val="Heading3"/>
      </w:pPr>
      <w:r>
        <w:t xml:space="preserve">D.2 Assumptions specific to this acquisition</w:t>
      </w:r>
    </w:p>
    <w:tbl>
      <w:tblPr>
        <w:tblStyle w:val="Table"/>
        <w:tblW w:type="pct" w:w="5000"/>
        <w:tblLook w:firstRow="1" w:lastRow="0" w:firstColumn="0" w:lastColumn="0" w:noHBand="0" w:noVBand="0" w:val="0020"/>
        <w:jc w:val="start"/>
      </w:tblPr>
      <w:tblGrid>
        <w:gridCol w:w="900"/>
        <w:gridCol w:w="3900"/>
        <w:gridCol w:w="2600"/>
        <w:gridCol w:w="1960"/>
      </w:tblGrid>
      <w:tr>
        <w:trPr>
          <w:tblHeader w:val="true"/>
        </w:trPr>
        <w:tc>
          <w:tcPr/>
          <w:p>
            <w:pPr>
              <w:pStyle w:val="Compact"/>
              <w:jc w:val="left"/>
            </w:pPr>
            <w:r>
              <w:t xml:space="preserve">ID</w:t>
            </w:r>
          </w:p>
        </w:tc>
        <w:tc>
          <w:tcPr/>
          <w:p>
            <w:pPr>
              <w:pStyle w:val="Compact"/>
              <w:jc w:val="left"/>
            </w:pPr>
            <w:r>
              <w:t xml:space="preserve">Statement</w:t>
            </w:r>
          </w:p>
        </w:tc>
        <w:tc>
          <w:tcPr/>
          <w:p>
            <w:pPr>
              <w:pStyle w:val="Compact"/>
              <w:jc w:val="left"/>
            </w:pPr>
            <w:r>
              <w:t xml:space="preserve">Verification</w:t>
            </w:r>
          </w:p>
        </w:tc>
        <w:tc>
          <w:tcPr/>
          <w:p>
            <w:pPr>
              <w:pStyle w:val="Compact"/>
              <w:jc w:val="left"/>
            </w:pPr>
            <w:r>
              <w:t xml:space="preserve">If false</w:t>
            </w:r>
          </w:p>
        </w:tc>
      </w:tr>
      <w:tr>
        <w:tc>
          <w:tcPr/>
          <w:p>
            <w:pPr>
              <w:pStyle w:val="Compact"/>
              <w:jc w:val="left"/>
            </w:pPr>
            <w:r>
              <w:t xml:space="preserve">D-A1</w:t>
            </w:r>
          </w:p>
        </w:tc>
        <w:tc>
          <w:tcPr/>
          <w:p>
            <w:pPr>
              <w:pStyle w:val="Compact"/>
              <w:jc w:val="left"/>
            </w:pPr>
            <w:r>
              <w:t xml:space="preserve">Osama's setup is adopted unchanged: world, models, randomizer, sort cycle (</w:t>
            </w:r>
            <w:r>
              <w:rPr>
                <w:rStyle w:val="VerbatimChar"/>
              </w:rPr>
              <w:t xml:space="preserve">sim_sorting_grasp</w:t>
            </w:r>
            <w:r>
              <w:t xml:space="preserve">), physical gripper contact.</w:t>
            </w:r>
          </w:p>
        </w:tc>
        <w:tc>
          <w:tcPr/>
          <w:p>
            <w:pPr>
              <w:pStyle w:val="Compact"/>
              <w:jc w:val="left"/>
            </w:pPr>
            <w:r>
              <w:rPr>
                <w:rStyle w:val="VerbatimChar"/>
              </w:rPr>
              <w:t xml:space="preserve">git merge upstream/main</w:t>
            </w:r>
            <w:r>
              <w:t xml:space="preserve">, then </w:t>
            </w:r>
            <w:r>
              <w:rPr>
                <w:rStyle w:val="VerbatimChar"/>
              </w:rPr>
              <w:t xml:space="preserve">tri_yolo seed:=1</w:t>
            </w:r>
            <w:r>
              <w:t xml:space="preserve"> sorts 4/4.</w:t>
            </w:r>
          </w:p>
        </w:tc>
        <w:tc>
          <w:tcPr/>
          <w:p>
            <w:pPr>
              <w:pStyle w:val="Compact"/>
              <w:jc w:val="left"/>
            </w:pPr>
            <w:r>
              <w:t xml:space="preserve">Stop; record the change and why.</w:t>
            </w:r>
          </w:p>
        </w:tc>
      </w:tr>
      <w:tr>
        <w:tc>
          <w:tcPr/>
          <w:p>
            <w:pPr>
              <w:pStyle w:val="Compact"/>
              <w:jc w:val="left"/>
            </w:pPr>
            <w:r>
              <w:t xml:space="preserve">D-A2</w:t>
            </w:r>
          </w:p>
        </w:tc>
        <w:tc>
          <w:tcPr/>
          <w:p>
            <w:pPr>
              <w:pStyle w:val="Compact"/>
              <w:jc w:val="left"/>
            </w:pPr>
            <w:r>
              <w:t xml:space="preserve">The demonstrator may read object and bin positions from Gazebo ground truth (A5 applies).</w:t>
            </w:r>
          </w:p>
        </w:tc>
        <w:tc>
          <w:tcPr/>
          <w:p>
            <w:pPr>
              <w:pStyle w:val="Compact"/>
              <w:jc w:val="left"/>
            </w:pPr>
            <w:r>
              <w:t xml:space="preserve">The contract contains images and joints only (D.5).</w:t>
            </w:r>
          </w:p>
        </w:tc>
        <w:tc>
          <w:tcPr/>
          <w:p>
            <w:pPr>
              <w:pStyle w:val="Compact"/>
              <w:jc w:val="left"/>
            </w:pPr>
            <w:r>
              <w:t xml:space="preserve">Separate specification for a perception-driven acquisition.</w:t>
            </w:r>
          </w:p>
        </w:tc>
      </w:tr>
      <w:tr>
        <w:tc>
          <w:tcPr/>
          <w:p>
            <w:pPr>
              <w:pStyle w:val="Compact"/>
              <w:jc w:val="left"/>
            </w:pPr>
            <w:r>
              <w:t xml:space="preserve">D-A3</w:t>
            </w:r>
          </w:p>
        </w:tc>
        <w:tc>
          <w:tcPr/>
          <w:p>
            <w:pPr>
              <w:pStyle w:val="Compact"/>
              <w:jc w:val="left"/>
            </w:pPr>
            <w:r>
              <w:t xml:space="preserve">A seed fixes the whole layout, so Osama's seeds 1–10 replay his 40 scenes.</w:t>
            </w:r>
          </w:p>
        </w:tc>
        <w:tc>
          <w:tcPr/>
          <w:p>
            <w:pPr>
              <w:pStyle w:val="Compact"/>
              <w:jc w:val="left"/>
            </w:pPr>
            <w:r>
              <w:t xml:space="preserve">Regenerate seed 1 with </w:t>
            </w:r>
            <w:r>
              <w:rPr>
                <w:rStyle w:val="VerbatimChar"/>
              </w:rPr>
              <w:t xml:space="preserve">tri_scene.sample_tri_scene</w:t>
            </w:r>
            <w:r>
              <w:t xml:space="preserve">; positions match the run's log.</w:t>
            </w:r>
          </w:p>
        </w:tc>
        <w:tc>
          <w:tcPr/>
          <w:p>
            <w:pPr>
              <w:pStyle w:val="Compact"/>
              <w:jc w:val="left"/>
            </w:pPr>
            <w:r>
              <w:t xml:space="preserve">Record the layouts actually used.</w:t>
            </w:r>
          </w:p>
        </w:tc>
      </w:tr>
      <w:tr>
        <w:tc>
          <w:tcPr/>
          <w:p>
            <w:pPr>
              <w:pStyle w:val="Compact"/>
              <w:jc w:val="left"/>
            </w:pPr>
            <w:r>
              <w:t xml:space="preserve">D-A4</w:t>
            </w:r>
          </w:p>
        </w:tc>
        <w:tc>
          <w:tcPr/>
          <w:p>
            <w:pPr>
              <w:pStyle w:val="Compact"/>
              <w:jc w:val="left"/>
            </w:pPr>
            <w:r>
              <w:t xml:space="preserve">Everything runs in the </w:t>
            </w:r>
            <w:r>
              <w:rPr>
                <w:rStyle w:val="VerbatimChar"/>
              </w:rPr>
              <w:t xml:space="preserve">gazebo_to_lerobot</w:t>
            </w:r>
            <w:r>
              <w:t xml:space="preserve"> container (A11), with software rendering.</w:t>
            </w:r>
          </w:p>
        </w:tc>
        <w:tc>
          <w:tcPr/>
          <w:p>
            <w:pPr>
              <w:pStyle w:val="Compact"/>
              <w:jc w:val="left"/>
            </w:pPr>
            <w:r>
              <w:rPr>
                <w:rStyle w:val="VerbatimChar"/>
              </w:rPr>
              <w:t xml:space="preserve">docker exec gazebo_to_lerobot ...</w:t>
            </w:r>
            <w:r>
              <w:t xml:space="preserve"> for every step.</w:t>
            </w:r>
          </w:p>
        </w:tc>
        <w:tc>
          <w:tcPr/>
          <w:p>
            <w:pPr>
              <w:pStyle w:val="Compact"/>
              <w:jc w:val="left"/>
            </w:pPr>
            <w:r>
              <w:t xml:space="preserve">—</w:t>
            </w:r>
          </w:p>
        </w:tc>
      </w:tr>
    </w:tbl>
    <w:p>
      <w:pPr>
        <w:pStyle w:val="BodyText"/>
      </w:pPr>
      <w:r>
        <w:t xml:space="preserve">D-A2 is a </w:t>
      </w:r>
      <w:r>
        <w:rPr>
          <w:bCs/>
          <w:b/>
        </w:rPr>
        <w:t xml:space="preserve">deliberate departure from Osama's protocol</w:t>
      </w:r>
      <w:r>
        <w:t xml:space="preserve"> (invariant I4: ground truth for validation only). It is taken because YOLO cannot run in the container (no torch, no ultralytics, CPU only) and because a VLA never sees how the demonstrator located the objects. The recorder wraps his node without modifying it: with </w:t>
      </w:r>
      <w:r>
        <w:rPr>
          <w:rStyle w:val="VerbatimChar"/>
        </w:rPr>
        <w:t xml:space="preserve">pose_source:=perception</w:t>
      </w:r>
      <w:r>
        <w:t xml:space="preserve"> on a machine with a GPU, the same commands record his perception-driven runs.</w:t>
      </w:r>
    </w:p>
    <w:p>
      <w:pPr>
        <w:pStyle w:val="Heading3"/>
      </w:pPr>
      <w:r>
        <w:t xml:space="preserve">D.3 Step 1: adopt Osama's code</w:t>
      </w:r>
    </w:p>
    <w:p>
      <w:pPr>
        <w:pStyle w:val="SourceCode"/>
      </w:pPr>
      <w:r>
        <w:rPr>
          <w:rStyle w:val="NormalTok"/>
        </w:rPr>
        <w:t xml:space="preserve">cd ~/tomislav/robotics/mycobot_320pi_R6A_tomislav_07_10_2026_ver_2</w:t>
      </w:r>
      <w:r>
        <w:br/>
      </w:r>
      <w:r>
        <w:rPr>
          <w:rStyle w:val="NormalTok"/>
        </w:rPr>
        <w:t xml:space="preserve">git remote add upstream https://github.com/ABMI-software/mycobot_320pi_R6A.git</w:t>
      </w:r>
      <w:r>
        <w:br/>
      </w:r>
      <w:r>
        <w:rPr>
          <w:rStyle w:val="NormalTok"/>
        </w:rPr>
        <w:t xml:space="preserve">git fetch upstream main</w:t>
      </w:r>
      <w:r>
        <w:br/>
      </w:r>
      <w:r>
        <w:rPr>
          <w:rStyle w:val="NormalTok"/>
        </w:rPr>
        <w:t xml:space="preserve">git switch -c feature/sort-episodes</w:t>
      </w:r>
      <w:r>
        <w:br/>
      </w:r>
      <w:r>
        <w:rPr>
          <w:rStyle w:val="NormalTok"/>
        </w:rPr>
        <w:t xml:space="preserve">git merge --no-ff upstream/main</w:t>
      </w:r>
    </w:p>
    <w:p>
      <w:pPr>
        <w:pStyle w:val="BodyText"/>
      </w:pPr>
      <w:r>
        <w:t xml:space="preserve">The container builds from a bind mount of another checkout (</w:t>
      </w:r>
      <w:r>
        <w:rPr>
          <w:rStyle w:val="VerbatimChar"/>
        </w:rPr>
        <w:t xml:space="preserve">~/tomislav/robotics/mycobot_320pi_R6A_tomislav_02_10_2026/Gazebo_to_LeRobot_Pipeline/src</w:t>
      </w:r>
      <w:r>
        <w:t xml:space="preserve">), so its </w:t>
      </w:r>
      <w:r>
        <w:rPr>
          <w:rStyle w:val="VerbatimChar"/>
        </w:rPr>
        <w:t xml:space="preserve">mycobot_gateway</w:t>
      </w:r>
      <w:r>
        <w:t xml:space="preserve"> and </w:t>
      </w:r>
      <w:r>
        <w:rPr>
          <w:rStyle w:val="VerbatimChar"/>
        </w:rPr>
        <w:t xml:space="preserve">mycobot_description</w:t>
      </w:r>
      <w:r>
        <w:t xml:space="preserve"> are replaced by the merged ones, </w:t>
      </w:r>
      <w:r>
        <w:rPr>
          <w:bCs/>
          <w:b/>
        </w:rPr>
        <w:t xml:space="preserve">after a backup</w:t>
      </w:r>
      <w:r>
        <w:t xml:space="preserve">, keeping its local changes that do not conflict with Osama's scene (</w:t>
      </w:r>
      <w:r>
        <w:rPr>
          <w:rStyle w:val="VerbatimChar"/>
        </w:rPr>
        <w:t xml:space="preserve">update_rate: 100</w:t>
      </w:r>
      <w:r>
        <w:t xml:space="preserve">, </w:t>
      </w:r>
      <w:r>
        <w:rPr>
          <w:rStyle w:val="VerbatimChar"/>
        </w:rPr>
        <w:t xml:space="preserve">sorting_table.sdf</w:t>
      </w:r>
      <w:r>
        <w:t xml:space="preserve">, </w:t>
      </w:r>
      <w:r>
        <w:rPr>
          <w:rStyle w:val="VerbatimChar"/>
        </w:rPr>
        <w:t xml:space="preserve">policy_runner_node.py</w:t>
      </w:r>
      <w:r>
        <w:t xml:space="preserve">; not the old Gazebo URDF override). </w:t>
      </w:r>
      <w:r>
        <w:rPr>
          <w:rStyle w:val="VerbatimChar"/>
        </w:rPr>
        <w:t xml:space="preserve">scripts/diff_ik.py</w:t>
      </w:r>
      <w:r>
        <w:t xml:space="preserve"> and </w:t>
      </w:r>
      <w:r>
        <w:rPr>
          <w:rStyle w:val="VerbatimChar"/>
        </w:rPr>
        <w:t xml:space="preserve">training/dream/mycobot_fk.py</w:t>
      </w:r>
      <w:r>
        <w:t xml:space="preserve"> are copied into the mount at the same relative paths. Then </w:t>
      </w:r>
      <w:r>
        <w:rPr>
          <w:rStyle w:val="VerbatimChar"/>
        </w:rPr>
        <w:t xml:space="preserve">colcon build --packages-select mycobot_description mycobot_gateway</w:t>
      </w:r>
      <w:r>
        <w:t xml:space="preserve">.</w:t>
      </w:r>
    </w:p>
    <w:p>
      <w:pPr>
        <w:pStyle w:val="BodyText"/>
      </w:pPr>
      <w:r>
        <w:t xml:space="preserve">✅ </w:t>
      </w:r>
      <w:r>
        <w:rPr>
          <w:bCs/>
          <w:b/>
        </w:rPr>
        <w:t xml:space="preserve">Definition of done:</w:t>
      </w:r>
      <w:r>
        <w:t xml:space="preserve"> both packages build; </w:t>
      </w:r>
      <w:r>
        <w:rPr>
          <w:rStyle w:val="VerbatimChar"/>
        </w:rPr>
        <w:t xml:space="preserve">tri_yolo seed:=1</w:t>
      </w:r>
      <w:r>
        <w:t xml:space="preserve"> comes up with 4 pieces, 4 bins and three active controllers.</w:t>
      </w:r>
    </w:p>
    <w:p>
      <w:pPr>
        <w:pStyle w:val="Heading3"/>
      </w:pPr>
      <w:r>
        <w:t xml:space="preserve">D.4 Step 2: positions from ground truth, and the smoke test</w:t>
      </w:r>
    </w:p>
    <w:p>
      <w:pPr>
        <w:pStyle w:val="FirstParagraph"/>
      </w:pPr>
      <w:r>
        <w:rPr>
          <w:rStyle w:val="VerbatimChar"/>
        </w:rPr>
        <w:t xml:space="preserve">sim_sorting_grasp</w:t>
      </w:r>
      <w:r>
        <w:t xml:space="preserve"> gains </w:t>
      </w:r>
      <w:r>
        <w:rPr>
          <w:rStyle w:val="VerbatimChar"/>
        </w:rPr>
        <w:t xml:space="preserve">pose_source:=ground_truth</w:t>
      </w:r>
      <w:r>
        <w:t xml:space="preserve">: identical to </w:t>
      </w:r>
      <w:r>
        <w:rPr>
          <w:rStyle w:val="VerbatimChar"/>
        </w:rPr>
        <w:t xml:space="preserve">perception</w:t>
      </w:r>
      <w:r>
        <w:t xml:space="preserve"> (observation pose, stable samples, grasp, drop) but reading </w:t>
      </w:r>
      <w:r>
        <w:rPr>
          <w:rStyle w:val="VerbatimChar"/>
        </w:rPr>
        <w:t xml:space="preserve">/validation/gt/objects</w:t>
      </w:r>
      <w:r>
        <w:t xml:space="preserve">, which </w:t>
      </w:r>
      <w:r>
        <w:rPr>
          <w:rStyle w:val="VerbatimChar"/>
        </w:rPr>
        <w:t xml:space="preserve">tri_yolo</w:t>
      </w:r>
      <w:r>
        <w:t xml:space="preserve"> already publishes.</w:t>
      </w:r>
    </w:p>
    <w:p>
      <w:pPr>
        <w:pStyle w:val="SourceCode"/>
      </w:pPr>
      <w:r>
        <w:rPr>
          <w:rStyle w:val="NormalTok"/>
        </w:rPr>
        <w:t xml:space="preserve">ros2 launch mycobot_gateway tri_yolo.launch.py seed:=1 piece_reach:=0.28 headless:=true yolo:=false</w:t>
      </w:r>
      <w:r>
        <w:br/>
      </w:r>
      <w:r>
        <w:rPr>
          <w:rStyle w:val="NormalTok"/>
        </w:rPr>
        <w:t xml:space="preserve">ros2 run mycobot_gateway sim_sorting_grasp --ros-args -p use_sim_time:=true -p world_name:=tri_yolo \</w:t>
      </w:r>
      <w:r>
        <w:br/>
      </w:r>
      <w:r>
        <w:rPr>
          <w:rStyle w:val="NormalTok"/>
        </w:rPr>
        <w:t xml:space="preserve">    -p pose_source:=ground_truth -p max_attempts:=2 -p wall_timeout_scale:=15.0 -p startup_timeout:=600.0</w:t>
      </w:r>
    </w:p>
    <w:p>
      <w:pPr>
        <w:pStyle w:val="BodyText"/>
      </w:pPr>
      <w:r>
        <w:t xml:space="preserve">✅ </w:t>
      </w:r>
      <w:r>
        <w:rPr>
          <w:bCs/>
          <w:b/>
        </w:rPr>
        <w:t xml:space="preserve">Definition of done:</w:t>
      </w:r>
      <w:r>
        <w:t xml:space="preserve"> seed 1 sorted 4/4, offsets from the bin centres comparable to Osama's for the same seed.</w:t>
      </w:r>
    </w:p>
    <w:p>
      <w:pPr>
        <w:pStyle w:val="Heading3"/>
      </w:pPr>
      <w:r>
        <w:t xml:space="preserve">D.5 Step 3: what to record, decided before the first recording</w:t>
      </w:r>
    </w:p>
    <w:p>
      <w:pPr>
        <w:pStyle w:val="FirstParagraph"/>
      </w:pPr>
      <w:r>
        <w:t xml:space="preserve">What a model needs can be computed later from what was recorded, never added. The irreversible choices:</w:t>
      </w:r>
    </w:p>
    <w:p>
      <w:pPr>
        <w:numPr>
          <w:ilvl w:val="0"/>
          <w:numId w:val="1001"/>
        </w:numPr>
        <w:pStyle w:val="Compact"/>
      </w:pPr>
      <w:r>
        <w:rPr>
          <w:bCs/>
          <w:b/>
        </w:rPr>
        <w:t xml:space="preserve">Views: three of Osama's four, none moved.</w:t>
      </w:r>
      <w:r>
        <w:t xml:space="preserve"> OpenVLA takes one view, SmolVLA and π0 typically up to three. Select by closeness to the real cameras, then by coverage. Result: </w:t>
      </w:r>
      <w:r>
        <w:rPr>
          <w:rStyle w:val="VerbatimChar"/>
        </w:rPr>
        <w:t xml:space="preserve">top</w:t>
      </w:r>
      <w:r>
        <w:t xml:space="preserve"> (9.5° from the real Arducam), </w:t>
      </w:r>
      <w:r>
        <w:rPr>
          <w:rStyle w:val="VerbatimChar"/>
        </w:rPr>
        <w:t xml:space="preserve">right</w:t>
      </w:r>
      <w:r>
        <w:t xml:space="preserve"> (35° from the SVPRO), </w:t>
      </w:r>
      <w:r>
        <w:rPr>
          <w:rStyle w:val="VerbatimChar"/>
        </w:rPr>
        <w:t xml:space="preserve">left</w:t>
      </w:r>
      <w:r>
        <w:t xml:space="preserve"> (mirror of right). </w:t>
      </w:r>
      <w:r>
        <w:rPr>
          <w:rStyle w:val="VerbatimChar"/>
        </w:rPr>
        <w:t xml:space="preserve">front</w:t>
      </w:r>
      <w:r>
        <w:t xml:space="preserve"> is excluded: it cuts the destination bin at the frame edge in 21 of the 40 picks of seeds 1–10.</w:t>
      </w:r>
    </w:p>
    <w:p>
      <w:pPr>
        <w:numPr>
          <w:ilvl w:val="0"/>
          <w:numId w:val="1001"/>
        </w:numPr>
        <w:pStyle w:val="Compact"/>
      </w:pPr>
      <w:r>
        <w:rPr>
          <w:bCs/>
          <w:b/>
        </w:rPr>
        <w:t xml:space="preserve">Native resolution</w:t>
      </w:r>
      <w:r>
        <w:t xml:space="preserve"> (640×480), declared to rosetta as the identity </w:t>
      </w:r>
      <w:r>
        <w:rPr>
          <w:rStyle w:val="VerbatimChar"/>
        </w:rPr>
        <w:t xml:space="preserve">resize: [480, 640]</w:t>
      </w:r>
      <w:r>
        <w:t xml:space="preserve">; resizing happens at conversion.</w:t>
      </w:r>
    </w:p>
    <w:p>
      <w:pPr>
        <w:numPr>
          <w:ilvl w:val="0"/>
          <w:numId w:val="1001"/>
        </w:numPr>
        <w:pStyle w:val="Compact"/>
      </w:pPr>
      <w:r>
        <w:rPr>
          <w:bCs/>
          <w:b/>
        </w:rPr>
        <w:t xml:space="preserve">The cameras' own rate, 10 Hz</w:t>
      </w:r>
      <w:r>
        <w:t xml:space="preserve"> (Osama's URDF). Raising it would modify his setup and triple the rendering.</w:t>
      </w:r>
    </w:p>
    <w:p>
      <w:pPr>
        <w:numPr>
          <w:ilvl w:val="0"/>
          <w:numId w:val="1001"/>
        </w:numPr>
        <w:pStyle w:val="Compact"/>
      </w:pPr>
      <w:r>
        <w:rPr>
          <w:bCs/>
          <w:b/>
        </w:rPr>
        <w:t xml:space="preserve">Reliable QoS on the images</w:t>
      </w:r>
      <w:r>
        <w:t xml:space="preserve">: best_effort loses 23–69 % of the 0.9 MB frames.</w:t>
      </w:r>
    </w:p>
    <w:p>
      <w:pPr>
        <w:numPr>
          <w:ilvl w:val="0"/>
          <w:numId w:val="1001"/>
        </w:numPr>
        <w:pStyle w:val="Compact"/>
      </w:pPr>
      <w:r>
        <w:rPr>
          <w:bCs/>
          <w:b/>
        </w:rPr>
        <w:t xml:space="preserve">Joints at full rate in the bag</w:t>
      </w:r>
      <w:r>
        <w:t xml:space="preserve">; rate and alignment apply at conversion.</w:t>
      </w:r>
    </w:p>
    <w:p>
      <w:pPr>
        <w:numPr>
          <w:ilvl w:val="0"/>
          <w:numId w:val="1001"/>
        </w:numPr>
        <w:pStyle w:val="Compact"/>
      </w:pPr>
      <w:r>
        <w:rPr>
          <w:bCs/>
          <w:b/>
        </w:rPr>
        <w:t xml:space="preserve">The action is what the controllers command</w:t>
      </w:r>
      <w:r>
        <w:t xml:space="preserve"> (arm reference and last gripper command, republished as one </w:t>
      </w:r>
      <w:r>
        <w:rPr>
          <w:rStyle w:val="VerbatimChar"/>
        </w:rPr>
        <w:t xml:space="preserve">JointState</w:t>
      </w:r>
      <w:r>
        <w:t xml:space="preserve"> on </w:t>
      </w:r>
      <w:r>
        <w:rPr>
          <w:rStyle w:val="VerbatimChar"/>
        </w:rPr>
        <w:t xml:space="preserve">/tri_sort/commanded_action</w:t>
      </w:r>
      <w:r>
        <w:t xml:space="preserve">), never the measured state: an action equal to the state teaches a policy to stay where it is.</w:t>
      </w:r>
    </w:p>
    <w:p>
      <w:pPr>
        <w:pStyle w:val="BodyText"/>
      </w:pPr>
      <w:r>
        <w:t xml:space="preserve">Contract: </w:t>
      </w:r>
      <w:r>
        <w:rPr>
          <w:rStyle w:val="VerbatimChar"/>
        </w:rPr>
        <w:t xml:space="preserve">Headless_Task-Grounded_Pick-and-Sort-and-Place_in_Gazebo/contracts/mycobot_tri_sort.yaml</w:t>
      </w:r>
      <w:r>
        <w:t xml:space="preserve">, loaded without error by </w:t>
      </w:r>
      <w:r>
        <w:rPr>
          <w:rStyle w:val="VerbatimChar"/>
        </w:rPr>
        <w:t xml:space="preserve">rosetta.contract.schema.load_contract</w:t>
      </w:r>
      <w:r>
        <w:t xml:space="preserve">. Ground truth and object poses never appear in it (A5).</w:t>
      </w:r>
    </w:p>
    <w:p>
      <w:pPr>
        <w:pStyle w:val="Heading3"/>
      </w:pPr>
      <w:r>
        <w:t xml:space="preserve">D.6 Step 4: one episode per pick-and-place</w:t>
      </w:r>
    </w:p>
    <w:p>
      <w:pPr>
        <w:pStyle w:val="FirstParagraph"/>
      </w:pPr>
      <w:r>
        <w:t xml:space="preserve">Episodes are cut on the status messages of Osama's node, not by modifying it: "▶ &lt;piece&gt; : saisie" starts a </w:t>
      </w:r>
      <w:r>
        <w:rPr>
          <w:rStyle w:val="VerbatimChar"/>
        </w:rPr>
        <w:t xml:space="preserve">RecordEpisode</w:t>
      </w:r>
      <w:r>
        <w:t xml:space="preserve"> goal with the piece's instruction, "&lt;piece&gt; (essai N) : &lt;verdict&gt;" stops it (</w:t>
      </w:r>
      <w:r>
        <w:rPr>
          <w:rStyle w:val="VerbatimChar"/>
        </w:rPr>
        <w:t xml:space="preserve">scripts/record_tri_sort.py</w:t>
      </w:r>
      <w:r>
        <w:t xml:space="preserve">). One JSON per episode carries seed, piece, bin, instruction, attempt and verdict, as metadata only. </w:t>
      </w:r>
      <w:r>
        <w:rPr>
          <w:rStyle w:val="VerbatimChar"/>
        </w:rPr>
        <w:t xml:space="preserve">scripts/record_tri_seed.sh &lt;seed&gt;</w:t>
      </w:r>
      <w:r>
        <w:t xml:space="preserve"> runs one seed; </w:t>
      </w:r>
      <w:r>
        <w:rPr>
          <w:rStyle w:val="VerbatimChar"/>
        </w:rPr>
        <w:t xml:space="preserve">scripts/record_tri_batch.sh &lt;first&gt; &lt;last&gt;</w:t>
      </w:r>
      <w:r>
        <w:t xml:space="preserve"> runs a range with a 75-minute watchdog, teardown between seeds, and resume after an interruption.</w:t>
      </w:r>
    </w:p>
    <w:p>
      <w:pPr>
        <w:pStyle w:val="BodyText"/>
      </w:pPr>
      <w:r>
        <w:t xml:space="preserve">✅ </w:t>
      </w:r>
      <w:r>
        <w:rPr>
          <w:bCs/>
          <w:b/>
        </w:rPr>
        <w:t xml:space="preserve">Definition of done:</w:t>
      </w:r>
      <w:r>
        <w:t xml:space="preserve"> seed 1 red cube recorded with every frame of the three cameras (no gap), action leading state by one frame, and the cube in its bin.</w:t>
      </w:r>
    </w:p>
    <w:p>
      <w:pPr>
        <w:pStyle w:val="Heading3"/>
      </w:pPr>
      <w:r>
        <w:t xml:space="preserve">D.7 Step 5: convert, and prove each format with its own reader</w:t>
      </w:r>
    </w:p>
    <w:tbl>
      <w:tblPr>
        <w:tblStyle w:val="Table"/>
        <w:tblW w:type="pct" w:w="5000"/>
        <w:tblLook w:firstRow="1" w:lastRow="0" w:firstColumn="0" w:lastColumn="0" w:noHBand="0" w:noVBand="0" w:val="0020"/>
        <w:jc w:val="start"/>
      </w:tblPr>
      <w:tblGrid>
        <w:gridCol w:w="1900"/>
        <w:gridCol w:w="4100"/>
        <w:gridCol w:w="3360"/>
      </w:tblGrid>
      <w:tr>
        <w:trPr>
          <w:tblHeader w:val="true"/>
        </w:trPr>
        <w:tc>
          <w:tcPr/>
          <w:p>
            <w:pPr>
              <w:pStyle w:val="Compact"/>
              <w:jc w:val="left"/>
            </w:pPr>
            <w:r>
              <w:t xml:space="preserve">Format</w:t>
            </w:r>
          </w:p>
        </w:tc>
        <w:tc>
          <w:tcPr/>
          <w:p>
            <w:pPr>
              <w:pStyle w:val="Compact"/>
              <w:jc w:val="left"/>
            </w:pPr>
            <w:r>
              <w:t xml:space="preserve">Tool</w:t>
            </w:r>
          </w:p>
        </w:tc>
        <w:tc>
          <w:tcPr/>
          <w:p>
            <w:pPr>
              <w:pStyle w:val="Compact"/>
              <w:jc w:val="left"/>
            </w:pPr>
            <w:r>
              <w:t xml:space="preserve">Proof required</w:t>
            </w:r>
          </w:p>
        </w:tc>
      </w:tr>
      <w:tr>
        <w:tc>
          <w:tcPr/>
          <w:p>
            <w:pPr>
              <w:pStyle w:val="Compact"/>
              <w:jc w:val="left"/>
            </w:pPr>
            <w:r>
              <w:t xml:space="preserve">LeRobot (SmolVLA, π0)</w:t>
            </w:r>
          </w:p>
        </w:tc>
        <w:tc>
          <w:tcPr/>
          <w:p>
            <w:pPr>
              <w:pStyle w:val="Compact"/>
              <w:jc w:val="left"/>
            </w:pPr>
            <w:r>
              <w:rPr>
                <w:rStyle w:val="VerbatimChar"/>
              </w:rPr>
              <w:t xml:space="preserve">rosetta_port</w:t>
            </w:r>
            <w:r>
              <w:t xml:space="preserve"> with the official LeRobot writer, in </w:t>
            </w:r>
            <w:r>
              <w:rPr>
                <w:rStyle w:val="VerbatimChar"/>
              </w:rPr>
              <w:t xml:space="preserve">/workspace/venv_lerobot</w:t>
            </w:r>
            <w:r>
              <w:t xml:space="preserve"> (lerobot 0.6.1, CPU torch 2.11)</w:t>
            </w:r>
          </w:p>
        </w:tc>
        <w:tc>
          <w:tcPr/>
          <w:p>
            <w:pPr>
              <w:pStyle w:val="Compact"/>
              <w:jc w:val="left"/>
            </w:pPr>
            <w:r>
              <w:t xml:space="preserve">reloaded by </w:t>
            </w:r>
            <w:r>
              <w:rPr>
                <w:rStyle w:val="VerbatimChar"/>
              </w:rPr>
              <w:t xml:space="preserve">LeRobotDataset</w:t>
            </w:r>
            <w:r>
              <w:t xml:space="preserve">: frames, cameras, named state/action, instruction</w:t>
            </w:r>
          </w:p>
        </w:tc>
      </w:tr>
      <w:tr>
        <w:tc>
          <w:tcPr/>
          <w:p>
            <w:pPr>
              <w:pStyle w:val="Compact"/>
              <w:jc w:val="left"/>
            </w:pPr>
            <w:r>
              <w:t xml:space="preserve">RLDS (OpenVLA)</w:t>
            </w:r>
          </w:p>
        </w:tc>
        <w:tc>
          <w:tcPr/>
          <w:p>
            <w:pPr>
              <w:pStyle w:val="Compact"/>
              <w:jc w:val="left"/>
            </w:pPr>
            <w:r>
              <w:rPr>
                <w:rStyle w:val="VerbatimChar"/>
              </w:rPr>
              <w:t xml:space="preserve">extract_tri_sort.py</w:t>
            </w:r>
            <w:r>
              <w:t xml:space="preserve"> (MoveIt FK) then the TFDS builder </w:t>
            </w:r>
            <w:r>
              <w:rPr>
                <w:rStyle w:val="VerbatimChar"/>
              </w:rPr>
              <w:t xml:space="preserve">mycobot_tri_sort</w:t>
            </w:r>
            <w:r>
              <w:t xml:space="preserve"> in </w:t>
            </w:r>
            <w:r>
              <w:rPr>
                <w:rStyle w:val="VerbatimChar"/>
              </w:rPr>
              <w:t xml:space="preserve">rlds_builder</w:t>
            </w:r>
            <w:r>
              <w:t xml:space="preserve"> (TF 2.13)</w:t>
            </w:r>
          </w:p>
        </w:tc>
        <w:tc>
          <w:tcPr/>
          <w:p>
            <w:pPr>
              <w:pStyle w:val="Compact"/>
              <w:jc w:val="left"/>
            </w:pPr>
            <w:r>
              <w:t xml:space="preserve">reloaded by </w:t>
            </w:r>
            <w:r>
              <w:rPr>
                <w:rStyle w:val="VerbatimChar"/>
              </w:rPr>
              <w:t xml:space="preserve">tfds</w:t>
            </w:r>
            <w:r>
              <w:t xml:space="preserve">: three 224×224 images, 8-value state, 7-value action, no NaN</w:t>
            </w:r>
          </w:p>
        </w:tc>
      </w:tr>
    </w:tbl>
    <w:p>
      <w:pPr>
        <w:pStyle w:val="Heading3"/>
      </w:pPr>
      <w:r>
        <w:t xml:space="preserve">D.8 Step 6: replay before the batch</w:t>
      </w:r>
    </w:p>
    <w:p>
      <w:pPr>
        <w:pStyle w:val="FirstParagraph"/>
      </w:pPr>
      <w:r>
        <w:t xml:space="preserve">Before recording a batch, one converted episode of each format is replayed in Gazebo from its stored actions alone (</w:t>
      </w:r>
      <w:r>
        <w:rPr>
          <w:rStyle w:val="VerbatimChar"/>
        </w:rPr>
        <w:t xml:space="preserve">scripts/replay_episode.py</w:t>
      </w:r>
      <w:r>
        <w:t xml:space="preserve">), without the demonstrator; for RLDS, joint commands are rebuilt from OpenVLA's pose and move by inverse kinematics. Measured: the piece's landing, and the replayed joints against the dataset's states. On seed 1 red cube: LeRobot +7/+1 mm, RLDS +7/0 mm (original +7/0), joints within 0.59°, IK round trip within 0.004°.</w:t>
      </w:r>
    </w:p>
    <w:p>
      <w:pPr>
        <w:pStyle w:val="BodyText"/>
      </w:pPr>
      <w:r>
        <w:t xml:space="preserve">✅ </w:t>
      </w:r>
      <w:r>
        <w:rPr>
          <w:bCs/>
          <w:b/>
        </w:rPr>
        <w:t xml:space="preserve">Definition of done:</w:t>
      </w:r>
      <w:r>
        <w:t xml:space="preserve"> both replays put the piece in its bin.</w:t>
      </w:r>
    </w:p>
    <w:p>
      <w:pPr>
        <w:pStyle w:val="Heading3"/>
      </w:pPr>
      <w:r>
        <w:t xml:space="preserve">D.9 Outcome</w:t>
      </w:r>
    </w:p>
    <w:p>
      <w:pPr>
        <w:numPr>
          <w:ilvl w:val="0"/>
          <w:numId w:val="1001"/>
        </w:numPr>
        <w:pStyle w:val="Compact"/>
      </w:pPr>
      <w:r>
        <w:t xml:space="preserve">Batch of seeds 1–10: </w:t>
      </w:r>
      <w:r>
        <w:rPr>
          <w:bCs/>
          <w:b/>
        </w:rPr>
        <w:t xml:space="preserve">39/40</w:t>
      </w:r>
      <w:r>
        <w:t xml:space="preserve"> pick-and-places in their bin on the first attempt (2026-10-10 15:15–18:21, 15–20 (median 19) minutes per seed, 19.2 GB of bags).</w:t>
      </w:r>
    </w:p>
    <w:p>
      <w:pPr>
        <w:numPr>
          <w:ilvl w:val="0"/>
          <w:numId w:val="1001"/>
        </w:numPr>
        <w:pStyle w:val="Compact"/>
      </w:pPr>
      <w:r>
        <w:t xml:space="preserve">The one failure (seed 10, blue cube): the cube had been moved 15 mm by earlier picks of the seed, to 287 mm from the robot axis, beyond the vertical tool's reach; planning failed before any motion, the episode carries that verdict and is excluded from conversion. Contact physics is not deterministic: Osama's run of the same seed did not disturb it.</w:t>
      </w:r>
    </w:p>
    <w:p>
      <w:pPr>
        <w:numPr>
          <w:ilvl w:val="0"/>
          <w:numId w:val="1001"/>
        </w:numPr>
        <w:pStyle w:val="Compact"/>
      </w:pPr>
      <w:r>
        <w:t xml:space="preserve">Datasets: LeRobot </w:t>
      </w:r>
      <w:r>
        <w:rPr>
          <w:rStyle w:val="VerbatimChar"/>
        </w:rPr>
        <w:t xml:space="preserve">local/mycobot_tri_sort</w:t>
      </w:r>
      <w:r>
        <w:t xml:space="preserve">, 39 episodes, 6 874 frames, 113 MB, reloaded by </w:t>
      </w:r>
      <w:r>
        <w:rPr>
          <w:rStyle w:val="VerbatimChar"/>
        </w:rPr>
        <w:t xml:space="preserve">LeRobotDataset</w:t>
      </w:r>
      <w:r>
        <w:t xml:space="preserve">; RLDS </w:t>
      </w:r>
      <w:r>
        <w:rPr>
          <w:rStyle w:val="VerbatimChar"/>
        </w:rPr>
        <w:t xml:space="preserve">mycobot_tri_sort</w:t>
      </w:r>
      <w:r>
        <w:t xml:space="preserve"> 1.0.0, 39 episodes, 6 881 steps, 186 MB, reloaded by </w:t>
      </w:r>
      <w:r>
        <w:rPr>
          <w:rStyle w:val="VerbatimChar"/>
        </w:rPr>
        <w:t xml:space="preserve">tfds</w:t>
      </w:r>
      <w:r>
        <w:t xml:space="preserve">, no NaN. Both carry the four instructions (blue 9, red 10, green 10, yellow 10).</w:t>
      </w:r>
    </w:p>
    <w:p>
      <w:pPr>
        <w:pStyle w:val="Heading3"/>
      </w:pPr>
      <w:r>
        <w:t xml:space="preserve">D.10 Departures, and what remains open</w:t>
      </w:r>
    </w:p>
    <w:tbl>
      <w:tblPr>
        <w:tblStyle w:val="Table"/>
        <w:tblW w:type="pct" w:w="5000"/>
        <w:tblLook w:firstRow="1" w:lastRow="0" w:firstColumn="0" w:lastColumn="0" w:noHBand="0" w:noVBand="0" w:val="0020"/>
        <w:jc w:val="start"/>
      </w:tblPr>
      <w:tblGrid>
        <w:gridCol w:w="1300"/>
        <w:gridCol w:w="2500"/>
        <w:gridCol w:w="2800"/>
        <w:gridCol w:w="2760"/>
      </w:tblGrid>
      <w:tr>
        <w:trPr>
          <w:tblHeader w:val="true"/>
        </w:trPr>
        <w:tc>
          <w:tcPr/>
          <w:p>
            <w:pPr>
              <w:pStyle w:val="Compact"/>
              <w:jc w:val="left"/>
            </w:pPr>
            <w:r>
              <w:t xml:space="preserve">Clause</w:t>
            </w:r>
          </w:p>
        </w:tc>
        <w:tc>
          <w:tcPr/>
          <w:p>
            <w:pPr>
              <w:pStyle w:val="Compact"/>
              <w:jc w:val="left"/>
            </w:pPr>
            <w:r>
              <w:t xml:space="preserve">Spec or Osama says</w:t>
            </w:r>
          </w:p>
        </w:tc>
        <w:tc>
          <w:tcPr/>
          <w:p>
            <w:pPr>
              <w:pStyle w:val="Compact"/>
              <w:jc w:val="left"/>
            </w:pPr>
            <w:r>
              <w:t xml:space="preserve">Done here</w:t>
            </w:r>
          </w:p>
        </w:tc>
        <w:tc>
          <w:tcPr/>
          <w:p>
            <w:pPr>
              <w:pStyle w:val="Compact"/>
              <w:jc w:val="left"/>
            </w:pPr>
            <w:r>
              <w:t xml:space="preserve">Why</w:t>
            </w:r>
          </w:p>
        </w:tc>
      </w:tr>
      <w:tr>
        <w:tc>
          <w:tcPr/>
          <w:p>
            <w:pPr>
              <w:pStyle w:val="Compact"/>
              <w:jc w:val="left"/>
            </w:pPr>
            <w:r>
              <w:t xml:space="preserve">A8, Part 3</w:t>
            </w:r>
          </w:p>
        </w:tc>
        <w:tc>
          <w:tcPr/>
          <w:p>
            <w:pPr>
              <w:pStyle w:val="Compact"/>
              <w:jc w:val="left"/>
            </w:pPr>
            <w:r>
              <w:t xml:space="preserve">Weld retained for the 60 episodes.</w:t>
            </w:r>
          </w:p>
        </w:tc>
        <w:tc>
          <w:tcPr/>
          <w:p>
            <w:pPr>
              <w:pStyle w:val="Compact"/>
              <w:jc w:val="left"/>
            </w:pPr>
            <w:r>
              <w:t xml:space="preserve">Physical gripper contact (Osama's cycle).</w:t>
            </w:r>
          </w:p>
        </w:tc>
        <w:tc>
          <w:tcPr/>
          <w:p>
            <w:pPr>
              <w:pStyle w:val="Compact"/>
              <w:jc w:val="left"/>
            </w:pPr>
            <w:r>
              <w:t xml:space="preserve">Osama's scene grasps physically, 40/40; the weld caveat disappears from this dataset.</w:t>
            </w:r>
          </w:p>
        </w:tc>
      </w:tr>
      <w:tr>
        <w:tc>
          <w:tcPr/>
          <w:p>
            <w:pPr>
              <w:pStyle w:val="Compact"/>
              <w:jc w:val="left"/>
            </w:pPr>
            <w:r>
              <w:t xml:space="preserve">Osama's I4</w:t>
            </w:r>
          </w:p>
        </w:tc>
        <w:tc>
          <w:tcPr/>
          <w:p>
            <w:pPr>
              <w:pStyle w:val="Compact"/>
              <w:jc w:val="left"/>
            </w:pPr>
            <w:r>
              <w:t xml:space="preserve">Ground truth for validation only.</w:t>
            </w:r>
          </w:p>
        </w:tc>
        <w:tc>
          <w:tcPr/>
          <w:p>
            <w:pPr>
              <w:pStyle w:val="Compact"/>
              <w:jc w:val="left"/>
            </w:pPr>
            <w:r>
              <w:t xml:space="preserve">Demonstrator positions from ground truth.</w:t>
            </w:r>
          </w:p>
        </w:tc>
        <w:tc>
          <w:tcPr/>
          <w:p>
            <w:pPr>
              <w:pStyle w:val="Compact"/>
              <w:jc w:val="left"/>
            </w:pPr>
            <w:r>
              <w:t xml:space="preserve">D-A2: no YOLO in the container; A5.</w:t>
            </w:r>
          </w:p>
        </w:tc>
      </w:tr>
      <w:tr>
        <w:tc>
          <w:tcPr/>
          <w:p>
            <w:pPr>
              <w:pStyle w:val="Compact"/>
              <w:jc w:val="left"/>
            </w:pPr>
            <w:r>
              <w:t xml:space="preserve">6.2–6.4</w:t>
            </w:r>
          </w:p>
        </w:tc>
        <w:tc>
          <w:tcPr/>
          <w:p>
            <w:pPr>
              <w:pStyle w:val="Compact"/>
              <w:jc w:val="left"/>
            </w:pPr>
            <w:r>
              <w:t xml:space="preserve">Held-out condition.</w:t>
            </w:r>
          </w:p>
        </w:tc>
        <w:tc>
          <w:tcPr/>
          <w:p>
            <w:pPr>
              <w:pStyle w:val="Compact"/>
              <w:jc w:val="left"/>
            </w:pPr>
            <w:r>
              <w:rPr>
                <w:bCs/>
                <w:b/>
              </w:rPr>
              <w:t xml:space="preserve">Not yet decided</w:t>
            </w:r>
            <w:r>
              <w:t xml:space="preserve"> for this dataset.</w:t>
            </w:r>
          </w:p>
        </w:tc>
        <w:tc>
          <w:tcPr/>
          <w:p>
            <w:pPr>
              <w:pStyle w:val="Compact"/>
              <w:jc w:val="left"/>
            </w:pPr>
            <w:r>
              <w:t xml:space="preserve">Candidate: a reserved seed range and/or a camera.</w:t>
            </w:r>
          </w:p>
        </w:tc>
      </w:tr>
      <w:tr>
        <w:tc>
          <w:tcPr/>
          <w:p>
            <w:pPr>
              <w:pStyle w:val="Compact"/>
              <w:jc w:val="left"/>
            </w:pPr>
            <w:r>
              <w:t xml:space="preserve">10.1</w:t>
            </w:r>
          </w:p>
        </w:tc>
        <w:tc>
          <w:tcPr/>
          <w:p>
            <w:pPr>
              <w:pStyle w:val="Compact"/>
              <w:jc w:val="left"/>
            </w:pPr>
            <w:r>
              <w:t xml:space="preserve">30 fps, 224×224 at recording.</w:t>
            </w:r>
          </w:p>
        </w:tc>
        <w:tc>
          <w:tcPr/>
          <w:p>
            <w:pPr>
              <w:pStyle w:val="Compact"/>
              <w:jc w:val="left"/>
            </w:pPr>
            <w:r>
              <w:t xml:space="preserve">10 fps, 640×480 at recording; resized at conversion.</w:t>
            </w:r>
          </w:p>
        </w:tc>
        <w:tc>
          <w:tcPr/>
          <w:p>
            <w:pPr>
              <w:pStyle w:val="Compact"/>
              <w:jc w:val="left"/>
            </w:pPr>
            <w:r>
              <w:t xml:space="preserve">Camera rate of the scene; resolution cannot be recovered.</w:t>
            </w:r>
          </w:p>
        </w:tc>
      </w:tr>
      <w:tr>
        <w:tc>
          <w:tcPr/>
          <w:p>
            <w:pPr>
              <w:pStyle w:val="Compact"/>
              <w:jc w:val="left"/>
            </w:pPr>
            <w:r>
              <w:t xml:space="preserve">10.6</w:t>
            </w:r>
          </w:p>
        </w:tc>
        <w:tc>
          <w:tcPr/>
          <w:p>
            <w:pPr>
              <w:pStyle w:val="Compact"/>
              <w:jc w:val="left"/>
            </w:pPr>
            <w:r>
              <w:t xml:space="preserve">LeRobot loading deferred.</w:t>
            </w:r>
          </w:p>
        </w:tc>
        <w:tc>
          <w:tcPr/>
          <w:p>
            <w:pPr>
              <w:pStyle w:val="Compact"/>
              <w:jc w:val="left"/>
            </w:pPr>
            <w:r>
              <w:t xml:space="preserve">Loaded by </w:t>
            </w:r>
            <w:r>
              <w:rPr>
                <w:rStyle w:val="VerbatimChar"/>
              </w:rPr>
              <w:t xml:space="preserve">LeRobotDataset</w:t>
            </w:r>
            <w:r>
              <w:t xml:space="preserve">.</w:t>
            </w:r>
          </w:p>
        </w:tc>
        <w:tc>
          <w:tcPr/>
          <w:p>
            <w:pPr>
              <w:pStyle w:val="Compact"/>
              <w:jc w:val="left"/>
            </w:pPr>
            <w:r>
              <w:t xml:space="preserve">Required by D.7.</w:t>
            </w:r>
          </w:p>
        </w:tc>
      </w:tr>
    </w:tbl>
    <w:p>
      <w:pPr>
        <w:numPr>
          <w:ilvl w:val="0"/>
          <w:numId w:val="1001"/>
        </w:numPr>
        <w:pStyle w:val="Compact"/>
      </w:pPr>
      <w:r>
        <w:t xml:space="preserve">Register the RLDS dataset in OpenVLA's OXE configuration and choose its single view.</w:t>
      </w:r>
    </w:p>
    <w:p>
      <w:pPr>
        <w:numPr>
          <w:ilvl w:val="0"/>
          <w:numId w:val="1001"/>
        </w:numPr>
        <w:pStyle w:val="Compact"/>
      </w:pPr>
      <w:r>
        <w:t xml:space="preserve">Decide the held-out split.</w:t>
      </w:r>
    </w:p>
    <w:p>
      <w:pPr>
        <w:numPr>
          <w:ilvl w:val="0"/>
          <w:numId w:val="1001"/>
        </w:numPr>
        <w:pStyle w:val="Compact"/>
      </w:pPr>
      <w:r>
        <w:t xml:space="preserve">Push </w:t>
      </w:r>
      <w:r>
        <w:rPr>
          <w:rStyle w:val="VerbatimChar"/>
        </w:rPr>
        <w:t xml:space="preserve">feature/sort-episodes</w:t>
      </w:r>
      <w:r>
        <w:t xml:space="preserve"> so the team can run the commands.</w:t>
      </w:r>
    </w:p>
    <w:p>
      <w:pPr>
        <w:numPr>
          <w:ilvl w:val="0"/>
          <w:numId w:val="1001"/>
        </w:numPr>
        <w:pStyle w:val="Compact"/>
      </w:pPr>
      <w:r>
        <w:t xml:space="preserve">Tell Osama that </w:t>
      </w:r>
      <w:r>
        <w:rPr>
          <w:rStyle w:val="VerbatimChar"/>
        </w:rPr>
        <w:t xml:space="preserve">tests/test_gt_isolation.py</w:t>
      </w:r>
      <w:r>
        <w:t xml:space="preserve"> fails on his </w:t>
      </w:r>
      <w:r>
        <w:rPr>
          <w:rStyle w:val="VerbatimChar"/>
        </w:rPr>
        <w:t xml:space="preserve">tri_dream_dashboard.py</w:t>
      </w:r>
      <w:r>
        <w:t xml:space="preserve">, independently of this work.</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