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onsolas" w:hAnsi="Consolas"/>
          <w:b/>
          <w:color w:val="146356"/>
          <w:sz w:val="18"/>
        </w:rPr>
        <w:t>GAZEBO_TO_LEROBOT_PIPELINE — MANUEL D'EXÉCUTION INTERNE</w:t>
      </w:r>
    </w:p>
    <w:p>
      <w:pPr>
        <w:keepNext/>
        <w:spacing w:before="40" w:after="160"/>
      </w:pPr>
      <w:r>
        <w:rPr>
          <w:rFonts w:ascii="Segoe UI Semibold" w:hAnsi="Segoe UI Semibold"/>
          <w:b/>
          <w:color w:val="172422"/>
          <w:sz w:val="44"/>
        </w:rPr>
        <w:t>ROS2 Jazzy + Gazebo Harmonic, jumeau numérique du MyCobot 320 Pi, pont rosetta → LeRobot</w:t>
      </w:r>
    </w:p>
    <w:p>
      <w:pPr>
        <w:spacing w:before="0" w:after="200"/>
      </w:pPr>
      <w:r>
        <w:rPr>
          <w:rFonts w:ascii="Georgia" w:hAnsi="Georgia"/>
          <w:b w:val="0"/>
          <w:i/>
          <w:color w:val="4B5B57"/>
          <w:sz w:val="22"/>
        </w:rPr>
        <w:t>Chaque étape du pipeline, dans l'ordre où elle doit être exécutée, ce qu'elle produit, et la vérification concrète prouvant qu'elle a fonctionné — plus l'inventaire complet des outils installés, chaque bug rencontré et corrigé, et les deux qui ressemblent à de vrais défauts en amont (upstream) plutôt qu'à une mauvaise configuration locale.</w:t>
      </w:r>
    </w:p>
    <w:p>
      <w:pPr>
        <w:spacing w:after="320"/>
      </w:pPr>
      <w:r>
        <w:rPr>
          <w:rFonts w:ascii="Consolas" w:hAnsi="Consolas"/>
          <w:b/>
          <w:color w:val="4B5B57"/>
          <w:sz w:val="17"/>
        </w:rPr>
        <w:t xml:space="preserve">Bac à sable : </w:t>
      </w:r>
      <w:r>
        <w:rPr>
          <w:rFonts w:ascii="Consolas" w:hAnsi="Consolas"/>
          <w:color w:val="7C8985"/>
          <w:sz w:val="17"/>
        </w:rPr>
        <w:t xml:space="preserve">/home/tomislav_ilic/tomislav/robotics/Gazebo_to_LeRobot_Pipeline    </w:t>
      </w:r>
      <w:r>
        <w:rPr>
          <w:rFonts w:ascii="Consolas" w:hAnsi="Consolas"/>
          <w:b/>
          <w:color w:val="4B5B57"/>
          <w:sz w:val="17"/>
        </w:rPr>
        <w:t xml:space="preserve">Machine hôte : </w:t>
      </w:r>
      <w:r>
        <w:rPr>
          <w:rFonts w:ascii="Consolas" w:hAnsi="Consolas"/>
          <w:color w:val="7C8985"/>
          <w:sz w:val="17"/>
        </w:rPr>
        <w:t xml:space="preserve">Ubuntu 26.04, WSL2, ~4,8 Go de RAM utilisable, CPU seul    </w:t>
      </w:r>
      <w:r>
        <w:rPr>
          <w:rFonts w:ascii="Consolas" w:hAnsi="Consolas"/>
          <w:b/>
          <w:color w:val="4B5B57"/>
          <w:sz w:val="17"/>
        </w:rPr>
        <w:t xml:space="preserve">Reproduit via : </w:t>
      </w:r>
      <w:r>
        <w:rPr>
          <w:rFonts w:ascii="Consolas" w:hAnsi="Consolas"/>
          <w:color w:val="7C8985"/>
          <w:sz w:val="17"/>
        </w:rPr>
        <w:t xml:space="preserve">Docker (Ubuntu 24.04)    </w:t>
      </w:r>
      <w:r>
        <w:rPr>
          <w:rFonts w:ascii="Consolas" w:hAnsi="Consolas"/>
          <w:b/>
          <w:color w:val="4B5B57"/>
          <w:sz w:val="17"/>
        </w:rPr>
        <w:t xml:space="preserve">Commit : </w:t>
      </w:r>
      <w:r>
        <w:rPr>
          <w:rFonts w:ascii="Consolas" w:hAnsi="Consolas"/>
          <w:color w:val="7C8985"/>
          <w:sz w:val="17"/>
        </w:rPr>
        <w:t xml:space="preserve">157041d sur main    </w:t>
      </w:r>
      <w:r>
        <w:rPr>
          <w:rFonts w:ascii="Consolas" w:hAnsi="Consolas"/>
          <w:b/>
          <w:color w:val="4B5B57"/>
          <w:sz w:val="17"/>
        </w:rPr>
        <w:t xml:space="preserve">Rédigé le : </w:t>
      </w:r>
      <w:r>
        <w:rPr>
          <w:rFonts w:ascii="Consolas" w:hAnsi="Consolas"/>
          <w:color w:val="7C8985"/>
          <w:sz w:val="17"/>
        </w:rPr>
        <w:t xml:space="preserve">12/09/2026    </w:t>
      </w:r>
    </w:p>
    <w:p/>
    <w:p>
      <w:pPr>
        <w:keepNext/>
        <w:spacing w:before="360" w:after="120"/>
      </w:pPr>
      <w:r>
        <w:rPr>
          <w:rFonts w:ascii="Segoe UI Semibold" w:hAnsi="Segoe UI Semibold"/>
          <w:b/>
          <w:color w:val="172422"/>
          <w:sz w:val="36"/>
        </w:rPr>
        <w:t>Vue d'ensemble et architecture</w:t>
      </w:r>
    </w:p>
    <w:p>
      <w:pPr>
        <w:spacing w:before="0" w:after="160"/>
      </w:pPr>
      <w:r>
        <w:rPr>
          <w:rFonts w:ascii="Georgia" w:hAnsi="Georgia"/>
          <w:b w:val="0"/>
          <w:i w:val="0"/>
          <w:color w:val="172422"/>
          <w:sz w:val="21"/>
        </w:rPr>
        <w:t>L'ordinateur hôte tourne sous Ubuntu 26.04, qui n'a aucun paquet officiel ROS2 Jazzy ni Gazebo Harmonic. Le dépôt de l'équipe mycobot_320pi_R6A — le jumeau numérique réutilisé ici — cible précisément Jazzy + Harmonic sur Ubuntu 24.04. Plutôt que de lutter contre l'OS hôte, Gazebo_to_LeRobot_Pipeline exécute toute la pile dans un unique conteneur Docker Ubuntu 24.04, avec les sockets X11/Wayland de WSLg et le périphérique GPU /dev/dxg montés dedans, afin que Gazebo, RViz et rqt_image_view s'affichent sur le bureau hôte comme des applications natives.</w:t>
      </w:r>
    </w:p>
    <w:p>
      <w:pPr>
        <w:spacing w:before="0" w:after="160"/>
      </w:pPr>
      <w:r>
        <w:rPr>
          <w:rFonts w:ascii="Georgia" w:hAnsi="Georgia"/>
          <w:b w:val="0"/>
          <w:i w:val="0"/>
          <w:color w:val="172422"/>
          <w:sz w:val="21"/>
        </w:rPr>
        <w:t>Un seul conteneur reste actif pendant toute la session (docker/run.sh, une seule fois), et chaque terminal suivant s'y attache via docker/shell.sh. La découverte DDS de ROS2 est peu fiable entre des conteneurs/espaces réseau séparés — un conteneur partagé unique évite complètement cette catégorie de problème plutôt que de la contourner commande par commande.</w:t>
      </w:r>
    </w:p>
    <w:p>
      <w:pPr>
        <w:spacing w:before="0" w:after="160"/>
      </w:pPr>
      <w:r>
        <w:rPr>
          <w:rFonts w:ascii="Georgia" w:hAnsi="Georgia"/>
          <w:b w:val="0"/>
          <w:i w:val="0"/>
          <w:color w:val="172422"/>
          <w:sz w:val="21"/>
        </w:rPr>
        <w:t>Le jumeau numérique — mycobot_description et mycobot_gateway — est une copie ponctuelle du dépôt de l'équipe, pas un montage lié (bind-mount) en direct : ce bac à sable est conçu comme un endroit isolé et jetable pour apprendre Gazebo et valider le pipeline, pas comme une seconde copie de travail du projet principal. Trois fichiers de cette copie ont été modifiés à la main (fréquence de contrôleur abaissée, capteurs caméra réduits/partiellement désactivés, délai de bascule de contrôleur allongé) ; ces trois fichiers sont suivis séparément sous overrides/ plutôt que de dupliquer l'arborescence de maillages d'environ 130 Mo.</w:t>
      </w:r>
    </w:p>
    <w:tbl>
      <w:tblPr>
        <w:tblW w:type="auto" w:w="0"/>
        <w:tblLook w:firstColumn="1" w:firstRow="1" w:lastColumn="0" w:lastRow="0" w:noHBand="0" w:noVBand="1" w:val="04A0"/>
      </w:tblPr>
      <w:tblGrid>
        <w:gridCol w:w="9746"/>
      </w:tblGrid>
      <w:tr>
        <w:tc>
          <w:tcPr>
            <w:tcW w:type="dxa" w:w="9746"/>
            <w:shd w:val="clear" w:color="auto" w:fill="DBEAE6"/>
            <w:tcBorders>
              <w:top w:val="single" w:sz="4" w:color="C4CBC7"/>
              <w:left w:val="single" w:sz="4" w:color="C4CBC7"/>
              <w:bottom w:val="single" w:sz="4" w:color="C4CBC7"/>
              <w:right w:val="single" w:sz="4" w:color="C4CBC7"/>
            </w:tcBorders>
          </w:tcPr>
          <w:p>
            <w:r>
              <w:rPr>
                <w:b/>
                <w:color w:val="172422"/>
                <w:sz w:val="19"/>
              </w:rPr>
              <w:t xml:space="preserve">La contrainte de ressources qui a dicté chaque choix de ce document : </w:t>
            </w:r>
            <w:r>
              <w:rPr>
                <w:color w:val="172422"/>
                <w:sz w:val="19"/>
              </w:rPr>
              <w:t>cette VM dispose d'environ 4,8 Go de RAM utilisable et d'aucun calcul GPU, seulement un rendu traduit en D3D12 par WSLg. Gazebo en mode headless, des caméras en 320×240, et l'arrêt délibéré avant un véritable entraînement SmolVLA sont tous des conséquences directes de cette limite, pas des oublis.</w:t>
            </w:r>
          </w:p>
        </w:tc>
      </w:tr>
    </w:tbl>
    <w:p/>
    <w:p>
      <w:pPr>
        <w:keepNext/>
        <w:spacing w:before="360" w:after="120"/>
      </w:pPr>
      <w:r>
        <w:rPr>
          <w:rFonts w:ascii="Segoe UI Semibold" w:hAnsi="Segoe UI Semibold"/>
          <w:b/>
          <w:color w:val="172422"/>
          <w:sz w:val="36"/>
        </w:rPr>
        <w:t>Inventaire des outils</w:t>
      </w:r>
    </w:p>
    <w:p>
      <w:pPr>
        <w:spacing w:before="0" w:after="160"/>
      </w:pPr>
      <w:r>
        <w:rPr>
          <w:rFonts w:ascii="Georgia" w:hAnsi="Georgia"/>
          <w:b w:val="0"/>
          <w:i/>
          <w:color w:val="4B5B57"/>
          <w:sz w:val="21"/>
        </w:rPr>
        <w:t>Tout ce qui a été installé pour faire tourner ce pipeline, et pourquoi chaque élément est là.</w:t>
      </w:r>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shd w:val="clear" w:color="auto" w:fill="DEE3E0"/>
            <w:tcBorders>
              <w:top w:val="single" w:sz="4" w:color="C4CBC7"/>
              <w:left w:val="single" w:sz="4" w:color="C4CBC7"/>
              <w:bottom w:val="single" w:sz="4" w:color="C4CBC7"/>
              <w:right w:val="single" w:sz="4" w:color="C4CBC7"/>
            </w:tcBorders>
          </w:tcPr>
          <w:p>
            <w:r>
              <w:rPr>
                <w:rFonts w:ascii="Consolas" w:hAnsi="Consolas"/>
                <w:b/>
                <w:color w:val="7C8985"/>
                <w:sz w:val="16"/>
              </w:rPr>
              <w:t>OUTIL</w:t>
            </w:r>
          </w:p>
        </w:tc>
        <w:tc>
          <w:tcPr>
            <w:tcW w:type="dxa" w:w="2436"/>
            <w:shd w:val="clear" w:color="auto" w:fill="DEE3E0"/>
            <w:tcBorders>
              <w:top w:val="single" w:sz="4" w:color="C4CBC7"/>
              <w:left w:val="single" w:sz="4" w:color="C4CBC7"/>
              <w:bottom w:val="single" w:sz="4" w:color="C4CBC7"/>
              <w:right w:val="single" w:sz="4" w:color="C4CBC7"/>
            </w:tcBorders>
          </w:tcPr>
          <w:p>
            <w:r>
              <w:rPr>
                <w:rFonts w:ascii="Consolas" w:hAnsi="Consolas"/>
                <w:b/>
                <w:color w:val="7C8985"/>
                <w:sz w:val="16"/>
              </w:rPr>
              <w:t>VERSION / SOURCE</w:t>
            </w:r>
          </w:p>
        </w:tc>
        <w:tc>
          <w:tcPr>
            <w:tcW w:type="dxa" w:w="2436"/>
            <w:shd w:val="clear" w:color="auto" w:fill="DEE3E0"/>
            <w:tcBorders>
              <w:top w:val="single" w:sz="4" w:color="C4CBC7"/>
              <w:left w:val="single" w:sz="4" w:color="C4CBC7"/>
              <w:bottom w:val="single" w:sz="4" w:color="C4CBC7"/>
              <w:right w:val="single" w:sz="4" w:color="C4CBC7"/>
            </w:tcBorders>
          </w:tcPr>
          <w:p>
            <w:r>
              <w:rPr>
                <w:rFonts w:ascii="Consolas" w:hAnsi="Consolas"/>
                <w:b/>
                <w:color w:val="7C8985"/>
                <w:sz w:val="16"/>
              </w:rPr>
              <w:t>OBJECTIF</w:t>
            </w:r>
          </w:p>
        </w:tc>
        <w:tc>
          <w:tcPr>
            <w:tcW w:type="dxa" w:w="2436"/>
            <w:shd w:val="clear" w:color="auto" w:fill="DEE3E0"/>
            <w:tcBorders>
              <w:top w:val="single" w:sz="4" w:color="C4CBC7"/>
              <w:left w:val="single" w:sz="4" w:color="C4CBC7"/>
              <w:bottom w:val="single" w:sz="4" w:color="C4CBC7"/>
              <w:right w:val="single" w:sz="4" w:color="C4CBC7"/>
            </w:tcBorders>
          </w:tcPr>
          <w:p>
            <w:r>
              <w:rPr>
                <w:rFonts w:ascii="Consolas" w:hAnsi="Consolas"/>
                <w:b/>
                <w:color w:val="7C8985"/>
                <w:sz w:val="16"/>
              </w:rPr>
              <w:t>INSTALLÉ VIA</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Docker</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démon hôte, sans droits root (groupe docker)</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bac à sable Ubuntu 24.04 sur un hôte 26.04 non supporté</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préexistant sur l'hôte</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ros:jazzy-ros-base</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image officielle, Ubuntu 24.04 + cœur ROS2 Jazzy</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OS de base et cœur ROS2</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Dockerfile FROM</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ros-jazzy-desktop</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apt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rviz2, le framework rqt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Dockerfile</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ros-gz + gz-ros2-control + ros2-control(lers) + joint-trajectory/position-controllers + controller-manager</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apt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pile Gazebo Harmonic + ros2_control</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Dockerfile</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xacro, robot-state-publisher, joint-state-publisher(-gui)</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apt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traitement URDF, publication d'état/TF</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Dockerfile</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cv-bridge, image-transport, rqt-image-view</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apt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visualisation des caméras — confirmé absent de tout package.xml du dépôt source</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Dockerfile</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moveit + planners-ompl + ros-visualization + simple-controller-manager + visual-tools</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apt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planification MoveIt2 — entièrement nouveau, aucune config amont n'existait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Dockerfile</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colcon-common-extensions, rosdep, build-essential</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apt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outillage de compilation de l'espace de travail</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Dockerfile</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libgl1, libglx-mesa0, libegl1, mesa-utils</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apt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chargeur GL/EGL minimal ; le vrai pilote WSLg est monté à l'exécution</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Dockerfile</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vcstool</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pip, dans le conteneur</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import multi-dépôts figé de l'écosystème rosetta</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pip manuel</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rosetta + rosetta_interfaces + lerobot_rosetta + lerobot_teleoperator_rosetta + lerobot_robot_rosetta</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git, figé sur main, src/rosetta.repos</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pont ROS2 ↔ jeu de données LeRobot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vcs import</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venv_lerobot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python3 -m venv + amorçage get-pip.py</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environnement isolé pour lerobot/torch, contourne PEP 668</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manuel, dans le conteneur</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lerobot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pip, v0.6.0, dans venv_lerobot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format LeRobotDataset, scripts d'entraînement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pip</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scipy</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pip, spécifiquement dans venv_lerobot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doit correspondre au numpy propre au venv (voir bug environnement n°4)</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pip</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accelerate</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pip, dans venv_lerobot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requis par l'extra [training] de lerobot-train</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pip</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python-docx</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1.2.0, venv de travail côté hôte</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a généré ce document Word</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pip (hôte)</w:t>
            </w:r>
          </w:p>
        </w:tc>
      </w:tr>
    </w:tbl>
    <w:p>
      <w:pPr>
        <w:spacing w:after="80"/>
      </w:pPr>
    </w:p>
    <w:tbl>
      <w:tblPr>
        <w:tblW w:type="auto" w:w="0"/>
        <w:tblLook w:firstColumn="1" w:firstRow="1" w:lastColumn="0" w:lastRow="0" w:noHBand="0" w:noVBand="1" w:val="04A0"/>
      </w:tblPr>
      <w:tblGrid>
        <w:gridCol w:w="9746"/>
      </w:tblGrid>
      <w:tr>
        <w:tc>
          <w:tcPr>
            <w:tcW w:type="dxa" w:w="9746"/>
            <w:shd w:val="clear" w:color="auto" w:fill="F1E6D3"/>
            <w:tcBorders>
              <w:top w:val="single" w:sz="4" w:color="C4CBC7"/>
              <w:left w:val="single" w:sz="4" w:color="C4CBC7"/>
              <w:bottom w:val="single" w:sz="4" w:color="C4CBC7"/>
              <w:right w:val="single" w:sz="4" w:color="C4CBC7"/>
            </w:tcBorders>
          </w:tcPr>
          <w:p>
            <w:r>
              <w:rPr>
                <w:b/>
                <w:color w:val="8A5A12"/>
                <w:sz w:val="19"/>
              </w:rPr>
              <w:t xml:space="preserve">Non installé, et pourquoi le pipeline s'arrête là : </w:t>
            </w:r>
            <w:r>
              <w:rPr>
                <w:color w:val="172422"/>
                <w:sz w:val="19"/>
              </w:rPr>
              <w:t>transformers, requis par l'extra lerobot[smolvla] pour son modèle de fond (backbone) vision-langage SmolVLM2 d'environ 500 millions de paramètres. L'installer et télécharger ce modèle a été jugé très susceptible de dépasser la limite d'environ 4,8 Go de RAM de cette VM ; conformément à la consigne explicite de l'utilisateur de ne pas forcer face à des contraintes de ressources quasi impossibles, cela n'a pas été tenté. Voir §12, l'échelle de vérification.</w:t>
            </w:r>
          </w:p>
        </w:tc>
      </w:tr>
    </w:tbl>
    <w:p/>
    <w:p>
      <w:pPr>
        <w:keepNext/>
        <w:spacing w:before="360" w:after="120"/>
      </w:pPr>
      <w:r>
        <w:rPr>
          <w:rFonts w:ascii="Segoe UI Semibold" w:hAnsi="Segoe UI Semibold"/>
          <w:b/>
          <w:color w:val="172422"/>
          <w:sz w:val="36"/>
        </w:rPr>
        <w:t>Le pipeline, étape par étape</w:t>
      </w:r>
    </w:p>
    <w:p>
      <w:pPr>
        <w:spacing w:before="0" w:after="200"/>
      </w:pPr>
      <w:r>
        <w:rPr>
          <w:rFonts w:ascii="Georgia" w:hAnsi="Georgia"/>
          <w:b w:val="0"/>
          <w:i/>
          <w:color w:val="4B5B57"/>
          <w:sz w:val="21"/>
        </w:rPr>
        <w:t>Chaque étape est une réelle dépendance de la suivante — c'est l'ordre qu'une reproduction depuis zéro doit suivre. Chaque étape associe la façon de la réaliser à la vérification concrète prouvant qu'elle a fonctionné, pas seulement qu'une commande s'est terminée sans erreur.</w:t>
      </w:r>
    </w:p>
    <w:p>
      <w:pPr>
        <w:keepNext/>
        <w:spacing w:before="320" w:after="40"/>
      </w:pPr>
      <w:r>
        <w:rPr>
          <w:rFonts w:ascii="Segoe UI Semibold" w:hAnsi="Segoe UI Semibold"/>
          <w:b/>
          <w:color w:val="172422"/>
          <w:sz w:val="26"/>
        </w:rPr>
        <w:t>01  Construire l'image Docker</w:t>
      </w:r>
    </w:p>
    <w:p>
      <w:pPr>
        <w:spacing w:before="0" w:after="160"/>
      </w:pPr>
      <w:r>
        <w:rPr>
          <w:rFonts w:ascii="Georgia" w:hAnsi="Georgia"/>
          <w:b w:val="0"/>
          <w:i/>
          <w:color w:val="4B5B57"/>
          <w:sz w:val="19"/>
        </w:rPr>
        <w:t>Produit gazebo_to_lerobot:jazzy-harmonic — Ubuntu 24.04 + tous les paquets de l'inventaire ci-dessus.</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PROCÉDURE</w:t>
            </w:r>
          </w:p>
          <w:p>
            <w:pPr>
              <w:spacing w:after="80"/>
            </w:pPr>
            <w:r>
              <w:rPr>
                <w:rFonts w:ascii="Georgia" w:hAnsi="Georgia"/>
                <w:color w:val="172422"/>
                <w:sz w:val="19"/>
              </w:rPr>
              <w:t>Ou construire seul :</w:t>
            </w:r>
          </w:p>
          <w:p>
            <w:pPr>
              <w:spacing w:after="40"/>
            </w:pPr>
            <w:r>
              <w:rPr>
                <w:rFonts w:ascii="Consolas" w:hAnsi="Consolas"/>
                <w:color w:val="146356"/>
                <w:sz w:val="16"/>
              </w:rPr>
              <w:t>cd Gazebo_to_LeRobot_Pipeline</w:t>
            </w:r>
            <w:r>
              <w:rPr>
                <w:rFonts w:ascii="Consolas" w:hAnsi="Consolas"/>
                <w:color w:val="146356"/>
                <w:sz w:val="16"/>
              </w:rPr>
              <w:br/>
              <w:t>docker/run.sh   # construit l'image, puis démarre le conteneur</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VÉRIFICATION</w:t>
            </w:r>
          </w:p>
          <w:p>
            <w:pPr>
              <w:pStyle w:val="ListBullet"/>
              <w:spacing w:after="60"/>
            </w:pPr>
            <w:r>
              <w:rPr>
                <w:rFonts w:ascii="Georgia" w:hAnsi="Georgia"/>
                <w:color w:val="172422"/>
                <w:sz w:val="19"/>
              </w:rPr>
              <w:t>docker images liste gazebo_to_lerobot:jazzy-harmonic.</w:t>
            </w:r>
          </w:p>
          <w:p>
            <w:pPr>
              <w:pStyle w:val="ListBullet"/>
              <w:spacing w:after="60"/>
            </w:pPr>
            <w:r>
              <w:rPr>
                <w:rFonts w:ascii="Georgia" w:hAnsi="Georgia"/>
                <w:color w:val="172422"/>
                <w:sz w:val="19"/>
              </w:rPr>
              <w:t>Le journal de build atteint rosdep init / rosdep update sans nom de paquet apt non résolu.</w:t>
            </w:r>
          </w:p>
          <w:p>
            <w:pPr>
              <w:spacing w:after="40"/>
            </w:pPr>
            <w:r>
              <w:rPr>
                <w:rFonts w:ascii="Georgia" w:hAnsi="Georgia"/>
                <w:i/>
                <w:color w:val="4B5B57"/>
                <w:sz w:val="18"/>
              </w:rPr>
              <w:t>Si apt-get reste bloqué pendant le build sans jamais échouer franchement, c'est le bug environnement n°1 (§ Bugs corrigés — environnement), pas un défaut du Dockerfile.</w:t>
            </w:r>
          </w:p>
        </w:tc>
      </w:tr>
    </w:tbl>
    <w:p>
      <w:pPr>
        <w:spacing w:after="40"/>
      </w:pPr>
    </w:p>
    <w:p>
      <w:pPr>
        <w:keepNext/>
        <w:spacing w:before="320" w:after="40"/>
      </w:pPr>
      <w:r>
        <w:rPr>
          <w:rFonts w:ascii="Segoe UI Semibold" w:hAnsi="Segoe UI Semibold"/>
          <w:b/>
          <w:color w:val="172422"/>
          <w:sz w:val="26"/>
        </w:rPr>
        <w:t>02  Démarrer le conteneur persistant</w:t>
      </w:r>
    </w:p>
    <w:p>
      <w:pPr>
        <w:spacing w:before="0" w:after="160"/>
      </w:pPr>
      <w:r>
        <w:rPr>
          <w:rFonts w:ascii="Georgia" w:hAnsi="Georgia"/>
          <w:b w:val="0"/>
          <w:i/>
          <w:color w:val="4B5B57"/>
          <w:sz w:val="19"/>
        </w:rPr>
        <w:t>Un conteneur de longue durée avec les sockets d'affichage/audio de WSLg et le périphérique GPU montés dedans, pour que les outils graphiques s'affichent sur le bureau hôte.</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PROCÉDURE</w:t>
            </w:r>
          </w:p>
          <w:p>
            <w:pPr>
              <w:spacing w:after="80"/>
            </w:pPr>
            <w:r>
              <w:rPr>
                <w:rFonts w:ascii="Georgia" w:hAnsi="Georgia"/>
                <w:color w:val="172422"/>
                <w:sz w:val="19"/>
              </w:rPr>
              <w:t>run.sh monte /tmp/.X11-unix, /mnt/wslg, /usr/lib/wsl, passe --device=/dev/dxg, transmet DISPLAY/WAYLAND_DISPLAY/PULSE_SERVER, et monte src/ en bind-mount.</w:t>
            </w:r>
          </w:p>
          <w:p>
            <w:pPr>
              <w:spacing w:after="40"/>
            </w:pPr>
            <w:r>
              <w:rPr>
                <w:rFonts w:ascii="Consolas" w:hAnsi="Consolas"/>
                <w:color w:val="146356"/>
                <w:sz w:val="16"/>
              </w:rPr>
              <w:t>docker/run.sh     # une seule fois</w:t>
            </w:r>
            <w:r>
              <w:rPr>
                <w:rFonts w:ascii="Consolas" w:hAnsi="Consolas"/>
                <w:color w:val="146356"/>
                <w:sz w:val="16"/>
              </w:rPr>
              <w:br/>
              <w:t>docker/shell.sh   # chaque terminal suivant</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VÉRIFICATION</w:t>
            </w:r>
          </w:p>
          <w:p>
            <w:pPr>
              <w:pStyle w:val="ListBullet"/>
              <w:spacing w:after="60"/>
            </w:pPr>
            <w:r>
              <w:rPr>
                <w:rFonts w:ascii="Georgia" w:hAnsi="Georgia"/>
                <w:color w:val="172422"/>
                <w:sz w:val="19"/>
              </w:rPr>
              <w:t>docker ps montre gazebo_to_lerobot en cours d'exécution.</w:t>
            </w:r>
          </w:p>
          <w:p>
            <w:pPr>
              <w:pStyle w:val="ListBullet"/>
              <w:spacing w:after="60"/>
            </w:pPr>
            <w:r>
              <w:rPr>
                <w:rFonts w:ascii="Georgia" w:hAnsi="Georgia"/>
                <w:color w:val="172422"/>
                <w:sz w:val="19"/>
              </w:rPr>
              <w:t>glxinfo | grep "OpenGL renderer" rapporte un vrai renderer, pas un échec immédiat de contexte GL.</w:t>
            </w:r>
          </w:p>
          <w:p>
            <w:pPr>
              <w:spacing w:after="40"/>
            </w:pPr>
            <w:r>
              <w:rPr>
                <w:rFonts w:ascii="Georgia" w:hAnsi="Georgia"/>
                <w:i/>
                <w:color w:val="4B5B57"/>
                <w:sz w:val="18"/>
              </w:rPr>
              <w:t>Solution de repli si l'initialisation GL échoue franchement (non nécessaire ici en pratique) : -e LIBGL_ALWAYS_SOFTWARE=1 sur le terminal exécutant l'interface Gazebo.</w:t>
            </w:r>
          </w:p>
        </w:tc>
      </w:tr>
    </w:tbl>
    <w:p>
      <w:pPr>
        <w:spacing w:after="40"/>
      </w:pPr>
    </w:p>
    <w:p>
      <w:pPr>
        <w:keepNext/>
        <w:spacing w:before="320" w:after="40"/>
      </w:pPr>
      <w:r>
        <w:rPr>
          <w:rFonts w:ascii="Segoe UI Semibold" w:hAnsi="Segoe UI Semibold"/>
          <w:b/>
          <w:color w:val="172422"/>
          <w:sz w:val="26"/>
        </w:rPr>
        <w:t>03  Importer le jumeau numérique</w:t>
      </w:r>
    </w:p>
    <w:p>
      <w:pPr>
        <w:spacing w:before="0" w:after="160"/>
      </w:pPr>
      <w:r>
        <w:rPr>
          <w:rFonts w:ascii="Georgia" w:hAnsi="Georgia"/>
          <w:b w:val="0"/>
          <w:i/>
          <w:color w:val="4B5B57"/>
          <w:sz w:val="19"/>
        </w:rPr>
        <w:t>Copier en instantané les paquets mycobot_description et mycobot_gateway de l'équipe, puis réappliquer trois modifications propres au bac à sable.</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PROCÉDURE</w:t>
            </w:r>
          </w:p>
          <w:p>
            <w:pPr>
              <w:spacing w:after="80"/>
            </w:pPr>
            <w:r>
              <w:rPr>
                <w:rFonts w:ascii="Georgia" w:hAnsi="Georgia"/>
                <w:color w:val="172422"/>
                <w:sz w:val="19"/>
              </w:rPr>
              <w:t>Copier (pas de lien symbolique) les deux paquets depuis mycobot_320pi_R6A dans src/mycobot_R6A/, puis appliquer overrides/ par-dessus :</w:t>
            </w:r>
          </w:p>
          <w:p>
            <w:pPr>
              <w:spacing w:after="80"/>
            </w:pPr>
            <w:r>
              <w:rPr>
                <w:rFonts w:ascii="Georgia" w:hAnsi="Georgia"/>
                <w:color w:val="172422"/>
                <w:sz w:val="19"/>
              </w:rPr>
              <w:t>• controller.yaml — update_rate 500 → 100 (gigue de virtualisation sous WSL2)</w:t>
            </w:r>
          </w:p>
          <w:p>
            <w:pPr>
              <w:spacing w:after="80"/>
            </w:pPr>
            <w:r>
              <w:rPr>
                <w:rFonts w:ascii="Georgia" w:hAnsi="Georgia"/>
                <w:color w:val="172422"/>
                <w:sz w:val="19"/>
              </w:rPr>
              <w:t>• mycobot_pro_320_pi_gazebo.urdf — 3 caméras secondaires en always_on=false ; les 4 caméras 640×480 → 320×240</w:t>
            </w:r>
          </w:p>
          <w:p>
            <w:pPr>
              <w:spacing w:after="80"/>
            </w:pPr>
            <w:r>
              <w:rPr>
                <w:rFonts w:ascii="Georgia" w:hAnsi="Georgia"/>
                <w:color w:val="172422"/>
                <w:sz w:val="19"/>
              </w:rPr>
              <w:t>• mycobot_teleop.launch.py — ajout d'un argument headless, --switch-timeout porté à 60 s, délais des spawners repoussés à 8,0/8,5/9,0 s</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VÉRIFICATION</w:t>
            </w:r>
          </w:p>
          <w:p>
            <w:pPr>
              <w:pStyle w:val="ListBullet"/>
              <w:spacing w:after="60"/>
            </w:pPr>
            <w:r>
              <w:rPr>
                <w:rFonts w:ascii="Georgia" w:hAnsi="Georgia"/>
                <w:color w:val="172422"/>
                <w:sz w:val="19"/>
              </w:rPr>
              <w:t>diff overrides/&lt;fichier&gt; src/mycobot_R6A/&lt;même chemin&gt; est vide.</w:t>
            </w:r>
          </w:p>
          <w:p>
            <w:pPr>
              <w:pStyle w:val="ListBullet"/>
              <w:spacing w:after="60"/>
            </w:pPr>
            <w:r>
              <w:rPr>
                <w:rFonts w:ascii="Georgia" w:hAnsi="Georgia"/>
                <w:color w:val="172422"/>
                <w:sz w:val="19"/>
              </w:rPr>
              <w:t>grep -c always_on ...urdf montre 3 occurrences à false.</w:t>
            </w:r>
          </w:p>
          <w:p>
            <w:pPr>
              <w:pStyle w:val="ListBullet"/>
              <w:spacing w:after="60"/>
            </w:pPr>
            <w:r>
              <w:rPr>
                <w:rFonts w:ascii="Georgia" w:hAnsi="Georgia"/>
                <w:color w:val="172422"/>
                <w:sz w:val="19"/>
              </w:rPr>
              <w:t>Au lancement (étape 5), le journal du controller_manager rapporte 100 Hz, pas 500.</w:t>
            </w:r>
          </w:p>
        </w:tc>
      </w:tr>
    </w:tbl>
    <w:p>
      <w:pPr>
        <w:spacing w:after="40"/>
      </w:pPr>
    </w:p>
    <w:p>
      <w:pPr>
        <w:keepNext/>
        <w:spacing w:before="320" w:after="40"/>
      </w:pPr>
      <w:r>
        <w:rPr>
          <w:rFonts w:ascii="Segoe UI Semibold" w:hAnsi="Segoe UI Semibold"/>
          <w:b/>
          <w:color w:val="172422"/>
          <w:sz w:val="26"/>
        </w:rPr>
        <w:t>04  Construire l'espace de travail</w:t>
      </w:r>
    </w:p>
    <w:p>
      <w:pPr>
        <w:spacing w:before="0" w:after="160"/>
      </w:pPr>
      <w:r>
        <w:rPr>
          <w:rFonts w:ascii="Georgia" w:hAnsi="Georgia"/>
          <w:b w:val="0"/>
          <w:i/>
          <w:color w:val="4B5B57"/>
          <w:sz w:val="19"/>
        </w:rPr>
        <w:t>colcon-build de chaque paquet sous src/ à l'intérieur du conteneur.</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PROCÉDURE</w:t>
            </w:r>
          </w:p>
          <w:p>
            <w:pPr>
              <w:spacing w:after="40"/>
            </w:pPr>
            <w:r>
              <w:rPr>
                <w:rFonts w:ascii="Consolas" w:hAnsi="Consolas"/>
                <w:color w:val="146356"/>
                <w:sz w:val="16"/>
              </w:rPr>
              <w:t>cd /workspace</w:t>
            </w:r>
            <w:r>
              <w:rPr>
                <w:rFonts w:ascii="Consolas" w:hAnsi="Consolas"/>
                <w:color w:val="146356"/>
                <w:sz w:val="16"/>
              </w:rPr>
              <w:br/>
              <w:t>rosdep install --from-paths src --ignore-src -r -y</w:t>
            </w:r>
            <w:r>
              <w:rPr>
                <w:rFonts w:ascii="Consolas" w:hAnsi="Consolas"/>
                <w:color w:val="146356"/>
                <w:sz w:val="16"/>
              </w:rPr>
              <w:br/>
              <w:t>colcon build --symlink-install</w:t>
            </w:r>
            <w:r>
              <w:rPr>
                <w:rFonts w:ascii="Consolas" w:hAnsi="Consolas"/>
                <w:color w:val="146356"/>
                <w:sz w:val="16"/>
              </w:rPr>
              <w:br/>
              <w:t>source install/setup.bash</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VÉRIFICATION</w:t>
            </w:r>
          </w:p>
          <w:p>
            <w:pPr>
              <w:pStyle w:val="ListBullet"/>
              <w:spacing w:after="60"/>
            </w:pPr>
            <w:r>
              <w:rPr>
                <w:rFonts w:ascii="Georgia" w:hAnsi="Georgia"/>
                <w:color w:val="172422"/>
                <w:sz w:val="19"/>
              </w:rPr>
              <w:t>colcon build se termine avec le code 0, tous les paquets marqués Finished.</w:t>
            </w:r>
          </w:p>
          <w:p>
            <w:pPr>
              <w:pStyle w:val="ListBullet"/>
              <w:spacing w:after="60"/>
            </w:pPr>
            <w:r>
              <w:rPr>
                <w:rFonts w:ascii="Georgia" w:hAnsi="Georgia"/>
                <w:color w:val="172422"/>
                <w:sz w:val="19"/>
              </w:rPr>
              <w:t>ros2 pkg list | grep -E "mycobot|Gazebo_to_LeRobot_Pipeline" liste les quatre paquets.</w:t>
            </w:r>
          </w:p>
        </w:tc>
      </w:tr>
    </w:tbl>
    <w:p>
      <w:pPr>
        <w:spacing w:after="40"/>
      </w:pPr>
    </w:p>
    <w:p>
      <w:pPr>
        <w:keepNext/>
        <w:spacing w:before="320" w:after="40"/>
      </w:pPr>
      <w:r>
        <w:rPr>
          <w:rFonts w:ascii="Segoe UI Semibold" w:hAnsi="Segoe UI Semibold"/>
          <w:b/>
          <w:color w:val="172422"/>
          <w:sz w:val="26"/>
        </w:rPr>
        <w:t>05  Lancer la simulation + le graphe de contrôle</w:t>
      </w:r>
    </w:p>
    <w:p>
      <w:pPr>
        <w:spacing w:before="0" w:after="160"/>
      </w:pPr>
      <w:r>
        <w:rPr>
          <w:rFonts w:ascii="Georgia" w:hAnsi="Georgia"/>
          <w:b w:val="0"/>
          <w:i/>
          <w:color w:val="4B5B57"/>
          <w:sz w:val="19"/>
        </w:rPr>
        <w:t>Faire apparaître le robot dans Gazebo Harmonic, activer ses contrôleurs, et brancher une caméra — en mode headless par défaut.</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PROCÉDURE</w:t>
            </w:r>
          </w:p>
          <w:p>
            <w:pPr>
              <w:spacing w:after="80"/>
            </w:pPr>
            <w:r>
              <w:rPr>
                <w:rFonts w:ascii="Georgia" w:hAnsi="Georgia"/>
                <w:color w:val="172422"/>
                <w:sz w:val="19"/>
              </w:rPr>
              <w:t>sim_full.launch.py encapsule mycobot_gateway/mycobot_teleop.launch.py target:=sim (le fichier de lancement qui fait effectivement apparaître les contrôleurs et pont /clock) et ajoute le(s) pont(s) caméra qu'il ne configure pas lui-même.</w:t>
            </w:r>
          </w:p>
          <w:p>
            <w:pPr>
              <w:spacing w:after="40"/>
            </w:pPr>
            <w:r>
              <w:rPr>
                <w:rFonts w:ascii="Consolas" w:hAnsi="Consolas"/>
                <w:color w:val="146356"/>
                <w:sz w:val="16"/>
              </w:rPr>
              <w:t>ros2 launch gazebo_to_lerobot_bringup sim_full.launch.py</w:t>
            </w:r>
            <w:r>
              <w:rPr>
                <w:rFonts w:ascii="Consolas" w:hAnsi="Consolas"/>
                <w:color w:val="146356"/>
                <w:sz w:val="16"/>
              </w:rPr>
              <w:br/>
              <w:t># headless:=false pour l'interface graphique, all_cameras:=true pour les 4</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VÉRIFICATION</w:t>
            </w:r>
          </w:p>
          <w:p>
            <w:pPr>
              <w:pStyle w:val="ListBullet"/>
              <w:spacing w:after="60"/>
            </w:pPr>
            <w:r>
              <w:rPr>
                <w:rFonts w:ascii="Georgia" w:hAnsi="Georgia"/>
                <w:color w:val="172422"/>
                <w:sz w:val="19"/>
              </w:rPr>
              <w:t>ros2 topic list montre /clock, /joint_states, /gz/joint_states, /synth_camera/image(/compressed), /mycobot_controller/joint_trajectory.</w:t>
            </w:r>
          </w:p>
          <w:p>
            <w:pPr>
              <w:pStyle w:val="ListBullet"/>
              <w:spacing w:after="60"/>
            </w:pPr>
            <w:r>
              <w:rPr>
                <w:rFonts w:ascii="Georgia" w:hAnsi="Georgia"/>
                <w:color w:val="172422"/>
                <w:sz w:val="19"/>
              </w:rPr>
              <w:t>ros2 topic hz /joint_states affiche environ 150 Hz.</w:t>
            </w:r>
          </w:p>
          <w:p>
            <w:pPr>
              <w:pStyle w:val="ListBullet"/>
              <w:spacing w:after="60"/>
            </w:pPr>
            <w:r>
              <w:rPr>
                <w:rFonts w:ascii="Georgia" w:hAnsi="Georgia"/>
                <w:color w:val="172422"/>
                <w:sz w:val="19"/>
              </w:rPr>
              <w:t>ros2 control list_controllers montre joint_state_broadcaster et mycobot_controller tous deux active.</w:t>
            </w:r>
          </w:p>
          <w:p>
            <w:pPr>
              <w:pStyle w:val="ListBullet"/>
              <w:spacing w:after="60"/>
            </w:pPr>
            <w:r>
              <w:rPr>
                <w:rFonts w:ascii="Georgia" w:hAnsi="Georgia"/>
                <w:color w:val="172422"/>
                <w:sz w:val="19"/>
              </w:rPr>
              <w:t>rqt_image_view sur /synth_camera/image montre une image en direct.</w:t>
            </w:r>
          </w:p>
        </w:tc>
      </w:tr>
    </w:tbl>
    <w:p>
      <w:pPr>
        <w:spacing w:after="40"/>
      </w:pPr>
    </w:p>
    <w:p>
      <w:pPr>
        <w:keepNext/>
        <w:spacing w:before="320" w:after="40"/>
      </w:pPr>
      <w:r>
        <w:rPr>
          <w:rFonts w:ascii="Segoe UI Semibold" w:hAnsi="Segoe UI Semibold"/>
          <w:b/>
          <w:color w:val="172422"/>
          <w:sz w:val="26"/>
        </w:rPr>
        <w:t>06  Commander le bras directement</w:t>
      </w:r>
    </w:p>
    <w:p>
      <w:pPr>
        <w:spacing w:before="0" w:after="160"/>
      </w:pPr>
      <w:r>
        <w:rPr>
          <w:rFonts w:ascii="Georgia" w:hAnsi="Georgia"/>
          <w:b w:val="0"/>
          <w:i/>
          <w:color w:val="4B5B57"/>
          <w:sz w:val="19"/>
        </w:rPr>
        <w:t>Prouver que la chaîne de contrôleurs fonctionne sans MoveIt2, en publiant un unique point de trajectoire brut.</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PROCÉDURE</w:t>
            </w:r>
          </w:p>
          <w:p>
            <w:pPr>
              <w:spacing w:after="80"/>
            </w:pPr>
            <w:r>
              <w:rPr>
                <w:rFonts w:ascii="Georgia" w:hAnsi="Georgia"/>
                <w:color w:val="172422"/>
                <w:sz w:val="19"/>
              </w:rPr>
              <w:t>Publie un unique point trajectory_msgs/JointTrajectory sur /mycobot_controller/joint_trajectory avec les 6 articulations du bras dans l'ordre de controller.yaml.</w:t>
            </w:r>
          </w:p>
          <w:p>
            <w:pPr>
              <w:spacing w:after="40"/>
            </w:pPr>
            <w:r>
              <w:rPr>
                <w:rFonts w:ascii="Consolas" w:hAnsi="Consolas"/>
                <w:color w:val="146356"/>
                <w:sz w:val="16"/>
              </w:rPr>
              <w:t>ros2 run gazebo_to_lerobot_bringup send_test_trajectory \</w:t>
            </w:r>
            <w:r>
              <w:rPr>
                <w:rFonts w:ascii="Consolas" w:hAnsi="Consolas"/>
                <w:color w:val="146356"/>
                <w:sz w:val="16"/>
              </w:rPr>
              <w:br/>
              <w:t xml:space="preserve">  --positions 0.3 -0.2 0.2 0.0 0.0 0.0 --duration 4.0</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VÉRIFICATION</w:t>
            </w:r>
          </w:p>
          <w:p>
            <w:pPr>
              <w:pStyle w:val="ListBullet"/>
              <w:spacing w:after="60"/>
            </w:pPr>
            <w:r>
              <w:rPr>
                <w:rFonts w:ascii="Georgia" w:hAnsi="Georgia"/>
                <w:color w:val="172422"/>
                <w:sz w:val="19"/>
              </w:rPr>
              <w:t>Le bras bouge visiblement dans Gazebo ou rqt_image_view.</w:t>
            </w:r>
          </w:p>
          <w:p>
            <w:pPr>
              <w:pStyle w:val="ListBullet"/>
              <w:spacing w:after="60"/>
            </w:pPr>
            <w:r>
              <w:rPr>
                <w:rFonts w:ascii="Georgia" w:hAnsi="Georgia"/>
                <w:color w:val="172422"/>
                <w:sz w:val="19"/>
              </w:rPr>
              <w:t>ros2 topic echo /joint_states converge vers les positions commandées. Essai confirmé : cible [0.65, 0.20, 0.15, 0.15, 0.15, 0.15] atteinte exactement.</w:t>
            </w:r>
          </w:p>
        </w:tc>
      </w:tr>
    </w:tbl>
    <w:p>
      <w:pPr>
        <w:spacing w:after="40"/>
      </w:pPr>
    </w:p>
    <w:p>
      <w:pPr>
        <w:keepNext/>
        <w:spacing w:before="320" w:after="40"/>
      </w:pPr>
      <w:r>
        <w:rPr>
          <w:rFonts w:ascii="Segoe UI Semibold" w:hAnsi="Segoe UI Semibold"/>
          <w:b/>
          <w:color w:val="172422"/>
          <w:sz w:val="26"/>
        </w:rPr>
        <w:t>07  Téléopération continue au clavier</w:t>
      </w:r>
    </w:p>
    <w:p>
      <w:pPr>
        <w:spacing w:before="0" w:after="160"/>
      </w:pPr>
      <w:r>
        <w:rPr>
          <w:rFonts w:ascii="Georgia" w:hAnsi="Georgia"/>
          <w:b w:val="0"/>
          <w:i/>
          <w:color w:val="4B5B57"/>
          <w:sz w:val="19"/>
        </w:rPr>
        <w:t>Piloter le bras en direct, un petit point de trajectoire à la fois, pour enregistrer des démonstrations ensuite.</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PROCÉDURE</w:t>
            </w:r>
          </w:p>
          <w:p>
            <w:pPr>
              <w:spacing w:after="80"/>
            </w:pPr>
            <w:r>
              <w:rPr>
                <w:rFonts w:ascii="Georgia" w:hAnsi="Georgia"/>
                <w:color w:val="172422"/>
                <w:sz w:val="19"/>
              </w:rPr>
              <w:t>Initialise la position de départ à partir du premier message /joint_states, puis publie un nouveau point à horizon court toutes les 0,1 s : q/a w/s e/d r/f t/g y/h pour les articulations 1 à 6 ±0,05 rad, o/c pince, z retour à la position de repos.</w:t>
            </w:r>
          </w:p>
          <w:p>
            <w:pPr>
              <w:spacing w:after="40"/>
            </w:pPr>
            <w:r>
              <w:rPr>
                <w:rFonts w:ascii="Consolas" w:hAnsi="Consolas"/>
                <w:color w:val="146356"/>
                <w:sz w:val="16"/>
              </w:rPr>
              <w:t>ros2 run gazebo_to_lerobot_bringup teleop_arm_keyboard</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VÉRIFICATION</w:t>
            </w:r>
          </w:p>
          <w:p>
            <w:pPr>
              <w:pStyle w:val="ListBullet"/>
              <w:spacing w:after="60"/>
            </w:pPr>
            <w:r>
              <w:rPr>
                <w:rFonts w:ascii="Georgia" w:hAnsi="Georgia"/>
                <w:color w:val="172422"/>
                <w:sz w:val="19"/>
              </w:rPr>
              <w:t>Maintenir une touche produit un mouvement continu et fluide, pas des sauts discrets.</w:t>
            </w:r>
          </w:p>
          <w:p>
            <w:pPr>
              <w:pStyle w:val="ListBullet"/>
              <w:spacing w:after="60"/>
            </w:pPr>
            <w:r>
              <w:rPr>
                <w:rFonts w:ascii="Georgia" w:hAnsi="Georgia"/>
                <w:color w:val="172422"/>
                <w:sz w:val="19"/>
              </w:rPr>
              <w:t>/joint_states suit la cible affichée en temps réel — confirmé en direct par l'utilisateur.</w:t>
            </w:r>
          </w:p>
        </w:tc>
      </w:tr>
    </w:tbl>
    <w:p>
      <w:pPr>
        <w:spacing w:after="40"/>
      </w:pPr>
    </w:p>
    <w:p>
      <w:pPr>
        <w:keepNext/>
        <w:spacing w:before="320" w:after="40"/>
      </w:pPr>
      <w:r>
        <w:rPr>
          <w:rFonts w:ascii="Segoe UI Semibold" w:hAnsi="Segoe UI Semibold"/>
          <w:b/>
          <w:color w:val="172422"/>
          <w:sz w:val="26"/>
        </w:rPr>
        <w:t>08  Planifier et exécuter avec MoveIt2</w:t>
      </w:r>
    </w:p>
    <w:p>
      <w:pPr>
        <w:spacing w:before="0" w:after="160"/>
      </w:pPr>
      <w:r>
        <w:rPr>
          <w:rFonts w:ascii="Georgia" w:hAnsi="Georgia"/>
          <w:b w:val="0"/>
          <w:i/>
          <w:color w:val="4B5B57"/>
          <w:sz w:val="19"/>
        </w:rPr>
        <w:t>Configuration MoveIt2 écrite à la main (aucune config amont n'existait) ciblant la même interface d'action mycobot_controller.</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PROCÉDURE</w:t>
            </w:r>
          </w:p>
          <w:p>
            <w:pPr>
              <w:spacing w:after="80"/>
            </w:pPr>
            <w:r>
              <w:rPr>
                <w:rFonts w:ascii="Georgia" w:hAnsi="Georgia"/>
                <w:color w:val="172422"/>
                <w:sz w:val="19"/>
              </w:rPr>
              <w:t>Faire glisser le marqueur interactif dans RViz et cliquer sur Plan &amp; Execute — ou appeler l'action directement :</w:t>
            </w:r>
          </w:p>
          <w:p>
            <w:pPr>
              <w:spacing w:after="40"/>
            </w:pPr>
            <w:r>
              <w:rPr>
                <w:rFonts w:ascii="Consolas" w:hAnsi="Consolas"/>
                <w:color w:val="146356"/>
                <w:sz w:val="16"/>
              </w:rPr>
              <w:t>ros2 launch mycobot_moveit_config move_group.launch.py</w:t>
            </w:r>
            <w:r>
              <w:rPr>
                <w:rFonts w:ascii="Consolas" w:hAnsi="Consolas"/>
                <w:color w:val="146356"/>
                <w:sz w:val="16"/>
              </w:rPr>
              <w:br/>
              <w:t>ros2 launch mycobot_moveit_config moveit_rviz.launch.py</w:t>
            </w:r>
            <w:r>
              <w:rPr>
                <w:rFonts w:ascii="Consolas" w:hAnsi="Consolas"/>
                <w:color w:val="146356"/>
                <w:sz w:val="16"/>
              </w:rPr>
              <w:br/>
              <w:t>ros2 run gazebo_to_lerobot_bringup send_moveit_goal</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VÉRIFICATION</w:t>
            </w:r>
          </w:p>
          <w:p>
            <w:pPr>
              <w:pStyle w:val="ListBullet"/>
              <w:spacing w:after="60"/>
            </w:pPr>
            <w:r>
              <w:rPr>
                <w:rFonts w:ascii="Georgia" w:hAnsi="Georgia"/>
                <w:color w:val="172422"/>
                <w:sz w:val="19"/>
              </w:rPr>
              <w:t>Résultat d'action error_code.val == 1 (SUCCESS).</w:t>
            </w:r>
          </w:p>
          <w:p>
            <w:pPr>
              <w:pStyle w:val="ListBullet"/>
              <w:spacing w:after="60"/>
            </w:pPr>
            <w:r>
              <w:rPr>
                <w:rFonts w:ascii="Georgia" w:hAnsi="Georgia"/>
                <w:color w:val="172422"/>
                <w:sz w:val="19"/>
              </w:rPr>
              <w:t>/joint_states après exécution correspond à l'objectif.</w:t>
            </w:r>
          </w:p>
          <w:p>
            <w:pPr>
              <w:spacing w:after="40"/>
            </w:pPr>
            <w:r>
              <w:rPr>
                <w:rFonts w:ascii="Georgia" w:hAnsi="Georgia"/>
                <w:i/>
                <w:color w:val="4B5B57"/>
                <w:sz w:val="18"/>
              </w:rPr>
              <w:t>Le groupe arm est une chaîne de 6 articulations base→link6 ; la vérification d'auto-collision est désactivée en bloc (les 171 paires de liens) — simplification délibérée, pas une planification consciente des collisions.</w:t>
            </w:r>
          </w:p>
        </w:tc>
      </w:tr>
    </w:tbl>
    <w:p>
      <w:pPr>
        <w:spacing w:after="40"/>
      </w:pPr>
    </w:p>
    <w:p>
      <w:pPr>
        <w:keepNext/>
        <w:spacing w:before="320" w:after="40"/>
      </w:pPr>
      <w:r>
        <w:rPr>
          <w:rFonts w:ascii="Segoe UI Semibold" w:hAnsi="Segoe UI Semibold"/>
          <w:b/>
          <w:color w:val="172422"/>
          <w:sz w:val="26"/>
        </w:rPr>
        <w:t>09  Importer et configurer le pont rosetta</w:t>
      </w:r>
    </w:p>
    <w:p>
      <w:pPr>
        <w:spacing w:before="0" w:after="160"/>
      </w:pPr>
      <w:r>
        <w:rPr>
          <w:rFonts w:ascii="Georgia" w:hAnsi="Georgia"/>
          <w:b w:val="0"/>
          <w:i/>
          <w:color w:val="4B5B57"/>
          <w:sz w:val="19"/>
        </w:rPr>
        <w:t>Récupérer les 5 dépôts de l'écosystème rosetta/LeRobot et déclarer quels topics ROS2 correspondent à quelles clés du jeu de données LeRobot.</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PROCÉDURE</w:t>
            </w:r>
          </w:p>
          <w:p>
            <w:pPr>
              <w:spacing w:after="80"/>
            </w:pPr>
            <w:r>
              <w:rPr>
                <w:rFonts w:ascii="Georgia" w:hAnsi="Georgia"/>
                <w:color w:val="172422"/>
                <w:sz w:val="19"/>
              </w:rPr>
              <w:t>Le contrat associe observation.images.front à /synth_camera/image/compressed, et À LA FOIS observation.state et action à /joint_states — un écart délibéré par rapport aux exemples leader/follower de rosetta, ce bac à sable n'ayant pas de bras leader physique.</w:t>
            </w:r>
          </w:p>
          <w:p>
            <w:pPr>
              <w:spacing w:after="40"/>
            </w:pPr>
            <w:r>
              <w:rPr>
                <w:rFonts w:ascii="Consolas" w:hAnsi="Consolas"/>
                <w:color w:val="146356"/>
                <w:sz w:val="16"/>
              </w:rPr>
              <w:t>vcs import src &lt; src/rosetta.repos</w:t>
            </w:r>
            <w:r>
              <w:rPr>
                <w:rFonts w:ascii="Consolas" w:hAnsi="Consolas"/>
                <w:color w:val="146356"/>
                <w:sz w:val="16"/>
              </w:rPr>
              <w:br/>
              <w:t>colcon build --symlink-install --packages-up-to rosetta lerobot_rosetta</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VÉRIFICATION</w:t>
            </w:r>
          </w:p>
          <w:p>
            <w:pPr>
              <w:pStyle w:val="ListBullet"/>
              <w:spacing w:after="60"/>
            </w:pPr>
            <w:r>
              <w:rPr>
                <w:rFonts w:ascii="Georgia" w:hAnsi="Georgia"/>
                <w:color w:val="172422"/>
                <w:sz w:val="19"/>
              </w:rPr>
              <w:t>ros2 pkg list inclut rosetta, rosetta_interfaces, lerobot_rosetta, lerobot_teleoperator_rosetta, lerobot_robot_rosetta.</w:t>
            </w:r>
          </w:p>
          <w:p>
            <w:pPr>
              <w:pStyle w:val="ListBullet"/>
              <w:spacing w:after="60"/>
            </w:pPr>
            <w:r>
              <w:rPr>
                <w:rFonts w:ascii="Georgia" w:hAnsi="Georgia"/>
                <w:color w:val="172422"/>
                <w:sz w:val="19"/>
              </w:rPr>
              <w:t>episode_recorder_node démarre avec le contrat sans erreur de schéma.</w:t>
            </w:r>
          </w:p>
        </w:tc>
      </w:tr>
    </w:tbl>
    <w:p>
      <w:pPr>
        <w:spacing w:after="40"/>
      </w:pPr>
    </w:p>
    <w:p>
      <w:pPr>
        <w:keepNext/>
        <w:spacing w:before="320" w:after="40"/>
      </w:pPr>
      <w:r>
        <w:rPr>
          <w:rFonts w:ascii="Segoe UI Semibold" w:hAnsi="Segoe UI Semibold"/>
          <w:b/>
          <w:color w:val="172422"/>
          <w:sz w:val="26"/>
        </w:rPr>
        <w:t>10  Enregistrer un épisode téléopéré</w:t>
      </w:r>
    </w:p>
    <w:p>
      <w:pPr>
        <w:spacing w:before="0" w:after="160"/>
      </w:pPr>
      <w:r>
        <w:rPr>
          <w:rFonts w:ascii="Georgia" w:hAnsi="Georgia"/>
          <w:b w:val="0"/>
          <w:i/>
          <w:color w:val="4B5B57"/>
          <w:sz w:val="19"/>
        </w:rPr>
        <w:t>Capturer un enregistrement rosbag2 d'une session de téléopération, structuré selon le contrat.</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PROCÉDURE</w:t>
            </w:r>
          </w:p>
          <w:p>
            <w:pPr>
              <w:spacing w:after="80"/>
            </w:pPr>
            <w:r>
              <w:rPr>
                <w:rFonts w:ascii="Georgia" w:hAnsi="Georgia"/>
                <w:color w:val="172422"/>
                <w:sz w:val="19"/>
              </w:rPr>
              <w:t>Lancer episode_recorder_node (ou episode_keyboard_node) avec le contrat, en pilotant le bras via teleop_arm_keyboard de l'étape 7.</w:t>
            </w:r>
          </w:p>
          <w:p>
            <w:pPr>
              <w:spacing w:after="80"/>
            </w:pPr>
            <w:r>
              <w:rPr>
                <w:rFonts w:ascii="Georgia" w:hAnsi="Georgia"/>
                <w:color w:val="172422"/>
                <w:sz w:val="19"/>
              </w:rPr>
              <w:t>Remarque : le facteur temps réel est bien en dessous de 1,0 même en headless — un épisode de « 5 secondes » à 30 fps prend nettement plus de 5 secondes réelles.</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VÉRIFICATION</w:t>
            </w:r>
          </w:p>
          <w:p>
            <w:pPr>
              <w:pStyle w:val="ListBullet"/>
              <w:spacing w:after="60"/>
            </w:pPr>
            <w:r>
              <w:rPr>
                <w:rFonts w:ascii="Georgia" w:hAnsi="Georgia"/>
                <w:color w:val="172422"/>
                <w:sz w:val="19"/>
              </w:rPr>
              <w:t>ros2 bag info &lt;bag&gt; liste les topics du contrat avec des comptes de messages cohérents avec la durée et les fréquences de l'épisode.</w:t>
            </w:r>
          </w:p>
        </w:tc>
      </w:tr>
    </w:tbl>
    <w:p>
      <w:pPr>
        <w:spacing w:after="40"/>
      </w:pPr>
    </w:p>
    <w:p>
      <w:pPr>
        <w:keepNext/>
        <w:spacing w:before="320" w:after="40"/>
      </w:pPr>
      <w:r>
        <w:rPr>
          <w:rFonts w:ascii="Segoe UI Semibold" w:hAnsi="Segoe UI Semibold"/>
          <w:b/>
          <w:color w:val="172422"/>
          <w:sz w:val="26"/>
        </w:rPr>
        <w:t>11  Convertir l'enregistrement en jeu de données LeRobot</w:t>
      </w:r>
    </w:p>
    <w:p>
      <w:pPr>
        <w:spacing w:before="0" w:after="160"/>
      </w:pPr>
      <w:r>
        <w:rPr>
          <w:rFonts w:ascii="Georgia" w:hAnsi="Georgia"/>
          <w:b w:val="0"/>
          <w:i/>
          <w:color w:val="4B5B57"/>
          <w:sz w:val="19"/>
        </w:rPr>
        <w:t>rosetta_port transforme un enregistrement + contrat en un répertoire de jeu de données LeRobot v3.0.</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PROCÉDURE</w:t>
            </w:r>
          </w:p>
          <w:p>
            <w:pPr>
              <w:spacing w:after="80"/>
            </w:pPr>
            <w:r>
              <w:rPr>
                <w:rFonts w:ascii="Georgia" w:hAnsi="Georgia"/>
                <w:color w:val="172422"/>
                <w:sz w:val="19"/>
              </w:rPr>
              <w:t>Python système, environnement ROS chargé, site-packages du venv ajouté en tête (voir bug amont B ci-dessous, sur pourquoi le script installé ne peut pas être lancé directement) :</w:t>
            </w:r>
          </w:p>
          <w:p>
            <w:pPr>
              <w:spacing w:after="40"/>
            </w:pPr>
            <w:r>
              <w:rPr>
                <w:rFonts w:ascii="Consolas" w:hAnsi="Consolas"/>
                <w:color w:val="146356"/>
                <w:sz w:val="16"/>
              </w:rPr>
              <w:t>PYTHONPATH="$VENV/lib/python3.12/site-packages:$PYTHONPATH" \</w:t>
            </w:r>
            <w:r>
              <w:rPr>
                <w:rFonts w:ascii="Consolas" w:hAnsi="Consolas"/>
                <w:color w:val="146356"/>
                <w:sz w:val="16"/>
              </w:rPr>
              <w:br/>
              <w:t xml:space="preserve">  python3 -m rosetta.robots.ros2.offline.port \</w:t>
            </w:r>
            <w:r>
              <w:rPr>
                <w:rFonts w:ascii="Consolas" w:hAnsi="Consolas"/>
                <w:color w:val="146356"/>
                <w:sz w:val="16"/>
              </w:rPr>
              <w:br/>
              <w:t xml:space="preserve">  --bag &lt;bag&gt; --contract src/contracts/mycobot_320_pi.yaml \</w:t>
            </w:r>
            <w:r>
              <w:rPr>
                <w:rFonts w:ascii="Consolas" w:hAnsi="Consolas"/>
                <w:color w:val="146356"/>
                <w:sz w:val="16"/>
              </w:rPr>
              <w:br/>
              <w:t xml:space="preserve">  --out datasets/mycobot_320_pi_test</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VÉRIFICATION</w:t>
            </w:r>
          </w:p>
          <w:p>
            <w:pPr>
              <w:pStyle w:val="ListBullet"/>
              <w:spacing w:after="60"/>
            </w:pPr>
            <w:r>
              <w:rPr>
                <w:rFonts w:ascii="Georgia" w:hAnsi="Georgia"/>
                <w:color w:val="172422"/>
                <w:sz w:val="19"/>
              </w:rPr>
              <w:t>Le répertoire de sortie a la structure LeRobot v3.0 : fichiers parquet par épisode, vidéo AV1, info.json, stats.json, tasks.parquet.</w:t>
            </w:r>
          </w:p>
          <w:p>
            <w:pPr>
              <w:pStyle w:val="ListBullet"/>
              <w:spacing w:after="60"/>
            </w:pPr>
            <w:r>
              <w:rPr>
                <w:rFonts w:ascii="Georgia" w:hAnsi="Georgia"/>
                <w:color w:val="172422"/>
                <w:sz w:val="19"/>
              </w:rPr>
              <w:t>Aucune erreur de conversion ni image perdue signalée.</w:t>
            </w:r>
          </w:p>
        </w:tc>
      </w:tr>
    </w:tbl>
    <w:p>
      <w:pPr>
        <w:spacing w:after="40"/>
      </w:pPr>
    </w:p>
    <w:p>
      <w:pPr>
        <w:keepNext/>
        <w:spacing w:before="320" w:after="40"/>
      </w:pPr>
      <w:r>
        <w:rPr>
          <w:rFonts w:ascii="Segoe UI Semibold" w:hAnsi="Segoe UI Semibold"/>
          <w:b/>
          <w:color w:val="172422"/>
          <w:sz w:val="26"/>
        </w:rPr>
        <w:t>12  Vérifier le jeu de données — l'échelle vers SmolVLA</w:t>
      </w:r>
    </w:p>
    <w:p>
      <w:pPr>
        <w:spacing w:before="0" w:after="160"/>
      </w:pPr>
      <w:r>
        <w:rPr>
          <w:rFonts w:ascii="Georgia" w:hAnsi="Georgia"/>
          <w:b w:val="0"/>
          <w:i/>
          <w:color w:val="4B5B57"/>
          <w:sz w:val="19"/>
        </w:rPr>
        <w:t>Quatre vérifications de rigueur croissante prouvant que le jeu de données est réellement utilisable, pas seulement présent sur le disque.</w:t>
      </w:r>
    </w:p>
    <w:tbl>
      <w:tblPr>
        <w:tblW w:type="auto" w:w="0"/>
        <w:tblLayout w:type="fixed"/>
        <w:tblLook w:firstColumn="1" w:firstRow="1" w:lastColumn="0" w:lastRow="0" w:noHBand="0" w:noVBand="1" w:val="04A0"/>
      </w:tblPr>
      <w:tblGrid>
        <w:gridCol w:w="4873"/>
        <w:gridCol w:w="4873"/>
      </w:tblGrid>
      <w:tr>
        <w:tc>
          <w:tcPr>
            <w:tcW w:type="dxa" w:w="1474"/>
            <w:tcBorders>
              <w:top w:val="single" w:sz="4" w:color="C4CBC7"/>
              <w:left w:val="single" w:sz="4" w:color="C4CBC7"/>
              <w:bottom w:val="single" w:sz="4" w:color="C4CBC7"/>
              <w:right w:val="single" w:sz="4" w:color="C4CBC7"/>
            </w:tcBorders>
          </w:tcPr>
          <w:p>
            <w:r>
              <w:rPr>
                <w:rFonts w:ascii="Consolas" w:hAnsi="Consolas"/>
                <w:b/>
                <w:color w:val="146356"/>
                <w:sz w:val="18"/>
              </w:rPr>
              <w:t>Niveau 0</w:t>
            </w:r>
          </w:p>
        </w:tc>
        <w:tc>
          <w:tcPr>
            <w:tcW w:type="dxa" w:w="4873"/>
            <w:tcBorders>
              <w:top w:val="single" w:sz="4" w:color="C4CBC7"/>
              <w:left w:val="single" w:sz="4" w:color="C4CBC7"/>
              <w:bottom w:val="single" w:sz="4" w:color="C4CBC7"/>
              <w:right w:val="single" w:sz="4" w:color="C4CBC7"/>
            </w:tcBorders>
            <w:shd w:val="clear" w:color="auto" w:fill="DBEAE6"/>
          </w:tcPr>
          <w:p>
            <w:r>
              <w:rPr>
                <w:rFonts w:ascii="Consolas" w:hAnsi="Consolas"/>
                <w:b/>
                <w:color w:val="146356"/>
                <w:sz w:val="15"/>
              </w:rPr>
              <w:t xml:space="preserve"> VALIDÉ </w:t>
            </w:r>
          </w:p>
          <w:p>
            <w:r>
              <w:rPr>
                <w:b/>
                <w:color w:val="172422"/>
                <w:sz w:val="21"/>
              </w:rPr>
              <w:t>L'enregistrement est structurellement sain</w:t>
            </w:r>
          </w:p>
          <w:p>
            <w:pPr>
              <w:spacing w:after="120"/>
            </w:pPr>
            <w:r>
              <w:rPr>
                <w:color w:val="172422"/>
                <w:sz w:val="19"/>
              </w:rPr>
              <w:t>ros2 bag info montre les topics attendus et des comptes de messages cohérents avec la durée de l'épisode enregistré.</w:t>
            </w:r>
          </w:p>
        </w:tc>
      </w:tr>
    </w:tbl>
    <w:tbl>
      <w:tblPr>
        <w:tblW w:type="auto" w:w="0"/>
        <w:tblLayout w:type="fixed"/>
        <w:tblLook w:firstColumn="1" w:firstRow="1" w:lastColumn="0" w:lastRow="0" w:noHBand="0" w:noVBand="1" w:val="04A0"/>
      </w:tblPr>
      <w:tblGrid>
        <w:gridCol w:w="4873"/>
        <w:gridCol w:w="4873"/>
      </w:tblGrid>
      <w:tr>
        <w:tc>
          <w:tcPr>
            <w:tcW w:type="dxa" w:w="1474"/>
            <w:tcBorders>
              <w:top w:val="single" w:sz="4" w:color="C4CBC7"/>
              <w:left w:val="single" w:sz="4" w:color="C4CBC7"/>
              <w:bottom w:val="single" w:sz="4" w:color="C4CBC7"/>
              <w:right w:val="single" w:sz="4" w:color="C4CBC7"/>
            </w:tcBorders>
          </w:tcPr>
          <w:p>
            <w:r>
              <w:rPr>
                <w:rFonts w:ascii="Consolas" w:hAnsi="Consolas"/>
                <w:b/>
                <w:color w:val="146356"/>
                <w:sz w:val="18"/>
              </w:rPr>
              <w:t>Niveau 1</w:t>
            </w:r>
          </w:p>
        </w:tc>
        <w:tc>
          <w:tcPr>
            <w:tcW w:type="dxa" w:w="4873"/>
            <w:tcBorders>
              <w:top w:val="single" w:sz="4" w:color="C4CBC7"/>
              <w:left w:val="single" w:sz="4" w:color="C4CBC7"/>
              <w:bottom w:val="single" w:sz="4" w:color="C4CBC7"/>
              <w:right w:val="single" w:sz="4" w:color="C4CBC7"/>
            </w:tcBorders>
            <w:shd w:val="clear" w:color="auto" w:fill="DBEAE6"/>
          </w:tcPr>
          <w:p>
            <w:r>
              <w:rPr>
                <w:rFonts w:ascii="Consolas" w:hAnsi="Consolas"/>
                <w:b/>
                <w:color w:val="146356"/>
                <w:sz w:val="15"/>
              </w:rPr>
              <w:t xml:space="preserve"> VALIDÉ </w:t>
            </w:r>
          </w:p>
          <w:p>
            <w:r>
              <w:rPr>
                <w:b/>
                <w:color w:val="172422"/>
                <w:sz w:val="21"/>
              </w:rPr>
              <w:t>La conversion a produit une structure v3.0 valide</w:t>
            </w:r>
          </w:p>
          <w:p>
            <w:pPr>
              <w:spacing w:after="120"/>
            </w:pPr>
            <w:r>
              <w:rPr>
                <w:color w:val="172422"/>
                <w:sz w:val="19"/>
              </w:rPr>
              <w:t>rosetta_port s'est terminé proprement ; le répertoire de sortie correspond exactement à la structure de fichiers LeRobot v3.0.</w:t>
            </w:r>
          </w:p>
        </w:tc>
      </w:tr>
    </w:tbl>
    <w:tbl>
      <w:tblPr>
        <w:tblW w:type="auto" w:w="0"/>
        <w:tblLayout w:type="fixed"/>
        <w:tblLook w:firstColumn="1" w:firstRow="1" w:lastColumn="0" w:lastRow="0" w:noHBand="0" w:noVBand="1" w:val="04A0"/>
      </w:tblPr>
      <w:tblGrid>
        <w:gridCol w:w="4873"/>
        <w:gridCol w:w="4873"/>
      </w:tblGrid>
      <w:tr>
        <w:tc>
          <w:tcPr>
            <w:tcW w:type="dxa" w:w="1474"/>
            <w:tcBorders>
              <w:top w:val="single" w:sz="4" w:color="C4CBC7"/>
              <w:left w:val="single" w:sz="4" w:color="C4CBC7"/>
              <w:bottom w:val="single" w:sz="4" w:color="C4CBC7"/>
              <w:right w:val="single" w:sz="4" w:color="C4CBC7"/>
            </w:tcBorders>
          </w:tcPr>
          <w:p>
            <w:r>
              <w:rPr>
                <w:rFonts w:ascii="Consolas" w:hAnsi="Consolas"/>
                <w:b/>
                <w:color w:val="146356"/>
                <w:sz w:val="18"/>
              </w:rPr>
              <w:t>Niveau 2</w:t>
            </w:r>
          </w:p>
        </w:tc>
        <w:tc>
          <w:tcPr>
            <w:tcW w:type="dxa" w:w="4873"/>
            <w:tcBorders>
              <w:top w:val="single" w:sz="4" w:color="C4CBC7"/>
              <w:left w:val="single" w:sz="4" w:color="C4CBC7"/>
              <w:bottom w:val="single" w:sz="4" w:color="C4CBC7"/>
              <w:right w:val="single" w:sz="4" w:color="C4CBC7"/>
            </w:tcBorders>
            <w:shd w:val="clear" w:color="auto" w:fill="DBEAE6"/>
          </w:tcPr>
          <w:p>
            <w:r>
              <w:rPr>
                <w:rFonts w:ascii="Consolas" w:hAnsi="Consolas"/>
                <w:b/>
                <w:color w:val="146356"/>
                <w:sz w:val="15"/>
              </w:rPr>
              <w:t xml:space="preserve"> VALIDÉ </w:t>
            </w:r>
          </w:p>
          <w:p>
            <w:r>
              <w:rPr>
                <w:b/>
                <w:color w:val="172422"/>
                <w:sz w:val="21"/>
              </w:rPr>
              <w:t>LeRobotDataset se charge réellement et fournit des tenseurs de la bonne forme</w:t>
            </w:r>
          </w:p>
          <w:p>
            <w:pPr>
              <w:spacing w:after="120"/>
            </w:pPr>
            <w:r>
              <w:rPr>
                <w:color w:val="172422"/>
                <w:sz w:val="19"/>
              </w:rPr>
              <w:t>Chargé via LeRobotDataset et un échantillon parcouru. Confirmé : num_episodes=2, num_frames=3483. observation.images.front [3,224,224] float32 ; observation.state [6] float32 ; action [6] float32 ; plus is_first/is_last/is_terminal/timestamp/frame_index/episode_index/index/task_index/task.</w:t>
            </w:r>
          </w:p>
        </w:tc>
      </w:tr>
    </w:tbl>
    <w:tbl>
      <w:tblPr>
        <w:tblW w:type="auto" w:w="0"/>
        <w:tblLayout w:type="fixed"/>
        <w:tblLook w:firstColumn="1" w:firstRow="1" w:lastColumn="0" w:lastRow="0" w:noHBand="0" w:noVBand="1" w:val="04A0"/>
      </w:tblPr>
      <w:tblGrid>
        <w:gridCol w:w="4873"/>
        <w:gridCol w:w="4873"/>
      </w:tblGrid>
      <w:tr>
        <w:tc>
          <w:tcPr>
            <w:tcW w:type="dxa" w:w="1474"/>
            <w:tcBorders>
              <w:top w:val="single" w:sz="4" w:color="C4CBC7"/>
              <w:left w:val="single" w:sz="4" w:color="C4CBC7"/>
              <w:bottom w:val="single" w:sz="4" w:color="C4CBC7"/>
              <w:right w:val="single" w:sz="4" w:color="C4CBC7"/>
            </w:tcBorders>
          </w:tcPr>
          <w:p>
            <w:r>
              <w:rPr>
                <w:rFonts w:ascii="Consolas" w:hAnsi="Consolas"/>
                <w:b/>
                <w:color w:val="8A5A12"/>
                <w:sz w:val="18"/>
              </w:rPr>
              <w:t>Niveau 3</w:t>
            </w:r>
          </w:p>
        </w:tc>
        <w:tc>
          <w:tcPr>
            <w:tcW w:type="dxa" w:w="4873"/>
            <w:tcBorders>
              <w:top w:val="single" w:sz="4" w:color="C4CBC7"/>
              <w:left w:val="single" w:sz="4" w:color="C4CBC7"/>
              <w:bottom w:val="single" w:sz="4" w:color="C4CBC7"/>
              <w:right w:val="single" w:sz="4" w:color="C4CBC7"/>
            </w:tcBorders>
            <w:shd w:val="clear" w:color="auto" w:fill="F1E6D3"/>
          </w:tcPr>
          <w:p>
            <w:r>
              <w:rPr>
                <w:rFonts w:ascii="Consolas" w:hAnsi="Consolas"/>
                <w:b/>
                <w:color w:val="8A5A12"/>
                <w:sz w:val="15"/>
              </w:rPr>
              <w:t xml:space="preserve"> ARRÊTÉ ICI </w:t>
            </w:r>
          </w:p>
          <w:p>
            <w:r>
              <w:rPr>
                <w:b/>
                <w:color w:val="172422"/>
                <w:sz w:val="21"/>
              </w:rPr>
              <w:t>Instancier la politique SmolVLA et lancer un test d'entraînement</w:t>
            </w:r>
          </w:p>
          <w:p>
            <w:pPr>
              <w:spacing w:after="120"/>
            </w:pPr>
            <w:r>
              <w:rPr>
                <w:color w:val="172422"/>
                <w:sz w:val="19"/>
              </w:rPr>
              <w:t>Corrigé en chemin : accelerate manquant (extra [training] de lerobot-train) ; une erreur de validation push_to_hub (corrigée avec --policy.push_to_hub=false). Arrêté sur un paquet transformers manquant — l'extra lerobot[smolvla], qui embarquerait le modèle de fond SmolVLM2 d'environ 500 millions de paramètres. Ce jeu de données n'a jamais eu pour but d'apprendre quoi que ce soit d'utile à SmolVLA — 2 épisodes de mouvements scriptés au clavier sans réelle sémantique de tâche — son seul but était de prouver le pipeline de bout en bout. Étant donné cela, et la limite d'environ 4,8 Go de RAM / CPU seul de la VM, pousser jusqu'au téléchargement réel du modèle de fond et une passe avant a été jugé très susceptible d'échouer faute de ressources plutôt que de révéler quoi que ce soit de nouveau, et n'a délibérément pas été tenté, conformément à la consigne explicite de l'utilisateur d'arrêter plutôt que de forcer face à des contraintes de ressources quasi impossibles.</w:t>
            </w:r>
          </w:p>
        </w:tc>
      </w:tr>
    </w:tbl>
    <w:p/>
    <w:p>
      <w:pPr>
        <w:keepNext/>
        <w:spacing w:before="360" w:after="120"/>
      </w:pPr>
      <w:r>
        <w:rPr>
          <w:rFonts w:ascii="Segoe UI Semibold" w:hAnsi="Segoe UI Semibold"/>
          <w:b/>
          <w:color w:val="172422"/>
          <w:sz w:val="36"/>
        </w:rPr>
        <w:t>Bugs corrigés — spécifiques à l'environnement</w:t>
      </w:r>
    </w:p>
    <w:p>
      <w:pPr>
        <w:spacing w:before="0" w:after="160"/>
      </w:pPr>
      <w:r>
        <w:rPr>
          <w:rFonts w:ascii="Georgia" w:hAnsi="Georgia"/>
          <w:b w:val="0"/>
          <w:i/>
          <w:color w:val="4B5B57"/>
          <w:sz w:val="21"/>
        </w:rPr>
        <w:t>Des symptômes propres à cette combinaison VM/WSL2/Docker, pas des défauts d'un projet amont. Listés pour qu'un collègue heurte le même mur moins longtemps que cette session.</w:t>
      </w:r>
    </w:p>
    <w:tbl>
      <w:tblPr>
        <w:tblW w:type="auto" w:w="0"/>
        <w:jc w:val="left"/>
        <w:tblLayout w:type="autofit"/>
        <w:tblLook w:firstColumn="1" w:firstRow="1" w:lastColumn="0" w:lastRow="0" w:noHBand="0" w:noVBand="1" w:val="04A0"/>
      </w:tblPr>
      <w:tblGrid>
        <w:gridCol w:w="3249"/>
        <w:gridCol w:w="3249"/>
        <w:gridCol w:w="3249"/>
      </w:tblGrid>
      <w:tr>
        <w:tc>
          <w:tcPr>
            <w:tcW w:type="dxa" w:w="3249"/>
            <w:shd w:val="clear" w:color="auto" w:fill="DEE3E0"/>
            <w:tcBorders>
              <w:top w:val="single" w:sz="4" w:color="C4CBC7"/>
              <w:left w:val="single" w:sz="4" w:color="C4CBC7"/>
              <w:bottom w:val="single" w:sz="4" w:color="C4CBC7"/>
              <w:right w:val="single" w:sz="4" w:color="C4CBC7"/>
            </w:tcBorders>
          </w:tcPr>
          <w:p>
            <w:r>
              <w:rPr>
                <w:rFonts w:ascii="Consolas" w:hAnsi="Consolas"/>
                <w:b/>
                <w:color w:val="7C8985"/>
                <w:sz w:val="16"/>
              </w:rPr>
              <w:t>SYMPTÔME</w:t>
            </w:r>
          </w:p>
        </w:tc>
        <w:tc>
          <w:tcPr>
            <w:tcW w:type="dxa" w:w="3249"/>
            <w:shd w:val="clear" w:color="auto" w:fill="DEE3E0"/>
            <w:tcBorders>
              <w:top w:val="single" w:sz="4" w:color="C4CBC7"/>
              <w:left w:val="single" w:sz="4" w:color="C4CBC7"/>
              <w:bottom w:val="single" w:sz="4" w:color="C4CBC7"/>
              <w:right w:val="single" w:sz="4" w:color="C4CBC7"/>
            </w:tcBorders>
          </w:tcPr>
          <w:p>
            <w:r>
              <w:rPr>
                <w:rFonts w:ascii="Consolas" w:hAnsi="Consolas"/>
                <w:b/>
                <w:color w:val="7C8985"/>
                <w:sz w:val="16"/>
              </w:rPr>
              <w:t>CAUSE RACINE</w:t>
            </w:r>
          </w:p>
        </w:tc>
        <w:tc>
          <w:tcPr>
            <w:tcW w:type="dxa" w:w="3249"/>
            <w:shd w:val="clear" w:color="auto" w:fill="DEE3E0"/>
            <w:tcBorders>
              <w:top w:val="single" w:sz="4" w:color="C4CBC7"/>
              <w:left w:val="single" w:sz="4" w:color="C4CBC7"/>
              <w:bottom w:val="single" w:sz="4" w:color="C4CBC7"/>
              <w:right w:val="single" w:sz="4" w:color="C4CBC7"/>
            </w:tcBorders>
          </w:tcPr>
          <w:p>
            <w:r>
              <w:rPr>
                <w:rFonts w:ascii="Consolas" w:hAnsi="Consolas"/>
                <w:b/>
                <w:color w:val="7C8985"/>
                <w:sz w:val="16"/>
              </w:rPr>
              <w:t>CORRECTIF</w:t>
            </w:r>
          </w:p>
        </w:tc>
      </w:tr>
      <w:tr>
        <w:tc>
          <w:tcPr>
            <w:tcW w:type="dxa" w:w="3249"/>
            <w:tcBorders>
              <w:top w:val="single" w:sz="4" w:color="C4CBC7"/>
              <w:left w:val="single" w:sz="4" w:color="C4CBC7"/>
              <w:bottom w:val="single" w:sz="4" w:color="C4CBC7"/>
              <w:right w:val="single" w:sz="4" w:color="C4CBC7"/>
            </w:tcBorders>
          </w:tcPr>
          <w:p>
            <w:r>
              <w:rPr>
                <w:rFonts w:ascii="Consolas" w:hAnsi="Consolas"/>
                <w:color w:val="146356"/>
                <w:sz w:val="19"/>
              </w:rPr>
              <w:t>apt-get reste bloqué indéfiniment en atteignant les miroirs Ubuntu</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Le DNS pour archive.ubuntu.com/security.ubuntu.com ne résout qu'en IPv6 dans le réseau du conteneur, non routable ; certaines IPv4 du pool round-robin sont aussi trappées silencieusement</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Acquire::ForceIPv4 "true" + délais/tentatives plus longs, et de la patience. Un pin d'IP statique dans /etc/hosts a été essayé puis annulé (pointait vers un miroir sans la suite « noble »)</w:t>
            </w:r>
          </w:p>
        </w:tc>
      </w:tr>
      <w:tr>
        <w:tc>
          <w:tcPr>
            <w:tcW w:type="dxa" w:w="3249"/>
            <w:tcBorders>
              <w:top w:val="single" w:sz="4" w:color="C4CBC7"/>
              <w:left w:val="single" w:sz="4" w:color="C4CBC7"/>
              <w:bottom w:val="single" w:sz="4" w:color="C4CBC7"/>
              <w:right w:val="single" w:sz="4" w:color="C4CBC7"/>
            </w:tcBorders>
          </w:tcPr>
          <w:p>
            <w:r>
              <w:rPr>
                <w:rFonts w:ascii="Consolas" w:hAnsi="Consolas"/>
                <w:color w:val="146356"/>
                <w:sz w:val="19"/>
              </w:rPr>
              <w:t>sed -i sur /etc/hosts échoue avec « Device or resource busy »</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Docker monte /etc/hosts en bind-mount ; une édition en place basée sur un renommage ne peut pas remplacer un inode monté ainsi</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Écraser le contenu à la place : grep -v ... /etc/hosts &gt; tmp &amp;&amp; cat tmp &gt; /etc/hosts</w:t>
            </w:r>
          </w:p>
        </w:tc>
      </w:tr>
      <w:tr>
        <w:tc>
          <w:tcPr>
            <w:tcW w:type="dxa" w:w="3249"/>
            <w:tcBorders>
              <w:top w:val="single" w:sz="4" w:color="C4CBC7"/>
              <w:left w:val="single" w:sz="4" w:color="C4CBC7"/>
              <w:bottom w:val="single" w:sz="4" w:color="C4CBC7"/>
              <w:right w:val="single" w:sz="4" w:color="C4CBC7"/>
            </w:tcBorders>
          </w:tcPr>
          <w:p>
            <w:r>
              <w:rPr>
                <w:rFonts w:ascii="Consolas" w:hAnsi="Consolas"/>
                <w:color w:val="146356"/>
                <w:sz w:val="19"/>
              </w:rPr>
              <w:t>python3-venv/pip indisponibles ; pip refuse « externally-managed-environment »</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Restriction PEP 668 sur le Python système, et l'installation de python3-venv via apt a buté sur le même blocage DNS ci-dessus</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python3 -m venv (partiel — pas d'ensurepip), puis amorçage de pip via get-pip.py exécuté directement contre l'interpréteur du venv</w:t>
            </w:r>
          </w:p>
        </w:tc>
      </w:tr>
      <w:tr>
        <w:tc>
          <w:tcPr>
            <w:tcW w:type="dxa" w:w="3249"/>
            <w:tcBorders>
              <w:top w:val="single" w:sz="4" w:color="C4CBC7"/>
              <w:left w:val="single" w:sz="4" w:color="C4CBC7"/>
              <w:bottom w:val="single" w:sz="4" w:color="C4CBC7"/>
              <w:right w:val="single" w:sz="4" w:color="C4CBC7"/>
            </w:tcBorders>
          </w:tcPr>
          <w:p>
            <w:r>
              <w:rPr>
                <w:rFonts w:ascii="Consolas" w:hAnsi="Consolas"/>
                <w:color w:val="146356"/>
                <w:sz w:val="19"/>
              </w:rPr>
              <w:t>ValueError : numpy.dtype size changed</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Le scipy des dist-packages système (compilé contre le numpy système) récupéré via PYTHONPATH en même temps que le numpy propre au venv, différent</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pip install scipy directement dans le venv pour qu'une version cohérente soit résolue en priorité</w:t>
            </w:r>
          </w:p>
        </w:tc>
      </w:tr>
      <w:tr>
        <w:tc>
          <w:tcPr>
            <w:tcW w:type="dxa" w:w="3249"/>
            <w:tcBorders>
              <w:top w:val="single" w:sz="4" w:color="C4CBC7"/>
              <w:left w:val="single" w:sz="4" w:color="C4CBC7"/>
              <w:bottom w:val="single" w:sz="4" w:color="C4CBC7"/>
              <w:right w:val="single" w:sz="4" w:color="C4CBC7"/>
            </w:tcBorders>
          </w:tcPr>
          <w:p>
            <w:r>
              <w:rPr>
                <w:rFonts w:ascii="Consolas" w:hAnsi="Consolas"/>
                <w:color w:val="146356"/>
                <w:sz w:val="19"/>
              </w:rPr>
              <w:t>Les spawners de contrôleurs expirent / restent en unconfigured au premier lancement</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Le tout premier appel de service switch_controller après un démarrage à froid de Gazebo a pris environ 40 s dans cet environnement (les suivants environ 0,2 s) — un coût ponctuel de démarrage à froid, pas un problème temps réel en régime établi</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--switch-timeout porté à 60 s sur les trois spawners ; délais de démarrage TimerAction repoussés de 3,0/3,5/4,0 s à 8,0/8,5/9,0 s</w:t>
            </w:r>
          </w:p>
        </w:tc>
      </w:tr>
      <w:tr>
        <w:tc>
          <w:tcPr>
            <w:tcW w:type="dxa" w:w="3249"/>
            <w:tcBorders>
              <w:top w:val="single" w:sz="4" w:color="C4CBC7"/>
              <w:left w:val="single" w:sz="4" w:color="C4CBC7"/>
              <w:bottom w:val="single" w:sz="4" w:color="C4CBC7"/>
              <w:right w:val="single" w:sz="4" w:color="C4CBC7"/>
            </w:tcBorders>
          </w:tcPr>
          <w:p>
            <w:r>
              <w:rPr>
                <w:rFonts w:ascii="Consolas" w:hAnsi="Consolas"/>
                <w:color w:val="146356"/>
                <w:sz w:val="19"/>
              </w:rPr>
              <w:t>L'interface graphique de Gazebo plante (segfault du compositeur) en utilisation interactive Follow/Move-To</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Le compositeur weston de WSLg se déstabilise sous un usage soutenu de l'interface Gazebo accélérée par GPU dans cet environnement</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Fonctionner en headless (gz sim -s) par défaut pour la téléopération/l'enregistrement ; réserver l'interface graphique à des vérifications visuelles ponctuelles</w:t>
            </w:r>
          </w:p>
        </w:tc>
      </w:tr>
      <w:tr>
        <w:tc>
          <w:tcPr>
            <w:tcW w:type="dxa" w:w="3249"/>
            <w:tcBorders>
              <w:top w:val="single" w:sz="4" w:color="C4CBC7"/>
              <w:left w:val="single" w:sz="4" w:color="C4CBC7"/>
              <w:bottom w:val="single" w:sz="4" w:color="C4CBC7"/>
              <w:right w:val="single" w:sz="4" w:color="C4CBC7"/>
            </w:tcBorders>
          </w:tcPr>
          <w:p>
            <w:r>
              <w:rPr>
                <w:rFonts w:ascii="Consolas" w:hAnsi="Consolas"/>
                <w:color w:val="146356"/>
                <w:sz w:val="19"/>
              </w:rPr>
              <w:t>Le bras s'affiche minuscule en modes caméra Follow/Move-To</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Le cadrage automatique de la caméra ajuste la boîte englobante des 4 caméras grand-angle, pas seulement le bras</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Contourné (pas corrigé) via headless + rqt_image_view. Une tentative de correction (modèle scene_cameras.sdf séparé) a provoqué des erreurs « Parent not found » et un plantage, entièrement annulée</w:t>
            </w:r>
          </w:p>
        </w:tc>
      </w:tr>
    </w:tbl>
    <w:p>
      <w:pPr>
        <w:spacing w:after="80"/>
      </w:pPr>
    </w:p>
    <w:p>
      <w:pPr>
        <w:keepNext/>
        <w:spacing w:before="360" w:after="120"/>
      </w:pPr>
      <w:r>
        <w:rPr>
          <w:rFonts w:ascii="Segoe UI Semibold" w:hAnsi="Segoe UI Semibold"/>
          <w:b/>
          <w:color w:val="172422"/>
          <w:sz w:val="36"/>
        </w:rPr>
        <w:t>Bugs méritant un signalement en amont</w:t>
      </w:r>
    </w:p>
    <w:p>
      <w:pPr>
        <w:spacing w:before="0" w:after="200"/>
      </w:pPr>
      <w:r>
        <w:rPr>
          <w:rFonts w:ascii="Georgia" w:hAnsi="Georgia"/>
          <w:b w:val="0"/>
          <w:i/>
          <w:color w:val="4B5B57"/>
          <w:sz w:val="21"/>
        </w:rPr>
        <w:t>Deux défauts qui se reproduisent indépendamment de cette VM — de vrais bugs dans du code dont d'autres équipes dépendent. Le dépôt effectif des tickets GitHub n'a pas été fait et nécessite un feu vert explicite séparé.</w:t>
      </w:r>
    </w:p>
    <w:tbl>
      <w:tblPr>
        <w:tblW w:type="auto" w:w="0"/>
        <w:tblLook w:firstColumn="1" w:firstRow="1" w:lastColumn="0" w:lastRow="0" w:noHBand="0" w:noVBand="1" w:val="04A0"/>
      </w:tblPr>
      <w:tblGrid>
        <w:gridCol w:w="9746"/>
      </w:tblGrid>
      <w:tr>
        <w:tc>
          <w:tcPr>
            <w:tcW w:type="dxa" w:w="9746"/>
            <w:shd w:val="clear" w:color="auto" w:fill="F3E1DA"/>
            <w:tcBorders>
              <w:top w:val="single" w:sz="6" w:color="9C3B23"/>
              <w:left w:val="single" w:sz="6" w:color="9C3B23"/>
              <w:bottom w:val="single" w:sz="6" w:color="9C3B23"/>
              <w:right w:val="single" w:sz="6" w:color="9C3B23"/>
            </w:tcBorders>
          </w:tcPr>
          <w:p>
            <w:r>
              <w:rPr>
                <w:b/>
                <w:color w:val="172422"/>
                <w:sz w:val="23"/>
              </w:rPr>
              <w:t>Sérialisation silencieuse !!python/tuple corrompant les paramètres à listes imbriquées  [PAS ENCORE SIGNALÉ]</w:t>
            </w:r>
          </w:p>
          <w:p>
            <w:r>
              <w:rPr>
                <w:rFonts w:ascii="Consolas" w:hAnsi="Consolas"/>
                <w:color w:val="9C3B23"/>
                <w:sz w:val="18"/>
              </w:rPr>
              <w:t>Dépôt candidat : ros2/launch_ros (ou l'endroit exact où vit le code d'écriture des fichiers de paramètres de Node — non localisé précisément à un fichier/une ligne durant cette session)</w:t>
            </w:r>
          </w:p>
          <w:p>
            <w:pPr>
              <w:spacing w:before="120"/>
            </w:pPr>
            <w:r>
              <w:rPr>
                <w:rFonts w:ascii="Consolas" w:hAnsi="Consolas"/>
                <w:b/>
                <w:color w:val="7C8985"/>
                <w:sz w:val="16"/>
              </w:rPr>
              <w:t xml:space="preserve">SYMPTÔME : </w:t>
            </w:r>
            <w:r>
              <w:rPr>
                <w:color w:val="172422"/>
                <w:sz w:val="19"/>
              </w:rPr>
              <w:t>Passer un dict Python avec des valeurs de liste imbriquées à Node(parameters=[{...}]) le fait écrire dans un fichier de paramètres temporaire avec des tags YAML PyYAML !!python/tuple. Le propre analyseur de paramètres de ROS2 ne sait pas lire ce tag, donc la valeur revient vide ou mal lue — sans aucune erreur levée nulle part. Dans ce projet, cela s'est traduit par move_group qui échouait avec « Planning plugin name is empty or not defined in namespace 'ompl' », alors que le dict ompl_planning du fichier de lancement listait clairement planning_plugins.</w:t>
            </w:r>
          </w:p>
          <w:p>
            <w:pPr>
              <w:spacing w:before="120"/>
            </w:pPr>
            <w:r>
              <w:rPr>
                <w:rFonts w:ascii="Consolas" w:hAnsi="Consolas"/>
                <w:b/>
                <w:color w:val="7C8985"/>
                <w:sz w:val="16"/>
              </w:rPr>
              <w:t xml:space="preserve">CORRECTIF APPLIQUÉ ICI : </w:t>
            </w:r>
            <w:r>
              <w:rPr>
                <w:color w:val="172422"/>
                <w:sz w:val="19"/>
              </w:rPr>
              <w:t>Écriture de ompl_planning.yaml et moveit_controllers.yaml comme de vrais fichiers YAML autonomes /**:\n  ros__parameters: et passage de leur chemin en tant que chaîne, au lieu d'un dict Python, dans parameters=[...].</w:t>
            </w:r>
          </w:p>
          <w:p>
            <w:pPr>
              <w:spacing w:before="120"/>
            </w:pPr>
            <w:r>
              <w:rPr>
                <w:rFonts w:ascii="Consolas" w:hAnsi="Consolas"/>
                <w:b/>
                <w:color w:val="7C8985"/>
                <w:sz w:val="16"/>
              </w:rPr>
              <w:t xml:space="preserve">POURQUOI C'EST IMPORTANT : </w:t>
            </w:r>
            <w:r>
              <w:rPr>
                <w:color w:val="172422"/>
                <w:sz w:val="19"/>
              </w:rPr>
              <w:t>Il s'agit d'une corruption silencieuse de données dans une API de lancement largement utilisée — tout Node avec une liste imbriquée dans un paramètre de type dict est à risque, sans erreur pour désigner la cause. Un correctif plausible serait un représentateur YAML personnalisé qui écrit de vraies listes Python au lieu de tuples.</w:t>
            </w:r>
          </w:p>
        </w:tc>
      </w:tr>
    </w:tbl>
    <w:p/>
    <w:tbl>
      <w:tblPr>
        <w:tblW w:type="auto" w:w="0"/>
        <w:tblLook w:firstColumn="1" w:firstRow="1" w:lastColumn="0" w:lastRow="0" w:noHBand="0" w:noVBand="1" w:val="04A0"/>
      </w:tblPr>
      <w:tblGrid>
        <w:gridCol w:w="9746"/>
      </w:tblGrid>
      <w:tr>
        <w:tc>
          <w:tcPr>
            <w:tcW w:type="dxa" w:w="9746"/>
            <w:shd w:val="clear" w:color="auto" w:fill="F3E1DA"/>
            <w:tcBorders>
              <w:top w:val="single" w:sz="6" w:color="9C3B23"/>
              <w:left w:val="single" w:sz="6" w:color="9C3B23"/>
              <w:bottom w:val="single" w:sz="6" w:color="9C3B23"/>
              <w:right w:val="single" w:sz="6" w:color="9C3B23"/>
            </w:tcBorders>
          </w:tcPr>
          <w:p>
            <w:r>
              <w:rPr>
                <w:b/>
                <w:color w:val="172422"/>
                <w:sz w:val="23"/>
              </w:rPr>
              <w:t>Le script console rosetta_port installé ne peut pas honorer le venv qu'il recommande lui-même  [PAS ENCORE SIGNALÉ]</w:t>
            </w:r>
          </w:p>
          <w:p>
            <w:r>
              <w:rPr>
                <w:rFonts w:ascii="Consolas" w:hAnsi="Consolas"/>
                <w:color w:val="9C3B23"/>
                <w:sz w:val="18"/>
              </w:rPr>
              <w:t>Dépôt candidat : iblnkn/rosetta</w:t>
            </w:r>
          </w:p>
          <w:p>
            <w:pPr>
              <w:spacing w:before="120"/>
            </w:pPr>
            <w:r>
              <w:rPr>
                <w:rFonts w:ascii="Consolas" w:hAnsi="Consolas"/>
                <w:b/>
                <w:color w:val="7C8985"/>
                <w:sz w:val="16"/>
              </w:rPr>
              <w:t xml:space="preserve">SYMPTÔME : </w:t>
            </w:r>
            <w:r>
              <w:rPr>
                <w:color w:val="172422"/>
                <w:sz w:val="19"/>
              </w:rPr>
              <w:t>Le shebang du script rosetta_port installé est #!/usr/bin/python3 (Python système), et il résout son point d'entrée via importlib.metadata, qui ne voit que les paquets installés dans le Python système. La documentation de rosetta recommande pourtant d'installer lerobot[dataset,async] dans un venv séparé — mais le shebang du script installé contourne entièrement le venv actif dans le shell, si bien qu'il ne peut jamais importer lerobot tel que livré.</w:t>
            </w:r>
          </w:p>
          <w:p>
            <w:pPr>
              <w:spacing w:before="120"/>
            </w:pPr>
            <w:r>
              <w:rPr>
                <w:rFonts w:ascii="Consolas" w:hAnsi="Consolas"/>
                <w:b/>
                <w:color w:val="7C8985"/>
                <w:sz w:val="16"/>
              </w:rPr>
              <w:t xml:space="preserve">CORRECTIF APPLIQUÉ ICI : </w:t>
            </w:r>
            <w:r>
              <w:rPr>
                <w:color w:val="172422"/>
                <w:sz w:val="19"/>
              </w:rPr>
              <w:t>Localisation du véritable point d'entrée (rosetta.robots.ros2.offline.port:main, trouvé via le entry_points.txt du egg-info du paquet) et appel direct avec le Python système, environnement ROS chargé, avec le site-packages du venv ajouté en tête de PYTHONPATH.</w:t>
            </w:r>
          </w:p>
          <w:p>
            <w:pPr>
              <w:spacing w:before="120"/>
            </w:pPr>
            <w:r>
              <w:rPr>
                <w:rFonts w:ascii="Consolas" w:hAnsi="Consolas"/>
                <w:b/>
                <w:color w:val="7C8985"/>
                <w:sz w:val="16"/>
              </w:rPr>
              <w:t xml:space="preserve">POURQUOI C'EST IMPORTANT : </w:t>
            </w:r>
            <w:r>
              <w:rPr>
                <w:color w:val="172422"/>
                <w:sz w:val="19"/>
              </w:rPr>
              <w:t>Le flux d'installation documenté (venv séparé pour les dépendances lerobot) et l'empaquetage réel (un script console en Python système) se contredisent activement — quiconque suit les instructions du README rencontre ce problème.</w:t>
            </w:r>
          </w:p>
        </w:tc>
      </w:tr>
    </w:tbl>
    <w:p/>
    <w:p>
      <w:pPr>
        <w:keepNext/>
        <w:spacing w:before="360" w:after="120"/>
      </w:pPr>
      <w:r>
        <w:rPr>
          <w:rFonts w:ascii="Segoe UI Semibold" w:hAnsi="Segoe UI Semibold"/>
          <w:b/>
          <w:color w:val="172422"/>
          <w:sz w:val="36"/>
        </w:rPr>
        <w:t>Git et reproduction depuis zéro</w:t>
      </w:r>
    </w:p>
    <w:p>
      <w:pPr>
        <w:spacing w:before="0" w:after="160"/>
      </w:pPr>
      <w:r>
        <w:rPr>
          <w:rFonts w:ascii="Georgia" w:hAnsi="Georgia"/>
          <w:b w:val="0"/>
          <w:i w:val="0"/>
          <w:color w:val="172422"/>
          <w:sz w:val="21"/>
        </w:rPr>
        <w:t>Ce bac à sable est un dépôt git local, pas encore poussé où que ce soit — le partager avec l'équipe sur GitHub est une étape future délibérée, non réalisée ici.</w:t>
      </w:r>
    </w:p>
    <w:p>
      <w:pPr>
        <w:spacing w:before="0" w:after="160"/>
      </w:pPr>
      <w:r>
        <w:rPr>
          <w:rFonts w:ascii="Georgia" w:hAnsi="Georgia"/>
          <w:b w:val="0"/>
          <w:i w:val="0"/>
          <w:color w:val="172422"/>
          <w:sz w:val="21"/>
        </w:rPr>
        <w:t>Racine du dépôt Gazebo_to_LeRobot_Pipeline/, branche main, commit initial 157041d (28 fichiers, environ 160 Ko — aucun maillage, binaire, venv ni artefact de build).</w:t>
      </w:r>
    </w:p>
    <w:p>
      <w:pPr>
        <w:spacing w:before="0" w:after="160"/>
      </w:pPr>
      <w:r>
        <w:rPr>
          <w:rFonts w:ascii="Georgia" w:hAnsi="Georgia"/>
          <w:b w:val="0"/>
          <w:i w:val="0"/>
          <w:color w:val="172422"/>
          <w:sz w:val="21"/>
        </w:rPr>
        <w:t>Deux éléments sont volontairement non suivis, car ils sont soit reconstructibles, soit le code de quelqu'un d'autre :</w:t>
      </w:r>
    </w:p>
    <w:p>
      <w:pPr>
        <w:pStyle w:val="ListBullet"/>
        <w:spacing w:after="60"/>
      </w:pPr>
      <w:r>
        <w:rPr>
          <w:rFonts w:ascii="Georgia" w:hAnsi="Georgia"/>
          <w:color w:val="172422"/>
          <w:sz w:val="20"/>
        </w:rPr>
        <w:t>src/mycobot_R6A/ — copié depuis mycobot_320pi_R6A (étape 3) ; environ 130 Mo de maillages appartenant à ce dépôt. Les 3 fichiers modifiés à la main vivent dans overrides/.</w:t>
      </w:r>
    </w:p>
    <w:p>
      <w:pPr>
        <w:pStyle w:val="ListBullet"/>
        <w:spacing w:after="60"/>
      </w:pPr>
      <w:r>
        <w:rPr>
          <w:rFonts w:ascii="Georgia" w:hAnsi="Georgia"/>
          <w:color w:val="172422"/>
          <w:sz w:val="20"/>
        </w:rPr>
        <w:t>src/action/ — les 5 dépôts de l'écosystème rosetta, clonés via vcstool (étape 9) ; du code amont figé, re-cloné plutôt que committé.</w:t>
      </w:r>
    </w:p>
    <w:p>
      <w:pPr>
        <w:spacing w:before="0" w:after="160"/>
      </w:pPr>
      <w:r>
        <w:rPr>
          <w:rFonts w:ascii="Georgia" w:hAnsi="Georgia"/>
          <w:b w:val="0"/>
          <w:i w:val="0"/>
          <w:color w:val="172422"/>
          <w:sz w:val="21"/>
        </w:rPr>
        <w:t>Un collègue clonant ce dépôt à froid a besoin, dans l'ordre : de ce dépôt ; d'un accès en lecture à mycobot_320pi_R6A pour ses paquets mycobot_description/mycobot_gateway ; puis :</w:t>
      </w:r>
    </w:p>
    <w:tbl>
      <w:tblPr>
        <w:tblW w:type="auto" w:w="0"/>
        <w:tblLayout w:type="autofit"/>
        <w:tblLook w:firstColumn="1" w:firstRow="1" w:lastColumn="0" w:lastRow="0" w:noHBand="0" w:noVBand="1" w:val="04A0"/>
      </w:tblPr>
      <w:tblGrid>
        <w:gridCol w:w="9746"/>
      </w:tblGrid>
      <w:tr>
        <w:tc>
          <w:tcPr>
            <w:tcW w:type="dxa" w:w="9746"/>
            <w:shd w:val="clear" w:color="auto" w:fill="10201D"/>
          </w:tcPr>
          <w:p>
            <w:pPr>
              <w:spacing w:after="0"/>
            </w:pPr>
            <w:r/>
            <w:r>
              <w:rPr>
                <w:rFonts w:ascii="Consolas" w:hAnsi="Consolas"/>
                <w:color w:val="D9EDE8"/>
                <w:sz w:val="17"/>
              </w:rPr>
              <w:t>git clone &lt;dépôt Gazebo_to_LeRobot_Pipeline&gt; &amp;&amp; cd Gazebo_to_LeRobot_Pipeline</w:t>
            </w:r>
          </w:p>
          <w:p>
            <w:pPr>
              <w:spacing w:after="0"/>
            </w:pPr>
            <w:r>
              <w:rPr>
                <w:rFonts w:ascii="Consolas" w:hAnsi="Consolas"/>
                <w:color w:val="D9EDE8"/>
                <w:sz w:val="17"/>
              </w:rPr>
              <w:t># 1. reconstruire le jumeau numérique (étape 3)</w:t>
            </w:r>
          </w:p>
          <w:p>
            <w:pPr>
              <w:spacing w:after="0"/>
            </w:pPr>
            <w:r>
              <w:rPr>
                <w:rFonts w:ascii="Consolas" w:hAnsi="Consolas"/>
                <w:color w:val="D9EDE8"/>
                <w:sz w:val="17"/>
              </w:rPr>
              <w:t>cp -r &lt;mycobot_320pi_R6A&gt;/mycobot_description src/mycobot_R6A/</w:t>
            </w:r>
          </w:p>
          <w:p>
            <w:pPr>
              <w:spacing w:after="0"/>
            </w:pPr>
            <w:r>
              <w:rPr>
                <w:rFonts w:ascii="Consolas" w:hAnsi="Consolas"/>
                <w:color w:val="D9EDE8"/>
                <w:sz w:val="17"/>
              </w:rPr>
              <w:t>cp -r &lt;mycobot_320pi_R6A&gt;/mycobot_gateway     src/mycobot_R6A/</w:t>
            </w:r>
          </w:p>
          <w:p>
            <w:pPr>
              <w:spacing w:after="0"/>
            </w:pPr>
            <w:r>
              <w:rPr>
                <w:rFonts w:ascii="Consolas" w:hAnsi="Consolas"/>
                <w:color w:val="D9EDE8"/>
                <w:sz w:val="17"/>
              </w:rPr>
              <w:t>cp -r overrides/mycobot_description/* src/mycobot_R6A/mycobot_description/</w:t>
            </w:r>
          </w:p>
          <w:p>
            <w:pPr>
              <w:spacing w:after="0"/>
            </w:pPr>
            <w:r>
              <w:rPr>
                <w:rFonts w:ascii="Consolas" w:hAnsi="Consolas"/>
                <w:color w:val="D9EDE8"/>
                <w:sz w:val="17"/>
              </w:rPr>
              <w:t>cp -r overrides/mycobot_gateway/*     src/mycobot_R6A/mycobot_gateway/</w:t>
            </w:r>
          </w:p>
          <w:p>
            <w:pPr>
              <w:spacing w:after="0"/>
            </w:pPr>
            <w:r>
              <w:rPr>
                <w:rFonts w:ascii="Consolas" w:hAnsi="Consolas"/>
                <w:color w:val="D9EDE8"/>
                <w:sz w:val="17"/>
              </w:rPr>
              <w:t xml:space="preserve"> </w:t>
            </w:r>
          </w:p>
          <w:p>
            <w:pPr>
              <w:spacing w:after="0"/>
            </w:pPr>
            <w:r>
              <w:rPr>
                <w:rFonts w:ascii="Consolas" w:hAnsi="Consolas"/>
                <w:color w:val="D9EDE8"/>
                <w:sz w:val="17"/>
              </w:rPr>
              <w:t># 2. construire le conteneur (étapes 1-2)</w:t>
            </w:r>
          </w:p>
          <w:p>
            <w:pPr>
              <w:spacing w:after="0"/>
            </w:pPr>
            <w:r>
              <w:rPr>
                <w:rFonts w:ascii="Consolas" w:hAnsi="Consolas"/>
                <w:color w:val="D9EDE8"/>
                <w:sz w:val="17"/>
              </w:rPr>
              <w:t>docker/run.sh &amp;&amp; docker/shell.sh</w:t>
            </w:r>
          </w:p>
          <w:p>
            <w:pPr>
              <w:spacing w:after="0"/>
            </w:pPr>
            <w:r>
              <w:rPr>
                <w:rFonts w:ascii="Consolas" w:hAnsi="Consolas"/>
                <w:color w:val="D9EDE8"/>
                <w:sz w:val="17"/>
              </w:rPr>
              <w:t xml:space="preserve"> </w:t>
            </w:r>
          </w:p>
          <w:p>
            <w:pPr>
              <w:spacing w:after="0"/>
            </w:pPr>
            <w:r>
              <w:rPr>
                <w:rFonts w:ascii="Consolas" w:hAnsi="Consolas"/>
                <w:color w:val="D9EDE8"/>
                <w:sz w:val="17"/>
              </w:rPr>
              <w:t># 3. dans le conteneur : écosystème rosetta (étape 9) + build (étape 4)</w:t>
            </w:r>
          </w:p>
          <w:p>
            <w:pPr>
              <w:spacing w:after="0"/>
            </w:pPr>
            <w:r>
              <w:rPr>
                <w:rFonts w:ascii="Consolas" w:hAnsi="Consolas"/>
                <w:color w:val="D9EDE8"/>
                <w:sz w:val="17"/>
              </w:rPr>
              <w:t>vcs import src &lt; src/rosetta.repos</w:t>
            </w:r>
          </w:p>
          <w:p>
            <w:pPr>
              <w:spacing w:after="0"/>
            </w:pPr>
            <w:r>
              <w:rPr>
                <w:rFonts w:ascii="Consolas" w:hAnsi="Consolas"/>
                <w:color w:val="D9EDE8"/>
                <w:sz w:val="17"/>
              </w:rPr>
              <w:t>rosdep install --from-paths src --ignore-src -r -y</w:t>
            </w:r>
          </w:p>
          <w:p>
            <w:pPr>
              <w:spacing w:after="0"/>
            </w:pPr>
            <w:r>
              <w:rPr>
                <w:rFonts w:ascii="Consolas" w:hAnsi="Consolas"/>
                <w:color w:val="D9EDE8"/>
                <w:sz w:val="17"/>
              </w:rPr>
              <w:t>colcon build --symlink-install &amp;&amp; source install/setup.bash</w:t>
            </w:r>
          </w:p>
          <w:p>
            <w:pPr>
              <w:spacing w:after="0"/>
            </w:pPr>
            <w:r>
              <w:rPr>
                <w:rFonts w:ascii="Consolas" w:hAnsi="Consolas"/>
                <w:color w:val="D9EDE8"/>
                <w:sz w:val="17"/>
              </w:rPr>
              <w:t xml:space="preserve"> </w:t>
            </w:r>
          </w:p>
          <w:p>
            <w:pPr>
              <w:spacing w:after="0"/>
            </w:pPr>
            <w:r>
              <w:rPr>
                <w:rFonts w:ascii="Consolas" w:hAnsi="Consolas"/>
                <w:color w:val="D9EDE8"/>
                <w:sz w:val="17"/>
              </w:rPr>
              <w:t># puis les étapes 5 à 12 comme documenté ci-dessus</w:t>
            </w:r>
          </w:p>
        </w:tc>
      </w:tr>
    </w:tbl>
    <w:p/>
    <w:p>
      <w:pPr>
        <w:keepNext/>
        <w:spacing w:before="360" w:after="120"/>
      </w:pPr>
      <w:r>
        <w:rPr>
          <w:rFonts w:ascii="Segoe UI Semibold" w:hAnsi="Segoe UI Semibold"/>
          <w:b/>
          <w:color w:val="172422"/>
          <w:sz w:val="36"/>
        </w:rPr>
        <w:t>Manifeste des fichiers</w:t>
      </w:r>
    </w:p>
    <w:p>
      <w:pPr>
        <w:spacing w:before="0" w:after="160"/>
      </w:pPr>
      <w:r>
        <w:rPr>
          <w:rFonts w:ascii="Georgia" w:hAnsi="Georgia"/>
          <w:b w:val="0"/>
          <w:i/>
          <w:color w:val="4B5B57"/>
          <w:sz w:val="21"/>
        </w:rPr>
        <w:t>Ce qui est réellement suivi par git, et à quoi sert chaque élément.</w:t>
      </w:r>
    </w:p>
    <w:tbl>
      <w:tblPr>
        <w:tblW w:type="auto" w:w="0"/>
        <w:tblLayout w:type="autofit"/>
        <w:tblLook w:firstColumn="1" w:firstRow="1" w:lastColumn="0" w:lastRow="0" w:noHBand="0" w:noVBand="1" w:val="04A0"/>
      </w:tblPr>
      <w:tblGrid>
        <w:gridCol w:w="9746"/>
      </w:tblGrid>
      <w:tr>
        <w:tc>
          <w:tcPr>
            <w:tcW w:type="dxa" w:w="9746"/>
            <w:shd w:val="clear" w:color="auto" w:fill="10201D"/>
          </w:tcPr>
          <w:p>
            <w:pPr>
              <w:spacing w:after="0"/>
            </w:pPr>
            <w:r/>
            <w:r>
              <w:rPr>
                <w:rFonts w:ascii="Consolas" w:hAnsi="Consolas"/>
                <w:color w:val="D9EDE8"/>
                <w:sz w:val="17"/>
              </w:rPr>
              <w:t>Gazebo_to_LeRobot_Pipeline/</w:t>
            </w:r>
          </w:p>
          <w:p>
            <w:pPr>
              <w:spacing w:after="0"/>
            </w:pPr>
            <w:r>
              <w:rPr>
                <w:rFonts w:ascii="Consolas" w:hAnsi="Consolas"/>
                <w:color w:val="D9EDE8"/>
                <w:sz w:val="17"/>
              </w:rPr>
              <w:t>|-- docker/                        # cycle de vie image + conteneur</w:t>
            </w:r>
          </w:p>
          <w:p>
            <w:pPr>
              <w:spacing w:after="0"/>
            </w:pPr>
            <w:r>
              <w:rPr>
                <w:rFonts w:ascii="Consolas" w:hAnsi="Consolas"/>
                <w:color w:val="D9EDE8"/>
                <w:sz w:val="17"/>
              </w:rPr>
              <w:t>|   |-- Dockerfile</w:t>
            </w:r>
          </w:p>
          <w:p>
            <w:pPr>
              <w:spacing w:after="0"/>
            </w:pPr>
            <w:r>
              <w:rPr>
                <w:rFonts w:ascii="Consolas" w:hAnsi="Consolas"/>
                <w:color w:val="D9EDE8"/>
                <w:sz w:val="17"/>
              </w:rPr>
              <w:t>|   |-- run.sh                     # premiere construction + demarrage</w:t>
            </w:r>
          </w:p>
          <w:p>
            <w:pPr>
              <w:spacing w:after="0"/>
            </w:pPr>
            <w:r>
              <w:rPr>
                <w:rFonts w:ascii="Consolas" w:hAnsi="Consolas"/>
                <w:color w:val="D9EDE8"/>
                <w:sz w:val="17"/>
              </w:rPr>
              <w:t>|   `-- shell.sh                   # chaque terminal suivant</w:t>
            </w:r>
          </w:p>
          <w:p>
            <w:pPr>
              <w:spacing w:after="0"/>
            </w:pPr>
            <w:r>
              <w:rPr>
                <w:rFonts w:ascii="Consolas" w:hAnsi="Consolas"/>
                <w:color w:val="D9EDE8"/>
                <w:sz w:val="17"/>
              </w:rPr>
              <w:t>|-- overrides/                     # 3 fichiers modifies, suivis sans l'arborescence de 130 Mo</w:t>
            </w:r>
          </w:p>
          <w:p>
            <w:pPr>
              <w:spacing w:after="0"/>
            </w:pPr>
            <w:r>
              <w:rPr>
                <w:rFonts w:ascii="Consolas" w:hAnsi="Consolas"/>
                <w:color w:val="D9EDE8"/>
                <w:sz w:val="17"/>
              </w:rPr>
              <w:t>|   |-- mycobot_description/config/controller.yaml</w:t>
            </w:r>
          </w:p>
          <w:p>
            <w:pPr>
              <w:spacing w:after="0"/>
            </w:pPr>
            <w:r>
              <w:rPr>
                <w:rFonts w:ascii="Consolas" w:hAnsi="Consolas"/>
                <w:color w:val="D9EDE8"/>
                <w:sz w:val="17"/>
              </w:rPr>
              <w:t>|   |-- mycobot_description/urdf/320_pi/mycobot_pro_320_pi_gazebo.urdf</w:t>
            </w:r>
          </w:p>
          <w:p>
            <w:pPr>
              <w:spacing w:after="0"/>
            </w:pPr>
            <w:r>
              <w:rPr>
                <w:rFonts w:ascii="Consolas" w:hAnsi="Consolas"/>
                <w:color w:val="D9EDE8"/>
                <w:sz w:val="17"/>
              </w:rPr>
              <w:t>|   `-- mycobot_gateway/launch/mycobot_teleop.launch.py</w:t>
            </w:r>
          </w:p>
          <w:p>
            <w:pPr>
              <w:spacing w:after="0"/>
            </w:pPr>
            <w:r>
              <w:rPr>
                <w:rFonts w:ascii="Consolas" w:hAnsi="Consolas"/>
                <w:color w:val="D9EDE8"/>
                <w:sz w:val="17"/>
              </w:rPr>
              <w:t>|-- src/</w:t>
            </w:r>
          </w:p>
          <w:p>
            <w:pPr>
              <w:spacing w:after="0"/>
            </w:pPr>
            <w:r>
              <w:rPr>
                <w:rFonts w:ascii="Consolas" w:hAnsi="Consolas"/>
                <w:color w:val="D9EDE8"/>
                <w:sz w:val="17"/>
              </w:rPr>
              <w:t>|   |-- mycobot_R6A/                # ignore par git -- voir etape 3 / Git et reproduction</w:t>
            </w:r>
          </w:p>
          <w:p>
            <w:pPr>
              <w:spacing w:after="0"/>
            </w:pPr>
            <w:r>
              <w:rPr>
                <w:rFonts w:ascii="Consolas" w:hAnsi="Consolas"/>
                <w:color w:val="D9EDE8"/>
                <w:sz w:val="17"/>
              </w:rPr>
              <w:t>|   |-- action/                     # ignore par git -- clone via vcstool, voir etape 9</w:t>
            </w:r>
          </w:p>
          <w:p>
            <w:pPr>
              <w:spacing w:after="0"/>
            </w:pPr>
            <w:r>
              <w:rPr>
                <w:rFonts w:ascii="Consolas" w:hAnsi="Consolas"/>
                <w:color w:val="D9EDE8"/>
                <w:sz w:val="17"/>
              </w:rPr>
              <w:t>|   |-- contracts/mycobot_320_pi.yaml  # contrat rosetta, etape 9</w:t>
            </w:r>
          </w:p>
          <w:p>
            <w:pPr>
              <w:spacing w:after="0"/>
            </w:pPr>
            <w:r>
              <w:rPr>
                <w:rFonts w:ascii="Consolas" w:hAnsi="Consolas"/>
                <w:color w:val="D9EDE8"/>
                <w:sz w:val="17"/>
              </w:rPr>
              <w:t>|   |-- rosetta.repos                # liste figee des 5 depots, etape 9</w:t>
            </w:r>
          </w:p>
          <w:p>
            <w:pPr>
              <w:spacing w:after="0"/>
            </w:pPr>
            <w:r>
              <w:rPr>
                <w:rFonts w:ascii="Consolas" w:hAnsi="Consolas"/>
                <w:color w:val="D9EDE8"/>
                <w:sz w:val="17"/>
              </w:rPr>
              <w:t>|   |-- mycobot_moveit_config/       # config MoveIt2 ecrite a la main, etape 8</w:t>
            </w:r>
          </w:p>
          <w:p>
            <w:pPr>
              <w:spacing w:after="0"/>
            </w:pPr>
            <w:r>
              <w:rPr>
                <w:rFonts w:ascii="Consolas" w:hAnsi="Consolas"/>
                <w:color w:val="D9EDE8"/>
                <w:sz w:val="17"/>
              </w:rPr>
              <w:t>|   `-- gazebo_to_lerobot_bringup/          # lancement + scripts propres au bac a sable</w:t>
            </w:r>
          </w:p>
          <w:p>
            <w:pPr>
              <w:spacing w:after="0"/>
            </w:pPr>
            <w:r>
              <w:rPr>
                <w:rFonts w:ascii="Consolas" w:hAnsi="Consolas"/>
                <w:color w:val="D9EDE8"/>
                <w:sz w:val="17"/>
              </w:rPr>
              <w:t>|-- docs/PIPELINE_FR.docx            # ce document</w:t>
            </w:r>
          </w:p>
          <w:p>
            <w:pPr>
              <w:spacing w:after="0"/>
            </w:pPr>
            <w:r>
              <w:rPr>
                <w:rFonts w:ascii="Consolas" w:hAnsi="Consolas"/>
                <w:color w:val="D9EDE8"/>
                <w:sz w:val="17"/>
              </w:rPr>
              <w:t>`-- .gitignore</w:t>
            </w:r>
          </w:p>
        </w:tc>
      </w:tr>
    </w:tbl>
    <w:p>
      <w:pPr>
        <w:spacing w:before="360"/>
      </w:pPr>
      <w:r>
        <w:rPr>
          <w:rFonts w:ascii="Consolas" w:hAnsi="Consolas"/>
          <w:color w:val="7C8985"/>
          <w:sz w:val="16"/>
        </w:rPr>
        <w:t>Manuel Gazebo_to_LeRobot_Pipeline (traduction française) · rédigé le 12/09/2026 · commit 157041d sur main · Tomislav Ilic</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724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