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Размещение созданной базы данных на хостинге. Удаленное подключение к серверу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Создайте резервную копию базы данных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Зарегистрируйтесь на хостинге https://free.sprinthost.ru/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Нажмите кнопку Получить хостинг бесплатно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4075" cy="2809875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Выберите регистрацию через </w:t>
      </w:r>
      <w:r>
        <w:rPr>
          <w:rFonts w:cs="Times New Roman" w:ascii="Times New Roman" w:hAnsi="Times New Roman"/>
          <w:sz w:val="28"/>
          <w:szCs w:val="28"/>
          <w:lang w:val="en-US"/>
        </w:rPr>
        <w:t>Google</w:t>
      </w:r>
      <w:r>
        <w:rPr>
          <w:rFonts w:cs="Times New Roman" w:ascii="Times New Roman" w:hAnsi="Times New Roman"/>
          <w:sz w:val="28"/>
          <w:szCs w:val="28"/>
        </w:rPr>
        <w:t xml:space="preserve"> или ВК</w:t>
        <w:br/>
      </w:r>
      <w:r>
        <w:rPr/>
        <w:drawing>
          <wp:inline distT="0" distB="0" distL="0" distR="0">
            <wp:extent cx="5934075" cy="3495675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4075" cy="3381375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активации аккаунта появится окно</w:t>
        <w:br/>
      </w:r>
      <w:r>
        <w:rPr/>
        <w:drawing>
          <wp:inline distT="0" distB="0" distL="0" distR="0">
            <wp:extent cx="5924550" cy="201930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Переходим в меню Базы данных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24550" cy="2419350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Выполните команду Добавить базу данных(Нажать на +)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341370"/>
            <wp:effectExtent l="0" t="0" r="0" b="0"/>
            <wp:docPr id="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базы данных</w:t>
      </w:r>
      <w:r>
        <w:rPr/>
        <w:drawing>
          <wp:inline distT="0" distB="0" distL="0" distR="0">
            <wp:extent cx="5934075" cy="2495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Добавьте имя базы данных и установите пароль для доступа к базе данных. Нажмите кнопку Создать.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Можно скопировать данные для входа.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4075" cy="3752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перейти в меню базы данных(слева)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895975" cy="3124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базой данных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Откройте базу данных, нажав меню Мои базы данных. В созданную базу данных загрузите резервную копию.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4075" cy="2533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этого надо нажать на имя БД и выбрать команду Загрузить резервную копию.</w:t>
      </w:r>
      <w:r>
        <w:rPr/>
        <w:drawing>
          <wp:inline distT="0" distB="0" distL="0" distR="0">
            <wp:extent cx="5940425" cy="3341370"/>
            <wp:effectExtent l="0" t="0" r="0" b="0"/>
            <wp:docPr id="11" name="Image2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успешного восстановления резервной копии появятся все таблицы.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341370"/>
            <wp:effectExtent l="0" t="0" r="0" b="0"/>
            <wp:docPr id="12" name="Image3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удаленного подключения к восстановленной базе данных необходимо определить I</w:t>
      </w:r>
      <w:r>
        <w:rPr>
          <w:rFonts w:cs="Times New Roman" w:ascii="Times New Roman" w:hAnsi="Times New Roman"/>
          <w:sz w:val="28"/>
          <w:szCs w:val="28"/>
          <w:lang w:val="en-US"/>
        </w:rPr>
        <w:t>P</w:t>
      </w:r>
      <w:r>
        <w:rPr>
          <w:rFonts w:cs="Times New Roman" w:ascii="Times New Roman" w:hAnsi="Times New Roman"/>
          <w:sz w:val="28"/>
          <w:szCs w:val="28"/>
        </w:rPr>
        <w:t xml:space="preserve">-адрес. В меню базы данных выбрать пункт Доступ по </w:t>
      </w:r>
      <w:r>
        <w:rPr>
          <w:rFonts w:cs="Times New Roman" w:ascii="Times New Roman" w:hAnsi="Times New Roman"/>
          <w:sz w:val="28"/>
          <w:szCs w:val="28"/>
          <w:lang w:val="en-US"/>
        </w:rPr>
        <w:t>IP</w:t>
        <w:br/>
      </w:r>
      <w:r>
        <w:rPr/>
        <w:drawing>
          <wp:inline distT="0" distB="0" distL="0" distR="0">
            <wp:extent cx="5937250" cy="2406650"/>
            <wp:effectExtent l="0" t="0" r="0" b="0"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0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Разрешить доступ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 xml:space="preserve"> любого </w:t>
      </w:r>
      <w:r>
        <w:rPr>
          <w:rFonts w:cs="Times New Roman" w:ascii="Times New Roman" w:hAnsi="Times New Roman"/>
          <w:sz w:val="28"/>
          <w:szCs w:val="28"/>
          <w:lang w:val="en-US"/>
        </w:rPr>
        <w:t>IP</w:t>
      </w:r>
      <w:r>
        <w:rPr>
          <w:rFonts w:cs="Times New Roman" w:ascii="Times New Roman" w:hAnsi="Times New Roman"/>
          <w:sz w:val="28"/>
          <w:szCs w:val="28"/>
        </w:rPr>
        <w:t xml:space="preserve"> адреса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285865" cy="1871345"/>
            <wp:effectExtent l="0" t="0" r="0" b="0"/>
            <wp:docPr id="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Данный хостинг предоставляет Админ панель для взаимодействия с базой данных(phpMyAdmin).</w:t>
      </w:r>
      <w:r>
        <w:rPr/>
        <w:drawing>
          <wp:inline distT="0" distB="0" distL="0" distR="0">
            <wp:extent cx="5940425" cy="3341370"/>
            <wp:effectExtent l="0" t="0" r="0" b="0"/>
            <wp:docPr id="15" name="Image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Перейдите в админ-панель и просмотрите таблицы.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341370"/>
            <wp:effectExtent l="0" t="0" r="0" b="0"/>
            <wp:docPr id="16" name="Image6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Настройте подключение к удаленной БД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 с помощью DBeaver. </w:t>
      </w:r>
    </w:p>
    <w:p>
      <w:pPr>
        <w:pStyle w:val="ListParagraph"/>
        <w:ind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Определите </w:t>
      </w:r>
      <w:r>
        <w:rPr>
          <w:rFonts w:cs="Times New Roman" w:ascii="Times New Roman" w:hAnsi="Times New Roman"/>
          <w:sz w:val="28"/>
          <w:szCs w:val="28"/>
          <w:lang w:val="en-US"/>
        </w:rPr>
        <w:t>IP</w:t>
      </w:r>
      <w:r>
        <w:rPr>
          <w:rFonts w:cs="Times New Roman" w:ascii="Times New Roman" w:hAnsi="Times New Roman"/>
          <w:sz w:val="28"/>
          <w:szCs w:val="28"/>
        </w:rPr>
        <w:t>-адрес вашего аккаунта для удаленного доступа к вашей БД(Меню Домены-</w:t>
      </w:r>
      <w:r>
        <w:rPr>
          <w:rFonts w:cs="Times New Roman" w:ascii="Times New Roman" w:hAnsi="Times New Roman"/>
          <w:sz w:val="28"/>
          <w:szCs w:val="28"/>
          <w:lang w:val="en-US"/>
        </w:rPr>
        <w:t>&gt;IP-</w:t>
      </w:r>
      <w:r>
        <w:rPr>
          <w:rFonts w:cs="Times New Roman" w:ascii="Times New Roman" w:hAnsi="Times New Roman"/>
          <w:sz w:val="28"/>
          <w:szCs w:val="28"/>
        </w:rPr>
        <w:t>адреса)</w:t>
      </w:r>
    </w:p>
    <w:p>
      <w:pPr>
        <w:pStyle w:val="ListParagraph"/>
        <w:ind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start="36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743575" cy="2844165"/>
            <wp:effectExtent l="0" t="0" r="0" b="0"/>
            <wp:docPr id="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4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Создайте новое подключение к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 в  </w:t>
      </w:r>
      <w:r>
        <w:rPr>
          <w:rFonts w:cs="Times New Roman" w:ascii="Times New Roman" w:hAnsi="Times New Roman"/>
          <w:sz w:val="28"/>
          <w:szCs w:val="28"/>
          <w:lang w:val="en-US"/>
        </w:rPr>
        <w:t>DBeaver</w:t>
      </w:r>
      <w:r>
        <w:rPr>
          <w:rFonts w:cs="Times New Roman" w:ascii="Times New Roman" w:hAnsi="Times New Roman"/>
          <w:sz w:val="28"/>
          <w:szCs w:val="28"/>
        </w:rPr>
        <w:t>. Введите корректные данные – адрес сервера,база данных, пользователь и пароль. Проверьте подключение, нажав на кнопку Тест соединения</w:t>
      </w:r>
    </w:p>
    <w:p>
      <w:pPr>
        <w:pStyle w:val="Normal"/>
        <w:rPr/>
      </w:pPr>
      <w:r>
        <w:rPr/>
        <w:drawing>
          <wp:inline distT="0" distB="0" distL="0" distR="0">
            <wp:extent cx="3648710" cy="2860040"/>
            <wp:effectExtent l="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286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Должно появиться сообщение об успешном соединении.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2990850" cy="2246630"/>
            <wp:effectExtent l="0" t="0" r="0" b="0"/>
            <wp:docPr id="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Проверьте, что появилась БД со всеми таблицами, находящимися на хостинге.</w:t>
        <w:br/>
      </w:r>
      <w:r>
        <w:rPr/>
        <w:drawing>
          <wp:inline distT="0" distB="0" distL="0" distR="0">
            <wp:extent cx="5080635" cy="4490085"/>
            <wp:effectExtent l="0" t="0" r="0" b="0"/>
            <wp:docPr id="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449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Выполните через DBeaver операции добавления, изменения и удаления в БД. Проверьте внесенные изменения в БД через админ-панель на хостинге.</w:t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Выполните импорт в одну из таблиц через админ-панель.</w:t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всех изменений скачайте резервную копию БД на хостинге и восстановите эту копию локально на своем ПК.</w:t>
      </w:r>
    </w:p>
    <w:p>
      <w:pPr>
        <w:pStyle w:val="ListParagraph"/>
        <w:numPr>
          <w:ilvl w:val="0"/>
          <w:numId w:val="1"/>
        </w:numPr>
        <w:ind w:hanging="360"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Отразите в отчете все выполненные действия.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Дополнительное задание.</w:t>
      </w:r>
      <w:r>
        <w:rPr/>
        <w:t xml:space="preserve">                                                  </w:t>
      </w:r>
    </w:p>
    <w:sectPr>
      <w:type w:val="nextPage"/>
      <w:pgSz w:w="11906" w:h="16838"/>
      <w:pgMar w:left="993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731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731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731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731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731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731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731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731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731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e731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e731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e731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731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e731f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731f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e731f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e731f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e731f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e731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e731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731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731f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731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731f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731f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52a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e731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731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731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731f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7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Application>LibreOffice/25.8.5.2$Linux_X86_64 LibreOffice_project/580$Build-2</Application>
  <AppVersion>15.0000</AppVersion>
  <Pages>9</Pages>
  <Words>288</Words>
  <Characters>1763</Characters>
  <CharactersWithSpaces>2057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2025-01-09T16:55:00Z</dcterms:created>
  <dc:creator>Юрьев О.Ю.</dc:creator>
  <dc:description/>
  <dc:language>en-US</dc:language>
  <cp:lastModifiedBy/>
  <dcterms:modified xsi:type="dcterms:W3CDTF">2026-04-08T18:19:34Z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