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15="http://schemas.microsoft.com/office/drawing/2012/main"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body>
    <w:p w:rsidR="00E00FD7" w:rsidP="00FB25B3" w:rsidRDefault="00C97A71">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val="000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P="001716B2" w:rsidRDefault="001716B2">
            <w:pPr>
              <w:rPr>
                <w:rFonts w:ascii="Arial" w:hAnsi="Arial"/>
                <w:sz w:val="16"/>
              </w:rPr>
            </w:pPr>
          </w:p>
          <w:p w:rsidR="003E4877" w:rsidP="001716B2" w:rsidRDefault="00C97A71">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P="001716B2" w:rsidRDefault="001524AF">
            <w:pPr>
              <w:rPr>
                <w:rFonts w:ascii="Arial" w:hAnsi="Arial"/>
                <w:sz w:val="16"/>
              </w:rPr>
            </w:pPr>
          </w:p>
          <w:p w:rsidR="001524AF" w:rsidP="001716B2" w:rsidRDefault="001524AF">
            <w:pPr>
              <w:rPr>
                <w:rFonts w:ascii="Arial" w:hAnsi="Arial"/>
                <w:sz w:val="16"/>
              </w:rPr>
            </w:pPr>
          </w:p>
          <w:p w:rsidRPr="00BC34B2" w:rsidR="001524AF" w:rsidP="001716B2" w:rsidRDefault="001524AF">
            <w:pPr>
              <w:rPr>
                <w:rFonts w:ascii="Arial" w:hAnsi="Arial"/>
                <w:sz w:val="16"/>
              </w:rPr>
            </w:pPr>
          </w:p>
        </w:tc>
        <w:tc>
          <w:tcPr>
            <w:tcW w:w="164.85pt" w:type="dxa"/>
            <w:gridSpan w:val="5"/>
            <w:vMerge w:val="restart"/>
          </w:tcPr>
          <w:p w:rsidRPr="00BD71FB" w:rsidR="00BD71FB" w:rsidP="008745E7" w:rsidRDefault="00BD71FB">
            <w:pPr>
              <w:rPr>
                <w:rFonts w:ascii="Arial" w:hAnsi="Arial"/>
                <w:sz w:val="16"/>
              </w:rPr>
            </w:pPr>
          </w:p>
        </w:tc>
        <w:tc>
          <w:tcPr>
            <w:tcW w:w="126.85pt" w:type="dxa"/>
            <w:vMerge w:val="restart"/>
          </w:tcPr>
          <w:p w:rsidRPr="003F1C2E" w:rsidR="003F1C2E" w:rsidP="003F1C2E" w:rsidRDefault="00C97A71">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right"/>
              <w:rPr>
                <w:rFonts w:ascii="Arial" w:hAnsi="Arial"/>
                <w:b/>
                <w:i/>
                <w:sz w:val="16"/>
              </w:rPr>
            </w:pPr>
          </w:p>
          <w:p w:rsidRPr="004F553A" w:rsidR="007920C3" w:rsidP="003E4877" w:rsidRDefault="0062114A">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Pr="00AD4012" w:rsidR="007920C3"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P="00E00FD7" w:rsidRDefault="007920C3">
            <w:pPr>
              <w:rPr>
                <w:rFonts w:ascii="Arial" w:hAnsi="Arial"/>
                <w:b/>
                <w:i/>
                <w:sz w:val="32"/>
              </w:rPr>
            </w:pP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13"/>
          <w:jc w:val="center"/>
        </w:trPr>
        <w:tc>
          <w:tcPr>
            <w:tcW w:w="365.45pt" w:type="dxa"/>
            <w:gridSpan w:val="6"/>
            <w:tcBorders>
              <w:top w:val="single" w:color="auto" w:sz="12" w:space="0"/>
              <w:start w:val="single" w:color="auto" w:sz="12" w:space="0"/>
              <w:bottom w:val="single" w:color="auto" w:sz="4" w:space="0"/>
              <w:end w:val="single" w:color="auto" w:sz="12" w:space="0"/>
            </w:tcBorders>
            <w:vAlign w:val="center"/>
          </w:tcPr>
          <w:p w:rsidRPr="00AD1E83" w:rsidR="009D0170" w:rsidP="00900A8C" w:rsidRDefault="003B0446">
            <w:pPr>
              <w:rPr>
                <w:rFonts w:ascii="Arial" w:hAnsi="Arial"/>
                <w:b/>
                <w:sz w:val="18"/>
              </w:rPr>
            </w:pPr>
            <w:r>
              <w:rPr>
                <w:rFonts w:ascii="Arial" w:hAnsi="Arial"/>
                <w:b/>
                <w:sz w:val="18"/>
              </w:rPr>
              <w:t>CA</w:t>
            </w:r>
            <w:r w:rsidRPr="009D0170" w:rsidR="009D0170">
              <w:rPr>
                <w:rFonts w:ascii="Arial" w:hAnsi="Arial"/>
                <w:b/>
                <w:sz w:val="18"/>
              </w:rPr>
              <w:t>DRE RESERVE A L’OMPIC</w:t>
            </w: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23"/>
          <w:jc w:val="center"/>
        </w:trPr>
        <w:tc>
          <w:tcPr>
            <w:tcW w:w="365.45pt" w:type="dxa"/>
            <w:gridSpan w:val="6"/>
            <w:tcBorders>
              <w:top w:val="single" w:color="auto" w:sz="6" w:space="0"/>
              <w:start w:val="single" w:color="auto" w:sz="12" w:space="0"/>
              <w:end w:val="single" w:color="auto" w:sz="12" w:space="0"/>
            </w:tcBorders>
            <w:vAlign w:val="center"/>
          </w:tcPr>
          <w:p w:rsidRPr="00B53CD3" w:rsidR="009D0170" w:rsidP="00B53CD3" w:rsidRDefault="00EE519E">
            <w:pPr>
              <w:spacing w:line="13.80pt" w:lineRule="auto"/>
              <w:rPr>
                <w:sz w:val="20"/>
                <w:szCs w:val="20"/>
                <w:u w:val="dotted"/>
              </w:rPr>
            </w:pPr>
            <w:r>
              <w:rPr>
                <w:rFonts w:ascii="Arial" w:hAnsi="Arial"/>
                <w:sz w:val="18"/>
              </w:rPr>
              <w:t>N° d’opposition</w:t>
            </w:r>
            <w:r w:rsidR="002D7CC9">
              <w:rPr>
                <w:rFonts w:ascii="Arial" w:hAnsi="Arial"/>
                <w:sz w:val="18"/>
              </w:rPr>
              <w:t xml:space="preserve"> : </w:t>
            </w:r>
            <w:r w:rsidRPr="00235C68" w:rsidR="002D7CC9">
              <w:rPr>
                <w:rFonts w:ascii="Arial" w:hAnsi="Arial"/>
                <w:bCs/>
                <w:sz w:val="16"/>
                <w:szCs w:val="22"/>
              </w:rPr>
              <w:fldChar w:fldCharType="begin">
                <w:ffData>
                  <w:name w:val="Texte2"/>
                  <w:enabled/>
                  <w:calcOnExit w:val="0"/>
                  <w:textInput>
                    <w:maxLength w:val="10"/>
                    <w:format w:val="UPPERCASE"/>
                  </w:textInput>
                </w:ffData>
              </w:fldChar>
            </w:r>
            <w:r w:rsidRPr="00235C68" w:rsidR="002D7CC9">
              <w:rPr>
                <w:rFonts w:ascii="Arial" w:hAnsi="Arial"/>
                <w:bCs/>
                <w:sz w:val="16"/>
                <w:szCs w:val="22"/>
              </w:rPr>
              <w:instrText xml:space="preserve"> FORMTEXT </w:instrText>
            </w:r>
            <w:r w:rsidRPr="00235C68" w:rsidR="002D7CC9">
              <w:rPr>
                <w:rFonts w:ascii="Arial" w:hAnsi="Arial"/>
                <w:bCs/>
                <w:sz w:val="16"/>
                <w:szCs w:val="22"/>
              </w:rPr>
            </w:r>
            <w:r w:rsidRPr="00235C68" w:rsidR="002D7CC9">
              <w:rPr>
                <w:rFonts w:ascii="Arial" w:hAnsi="Arial"/>
                <w:bCs/>
                <w:sz w:val="16"/>
                <w:szCs w:val="22"/>
              </w:rPr>
              <w:fldChar w:fldCharType="separate"/>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Pr="00235C68" w:rsidR="00B53CD3">
              <w:rPr>
                <w:rFonts w:ascii="Arial" w:hAnsi="Arial"/>
                <w:bCs/>
                <w:sz w:val="16"/>
                <w:szCs w:val="22"/>
              </w:rPr>
              <w:fldChar w:fldCharType="begin">
                <w:ffData>
                  <w:name w:val="Texte2"/>
                  <w:enabled/>
                  <w:calcOnExit w:val="0"/>
                  <w:textInput>
                    <w:maxLength w:val="10"/>
                    <w:format w:val="UPPERCASE"/>
                  </w:textInput>
                </w:ffData>
              </w:fldChar>
            </w:r>
            <w:r w:rsidRPr="00235C68" w:rsidR="00B53CD3">
              <w:rPr>
                <w:rFonts w:ascii="Arial" w:hAnsi="Arial"/>
                <w:bCs/>
                <w:sz w:val="16"/>
                <w:szCs w:val="22"/>
              </w:rPr>
              <w:instrText xml:space="preserve"> FORMTEXT </w:instrText>
            </w:r>
            <w:r w:rsidRPr="00235C68" w:rsidR="00B53CD3">
              <w:rPr>
                <w:rFonts w:ascii="Arial" w:hAnsi="Arial"/>
                <w:bCs/>
                <w:sz w:val="16"/>
                <w:szCs w:val="22"/>
              </w:rPr>
            </w:r>
            <w:r w:rsidRPr="00235C68" w:rsidR="00B53CD3">
              <w:rPr>
                <w:rFonts w:ascii="Arial" w:hAnsi="Arial"/>
                <w:bCs/>
                <w:sz w:val="16"/>
                <w:szCs w:val="22"/>
              </w:rPr>
              <w:fldChar w:fldCharType="separate"/>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40"/>
          <w:jc w:val="center"/>
        </w:trPr>
        <w:tc>
          <w:tcPr>
            <w:tcW w:w="541.50pt" w:type="dxa"/>
            <w:gridSpan w:val="9"/>
            <w:tcBorders>
              <w:top w:val="single" w:color="auto" w:sz="12" w:space="0"/>
              <w:start w:val="single" w:color="auto" w:sz="12" w:space="0"/>
              <w:end w:val="single" w:color="auto" w:sz="12" w:space="0"/>
            </w:tcBorders>
            <w:vAlign w:val="center"/>
          </w:tcPr>
          <w:p w:rsidRPr="00B53CD3" w:rsidR="00070325" w:rsidP="003610EF" w:rsidRDefault="001F6EEC">
            <w:pPr>
              <w:rPr>
                <w:rFonts w:ascii="Arial" w:hAnsi="Arial"/>
                <w:sz w:val="18"/>
              </w:rPr>
            </w:pPr>
            <w:r w:rsidRPr="00B53CD3">
              <w:rPr>
                <w:rFonts w:ascii="Arial" w:hAnsi="Arial" w:cs="Arial"/>
                <w:b/>
                <w:bCs/>
                <w:sz w:val="18"/>
                <w:shd w:val="clear" w:color="auto" w:fill="000000"/>
              </w:rPr>
              <w:t xml:space="preserve"> </w:t>
            </w:r>
            <w:r w:rsidRPr="00B53CD3" w:rsidR="009D0170">
              <w:rPr>
                <w:rFonts w:ascii="Arial" w:hAnsi="Arial"/>
                <w:b/>
                <w:color w:val="FFFFFF"/>
                <w:sz w:val="18"/>
                <w:shd w:val="clear" w:color="auto" w:fill="000000"/>
              </w:rPr>
              <w:t>1</w:t>
            </w:r>
            <w:r w:rsidRPr="00B53CD3" w:rsidR="00070325">
              <w:rPr>
                <w:rFonts w:ascii="Arial" w:hAnsi="Arial"/>
                <w:b/>
                <w:color w:val="FFFFFF"/>
                <w:sz w:val="18"/>
                <w:shd w:val="clear" w:color="auto" w:fill="000000"/>
              </w:rPr>
              <w:t>.</w:t>
            </w:r>
            <w:r w:rsidRPr="00B53CD3" w:rsidR="00EE519E">
              <w:rPr>
                <w:rFonts w:ascii="Arial" w:hAnsi="Arial"/>
                <w:b/>
                <w:sz w:val="18"/>
              </w:rPr>
              <w:t xml:space="preserve"> </w:t>
            </w:r>
            <w:r w:rsidRPr="00B53CD3" w:rsidR="006F1C5A">
              <w:rPr>
                <w:rFonts w:ascii="Arial" w:hAnsi="Arial"/>
                <w:b/>
                <w:sz w:val="18"/>
              </w:rPr>
              <w:t>CATEGORIE ET INFORMATION SUR L’OPPOSANT (obligatoire pour le calcul des droits exigibles)</w:t>
            </w:r>
            <w:r w:rsidRPr="00B53CD3" w:rsidR="006F1C5A">
              <w:rPr>
                <w:rStyle w:val="Appelnotedebasdep"/>
                <w:rFonts w:ascii="Arial" w:hAnsi="Arial"/>
                <w:b/>
                <w:sz w:val="18"/>
              </w:rPr>
              <w:footnoteReference w:id="1"/>
            </w:r>
            <w:r w:rsidRPr="00B53CD3" w:rsidR="006F1C5A">
              <w:rPr>
                <w:rFonts w:ascii="Arial" w:hAnsi="Arial"/>
                <w:b/>
                <w:sz w:val="18"/>
              </w:rPr>
              <w:t xml:space="preserve">  :</w:t>
            </w:r>
          </w:p>
        </w:tc>
      </w:tr>
      <w:tr w:rsidR="005501FD"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996"/>
          <w:jc w:val="center"/>
        </w:trPr>
        <w:tc>
          <w:tcPr>
            <w:tcW w:w="303.85pt" w:type="dxa"/>
            <w:gridSpan w:val="5"/>
            <w:tcBorders>
              <w:top w:val="single" w:color="auto" w:sz="12" w:space="0"/>
              <w:start w:val="single" w:color="auto" w:sz="12" w:space="0"/>
              <w:end w:val="single" w:color="auto" w:sz="4" w:space="0"/>
            </w:tcBorders>
            <w:vAlign w:val="center"/>
          </w:tcPr>
          <w:p w:rsidRPr="00B53CD3" w:rsidR="006F1C5A" w:rsidP="006F1C5A" w:rsidRDefault="00766B82">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Pr="00B53CD3" w:rsidR="006F1C5A">
              <w:rPr>
                <w:rFonts w:eastAsia="Calibri"/>
                <w:b/>
                <w:bCs/>
                <w:sz w:val="22"/>
                <w:szCs w:val="22"/>
                <w:lang w:eastAsia="en-US"/>
              </w:rPr>
              <w:t xml:space="preserve"> </w:t>
            </w:r>
            <w:r w:rsidRPr="00B53CD3" w:rsidR="006F1C5A">
              <w:rPr>
                <w:rFonts w:ascii="Arial" w:hAnsi="Arial"/>
                <w:bCs/>
                <w:sz w:val="18"/>
              </w:rPr>
              <w:t>PME/TPE</w:t>
            </w:r>
          </w:p>
          <w:p w:rsidRPr="00B53CD3" w:rsidR="006F1C5A" w:rsidP="006F1C5A" w:rsidRDefault="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Pr="00B53CD3" w:rsidR="006F1C5A" w:rsidP="006F1C5A" w:rsidRDefault="00805FD5">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name="CaseACocher6" w:id="0"/>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Pr="00B53CD3" w:rsidR="006F1C5A">
              <w:rPr>
                <w:rFonts w:eastAsia="Calibri"/>
                <w:sz w:val="22"/>
                <w:szCs w:val="22"/>
                <w:lang w:eastAsia="en-US"/>
              </w:rPr>
              <w:t xml:space="preserve"> </w:t>
            </w:r>
            <w:r w:rsidRPr="00B53CD3" w:rsidR="006F1C5A">
              <w:rPr>
                <w:rFonts w:ascii="Arial" w:hAnsi="Arial"/>
                <w:bCs/>
                <w:sz w:val="18"/>
              </w:rPr>
              <w:t xml:space="preserve">Autres </w:t>
            </w: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name="Sec1_Denom_sociale" w:id="1"/>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Pr="00B53CD3" w:rsidR="006F1C5A" w:rsidP="006F1C5A" w:rsidRDefault="00D4080A">
            <w:pPr>
              <w:spacing w:line="13.80pt" w:lineRule="auto"/>
              <w:rPr>
                <w:rFonts w:eastAsia="Calibri"/>
                <w:b/>
                <w:sz w:val="18"/>
                <w:szCs w:val="22"/>
                <w:lang w:eastAsia="en-US"/>
              </w:rPr>
            </w:pPr>
            <w:r w:rsidRPr="00B53CD3">
              <w:rPr>
                <w:rFonts w:ascii="Arial" w:hAnsi="Arial"/>
                <w:bCs/>
                <w:sz w:val="18"/>
              </w:rPr>
              <w:t>ICE :</w:t>
            </w:r>
            <w:r w:rsidRPr="00B53CD3" w:rsidR="006F1C5A">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name="Sec1_Ice" w:id="2"/>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Pr="00B53CD3" w:rsidR="006F1C5A" w:rsidP="00805FD5" w:rsidRDefault="006F1C5A">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name="Sec1_Rc" w:id="3"/>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Pr="00B53CD3" w:rsidR="00E30622">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name="Sec1_Tribunal" w:id="4"/>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Pr="00B53CD3" w:rsidR="005501FD" w:rsidP="00805FD5" w:rsidRDefault="006F1C5A">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Pr="00E30622" w:rsidR="00805FD5">
              <w:rPr>
                <w:rFonts w:ascii="Arial" w:hAnsi="Arial" w:cs="Arial"/>
                <w:b/>
                <w:color w:val="333333"/>
                <w:sz w:val="18"/>
                <w:szCs w:val="18"/>
                <w:shd w:val="clear" w:color="auto" w:fill="FFFFFF"/>
              </w:rPr>
              <w:t>MAROC</w:t>
            </w:r>
          </w:p>
        </w:tc>
        <w:tc>
          <w:tcPr>
            <w:tcW w:w="237.65pt" w:type="dxa"/>
            <w:gridSpan w:val="4"/>
            <w:tcBorders>
              <w:top w:val="single" w:color="auto" w:sz="12" w:space="0"/>
              <w:start w:val="single" w:color="auto" w:sz="4" w:space="0"/>
              <w:end w:val="single" w:color="auto" w:sz="12" w:space="0"/>
            </w:tcBorders>
            <w:vAlign w:val="center"/>
          </w:tcPr>
          <w:p w:rsidRPr="00B53CD3" w:rsidR="006F1C5A" w:rsidP="006F1C5A" w:rsidRDefault="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Nom &amp; Prénom :</w:t>
            </w:r>
            <w:bookmarkStart w:name="Texte8" w:id="5"/>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name="Texte4" w:id="6"/>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Pr="00B53CD3" w:rsidR="006F1C5A" w:rsidP="006F1C5A" w:rsidRDefault="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P="00D4080A" w:rsidRDefault="006F1C5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Pr="00D4080A" w:rsidR="00D4080A" w:rsidP="00D4080A" w:rsidRDefault="00D4080A">
            <w:pPr>
              <w:spacing w:line="13.80pt" w:lineRule="auto"/>
              <w:rPr>
                <w:rFonts w:eastAsia="Calibri"/>
                <w:bCs/>
                <w:sz w:val="18"/>
                <w:szCs w:val="22"/>
                <w:lang w:eastAsia="en-US"/>
              </w:rPr>
            </w:pP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35"/>
          <w:jc w:val="center"/>
        </w:trPr>
        <w:tc>
          <w:tcPr>
            <w:tcW w:w="541.50pt" w:type="dxa"/>
            <w:gridSpan w:val="9"/>
            <w:tcBorders>
              <w:top w:val="single" w:color="auto" w:sz="12" w:space="0"/>
              <w:start w:val="single" w:color="auto" w:sz="12" w:space="0"/>
              <w:end w:val="single" w:color="auto" w:sz="12" w:space="0"/>
            </w:tcBorders>
            <w:vAlign w:val="center"/>
          </w:tcPr>
          <w:p w:rsidRPr="00B53CD3" w:rsidR="006F1C5A" w:rsidP="006F1C5A" w:rsidRDefault="004B1B5E">
            <w:pPr>
              <w:spacing w:line="13.80pt" w:lineRule="auto"/>
              <w:rPr>
                <w:rFonts w:eastAsia="Calibri"/>
                <w:sz w:val="22"/>
                <w:szCs w:val="22"/>
                <w:lang w:eastAsia="en-US"/>
              </w:rPr>
            </w:pPr>
            <w:r w:rsidRPr="00B53CD3">
              <w:rPr>
                <w:rFonts w:ascii="Arial" w:hAnsi="Arial"/>
                <w:bCs/>
                <w:sz w:val="18"/>
              </w:rPr>
              <w:t xml:space="preserve">Adresse </w:t>
            </w:r>
            <w:r w:rsidRPr="00CD3519" w:rsidR="006F1C5A">
              <w:rPr>
                <w:rFonts w:eastAsia="Calibri"/>
                <w:b/>
                <w:sz w:val="18"/>
                <w:szCs w:val="22"/>
                <w:lang w:eastAsia="en-US"/>
              </w:rPr>
              <w:t>:</w:t>
            </w:r>
            <w:r w:rsidRPr="00CD3519" w:rsid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name="Sec1_Adresse" w:id="7"/>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name="Sec1_Ville" w:id="8"/>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Pr="00CD3519" w:rsidR="00CD3519">
              <w:rPr>
                <w:rFonts w:eastAsia="Calibri"/>
                <w:b/>
                <w:sz w:val="18"/>
                <w:szCs w:val="22"/>
                <w:lang w:eastAsia="en-US"/>
              </w:rPr>
              <w:t>MAROC</w:t>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Pr="00B53CD3" w:rsidR="006F1C5A" w:rsidP="00766B82" w:rsidRDefault="006F1C5A">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5"/>
          <w:jc w:val="center"/>
        </w:trPr>
        <w:tc>
          <w:tcPr>
            <w:tcW w:w="541.50pt" w:type="dxa"/>
            <w:gridSpan w:val="9"/>
            <w:tcBorders>
              <w:top w:val="single" w:color="auto" w:sz="12" w:space="0"/>
              <w:start w:val="single" w:color="auto" w:sz="12" w:space="0"/>
              <w:end w:val="single" w:color="auto" w:sz="12" w:space="0"/>
            </w:tcBorders>
            <w:vAlign w:val="center"/>
          </w:tcPr>
          <w:p w:rsidRPr="006F1C5A" w:rsidR="006F1C5A" w:rsidP="006F1C5A" w:rsidRDefault="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56"/>
          <w:jc w:val="center"/>
        </w:trPr>
        <w:tc>
          <w:tcPr>
            <w:tcW w:w="541.50pt" w:type="dxa"/>
            <w:gridSpan w:val="9"/>
            <w:tcBorders>
              <w:top w:val="single" w:color="auto" w:sz="12" w:space="0"/>
              <w:start w:val="single" w:color="auto" w:sz="12" w:space="0"/>
              <w:end w:val="single" w:color="auto" w:sz="12" w:space="0"/>
            </w:tcBorders>
            <w:vAlign w:val="center"/>
          </w:tcPr>
          <w:p w:rsidR="003E4877" w:rsidP="00935020" w:rsidRDefault="003E4877">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Pr="00696256"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start w:val="single" w:color="auto" w:sz="12" w:space="0"/>
              <w:bottom w:val="single" w:color="auto" w:sz="2" w:space="0"/>
              <w:end w:val="single" w:color="auto" w:sz="2" w:space="0"/>
            </w:tcBorders>
            <w:vAlign w:val="center"/>
          </w:tcPr>
          <w:p w:rsidRPr="001F2D1B" w:rsidR="003E4877" w:rsidP="00D92783" w:rsidRDefault="00913865">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Pr="001F2D1B" w:rsidR="003E4877">
              <w:rPr>
                <w:rFonts w:ascii="Arial" w:hAnsi="Arial"/>
                <w:b/>
                <w:bCs/>
              </w:rPr>
              <w:t xml:space="preserve"> </w:t>
            </w:r>
            <w:r w:rsidRPr="001F2D1B" w:rsidR="003E4877">
              <w:rPr>
                <w:rFonts w:ascii="Arial" w:hAnsi="Arial"/>
                <w:b/>
                <w:sz w:val="18"/>
              </w:rPr>
              <w:t>Conseiller en PI</w:t>
            </w:r>
            <w:r w:rsidRPr="001F2D1B" w:rsidR="00B46D9E">
              <w:rPr>
                <w:rFonts w:ascii="Arial" w:hAnsi="Arial"/>
                <w:bCs/>
                <w:sz w:val="18"/>
              </w:rPr>
              <w:t xml:space="preserve"> </w:t>
            </w:r>
            <w:r w:rsidRPr="001F2D1B" w:rsidR="00B46D9E">
              <w:rPr>
                <w:rFonts w:ascii="Arial" w:hAnsi="Arial"/>
                <w:bCs/>
                <w:sz w:val="16"/>
                <w:szCs w:val="16"/>
              </w:rPr>
              <w:t xml:space="preserve">(Réservé UNIQUEMENT aux conseillers en Propriété Industrielle Inscrits </w:t>
            </w:r>
            <w:r w:rsidRPr="001F2D1B" w:rsidR="00D92783">
              <w:rPr>
                <w:rFonts w:ascii="Arial" w:hAnsi="Arial"/>
                <w:bCs/>
                <w:sz w:val="16"/>
                <w:szCs w:val="16"/>
              </w:rPr>
              <w:t>sur</w:t>
            </w:r>
            <w:r w:rsidRPr="001F2D1B" w:rsidR="00B46D9E">
              <w:rPr>
                <w:rFonts w:ascii="Arial" w:hAnsi="Arial"/>
                <w:bCs/>
                <w:sz w:val="16"/>
                <w:szCs w:val="16"/>
              </w:rPr>
              <w:t xml:space="preserve"> la liste des agréments des CPI publiée par l’OMPIC)</w:t>
            </w:r>
          </w:p>
        </w:tc>
        <w:tc>
          <w:tcPr>
            <w:tcW w:w="176.05pt" w:type="dxa"/>
            <w:gridSpan w:val="3"/>
            <w:vMerge w:val="restart"/>
            <w:tcBorders>
              <w:start w:val="single" w:color="auto" w:sz="2" w:space="0"/>
              <w:end w:val="single" w:color="auto" w:sz="12" w:space="0"/>
            </w:tcBorders>
            <w:vAlign w:val="center"/>
          </w:tcPr>
          <w:p w:rsidRPr="00D4080A" w:rsidR="003E4877" w:rsidP="00FB25B3" w:rsidRDefault="007F786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Pr="007C6837" w:rsidR="003E4877">
              <w:rPr>
                <w:rFonts w:ascii="Arial" w:hAnsi="Arial" w:cs="Arial"/>
                <w:b/>
                <w:iCs/>
                <w:sz w:val="18"/>
                <w:szCs w:val="18"/>
                <w:vertAlign w:val="superscript"/>
              </w:rPr>
              <w:t>)</w:t>
            </w:r>
            <w:r w:rsidRPr="00564987" w:rsidR="003E4877">
              <w:rPr>
                <w:rFonts w:ascii="Arial" w:hAnsi="Arial"/>
                <w:b/>
                <w:szCs w:val="36"/>
              </w:rPr>
              <w:t> </w:t>
            </w:r>
            <w:r w:rsidR="003E4877">
              <w:rPr>
                <w:rFonts w:ascii="Arial" w:hAnsi="Arial"/>
                <w:b/>
                <w:sz w:val="18"/>
              </w:rPr>
              <w:t xml:space="preserve">: </w:t>
            </w:r>
            <w:r w:rsidR="003E4877">
              <w:rPr>
                <w:rFonts w:ascii="Arial" w:hAnsi="Arial"/>
              </w:rPr>
              <w:t xml:space="preserve"> </w:t>
            </w:r>
            <w:r w:rsidRPr="00F872A0" w:rsidR="00D4080A">
              <w:rPr>
                <w:rFonts w:ascii="Calisto MT" w:hAnsi="Calisto MT"/>
                <w:b/>
                <w:sz w:val="18"/>
                <w:szCs w:val="20"/>
                <w:u w:val="dotted"/>
              </w:rPr>
              <w:t xml:space="preserve">236 BD </w:t>
            </w:r>
            <w:r w:rsidRPr="00F872A0" w:rsidR="00F872A0">
              <w:rPr>
                <w:rFonts w:ascii="Calisto MT" w:hAnsi="Calisto MT"/>
                <w:b/>
                <w:sz w:val="18"/>
                <w:szCs w:val="20"/>
                <w:u w:val="dotted"/>
              </w:rPr>
              <w:t xml:space="preserve">ABDELMOUMEN ESCALIER B2 ETAGE 1 </w:t>
            </w:r>
            <w:r w:rsidRPr="00F872A0" w:rsidR="00D4080A">
              <w:rPr>
                <w:rFonts w:ascii="Calisto MT" w:hAnsi="Calisto MT"/>
                <w:b/>
                <w:sz w:val="18"/>
                <w:szCs w:val="20"/>
                <w:u w:val="dotted"/>
              </w:rPr>
              <w:t>APPARTEMENT 4 ANGLE RUE PASQUIER</w:t>
            </w:r>
          </w:p>
          <w:p w:rsidRPr="00D4080A" w:rsidR="003E4877" w:rsidP="004845AF" w:rsidRDefault="003E4877">
            <w:pPr>
              <w:spacing w:line="13.80pt" w:lineRule="auto"/>
              <w:rPr>
                <w:sz w:val="20"/>
                <w:szCs w:val="20"/>
                <w:u w:val="dotted"/>
              </w:rPr>
            </w:pPr>
            <w:r w:rsidRPr="00D4080A">
              <w:rPr>
                <w:rFonts w:ascii="Arial" w:hAnsi="Arial"/>
                <w:bCs/>
                <w:sz w:val="18"/>
              </w:rPr>
              <w:t xml:space="preserve">Pays de résidence : </w:t>
            </w:r>
            <w:r w:rsidRPr="00D4080A" w:rsidR="00CD3519">
              <w:rPr>
                <w:rFonts w:eastAsia="Calibri"/>
                <w:b/>
                <w:sz w:val="18"/>
                <w:szCs w:val="22"/>
                <w:lang w:eastAsia="en-US"/>
              </w:rPr>
              <w:t>MAROC</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Ville :    </w:t>
            </w:r>
            <w:r w:rsidRPr="00D4080A" w:rsidR="00CD3519">
              <w:rPr>
                <w:rFonts w:eastAsia="Calibri"/>
                <w:b/>
                <w:sz w:val="18"/>
                <w:szCs w:val="22"/>
                <w:lang w:eastAsia="en-US"/>
              </w:rPr>
              <w:t>CASABLANCA</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Téléphone :   </w:t>
            </w:r>
            <w:r w:rsidRPr="00E30622" w:rsid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Pr="00696256" w:rsidR="003E4877" w:rsidP="00CD3519" w:rsidRDefault="003E4877">
            <w:pPr>
              <w:spacing w:line="13.80pt" w:lineRule="auto"/>
              <w:rPr>
                <w:rFonts w:ascii="Arial" w:hAnsi="Arial"/>
                <w:lang w:val="it-IT"/>
              </w:rPr>
            </w:pPr>
            <w:r w:rsidRPr="00696256">
              <w:rPr>
                <w:rFonts w:ascii="Arial" w:hAnsi="Arial"/>
                <w:bCs/>
                <w:sz w:val="18"/>
                <w:lang w:val="it-IT"/>
              </w:rPr>
              <w:t xml:space="preserve">E-Mail : </w:t>
            </w:r>
            <w:r w:rsidRPr="00696256" w:rsidR="00CD3519">
              <w:rPr>
                <w:rFonts w:ascii="Calisto MT" w:hAnsi="Calisto MT"/>
                <w:b/>
                <w:sz w:val="16"/>
                <w:lang w:val="it-IT"/>
              </w:rPr>
              <w:t>CONTACT@IPPERFORMANCE.</w:t>
            </w:r>
            <w:r w:rsidRPr="00696256" w:rsidR="00696256">
              <w:rPr>
                <w:rFonts w:ascii="Calisto MT" w:hAnsi="Calisto MT"/>
                <w:b/>
                <w:sz w:val="16"/>
                <w:lang w:val="it-IT"/>
              </w:rPr>
              <w:t>NET</w:t>
            </w: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Pr="00D4080A" w:rsidR="00C104F9">
              <w:rPr>
                <w:rFonts w:ascii="Calisto MT" w:hAnsi="Calisto MT"/>
                <w:b/>
                <w:sz w:val="18"/>
                <w:szCs w:val="20"/>
                <w:u w:val="dotted"/>
              </w:rPr>
              <w:t>KIADE OUAHID</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Pr="00D4080A" w:rsidR="00C104F9">
              <w:rPr>
                <w:rFonts w:ascii="Calisto MT" w:hAnsi="Calisto MT"/>
                <w:b/>
                <w:sz w:val="18"/>
                <w:szCs w:val="20"/>
                <w:u w:val="dotted"/>
              </w:rPr>
              <w:t>IP PERFORMANCE</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B46D9E"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B46D9E" w:rsidP="00C104F9" w:rsidRDefault="00B46D9E">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Pr="00D4080A" w:rsidR="00C104F9">
              <w:rPr>
                <w:rFonts w:ascii="Calisto MT" w:hAnsi="Calisto MT"/>
                <w:b/>
                <w:sz w:val="18"/>
                <w:szCs w:val="20"/>
                <w:u w:val="dotted"/>
              </w:rPr>
              <w:t>00214304500031</w:t>
            </w:r>
            <w:r w:rsidRPr="00D4080A" w:rsidR="00C104F9">
              <w:rPr>
                <w:rFonts w:ascii="Arial" w:hAnsi="Arial"/>
                <w:b/>
                <w:sz w:val="16"/>
                <w:szCs w:val="18"/>
              </w:rPr>
              <w:t xml:space="preserve"> </w:t>
            </w:r>
            <w:r w:rsidRPr="00D4080A" w:rsidR="00C104F9">
              <w:rPr>
                <w:rFonts w:ascii="Arial" w:hAnsi="Arial"/>
                <w:bCs/>
                <w:sz w:val="14"/>
                <w:szCs w:val="22"/>
              </w:rPr>
              <w:t xml:space="preserve"> </w:t>
            </w:r>
            <w:r w:rsidRPr="00D4080A" w:rsid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Pr="00D4080A" w:rsidR="00C104F9">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Pr="00D4080A" w:rsidR="00C104F9">
              <w:rPr>
                <w:sz w:val="18"/>
                <w:szCs w:val="20"/>
                <w:u w:val="dotted"/>
              </w:rPr>
              <w:t xml:space="preserve"> </w:t>
            </w:r>
            <w:r w:rsidRPr="00D4080A" w:rsidR="00C104F9">
              <w:rPr>
                <w:rFonts w:ascii="Calisto MT" w:hAnsi="Calisto MT"/>
                <w:b/>
                <w:sz w:val="18"/>
                <w:szCs w:val="20"/>
                <w:u w:val="dotted"/>
              </w:rPr>
              <w:t>CASABLANCA</w:t>
            </w:r>
          </w:p>
        </w:tc>
        <w:tc>
          <w:tcPr>
            <w:tcW w:w="176.05pt" w:type="dxa"/>
            <w:gridSpan w:val="3"/>
            <w:vMerge/>
            <w:tcBorders>
              <w:start w:val="single" w:color="auto" w:sz="2" w:space="0"/>
              <w:end w:val="single" w:color="auto" w:sz="12" w:space="0"/>
            </w:tcBorders>
            <w:vAlign w:val="center"/>
          </w:tcPr>
          <w:p w:rsidRPr="004469B3" w:rsidR="00B46D9E" w:rsidP="00D04E17" w:rsidRDefault="00B46D9E">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786651" w:rsidRDefault="003E4877">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8" w:space="0"/>
              <w:end w:val="single" w:color="auto" w:sz="2" w:space="0"/>
            </w:tcBorders>
            <w:vAlign w:val="center"/>
          </w:tcPr>
          <w:p w:rsidRPr="001F2D1B" w:rsidR="003E4877" w:rsidP="00C104F9" w:rsidRDefault="003E4877">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Pr="00D4080A" w:rsidR="00C104F9">
              <w:rPr>
                <w:rFonts w:ascii="Calisto MT" w:hAnsi="Calisto MT"/>
                <w:b/>
                <w:sz w:val="18"/>
                <w:szCs w:val="20"/>
                <w:u w:val="dotted"/>
              </w:rPr>
              <w:t>KIADE OUAHID</w:t>
            </w:r>
            <w:r w:rsidRPr="00D4080A" w:rsid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Pr="00D4080A" w:rsidR="00C104F9">
              <w:rPr>
                <w:rFonts w:ascii="Calisto MT" w:hAnsi="Calisto MT"/>
                <w:b/>
                <w:sz w:val="18"/>
                <w:szCs w:val="20"/>
                <w:u w:val="dotted"/>
              </w:rPr>
              <w:t>ID44364</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7"/>
          <w:jc w:val="center"/>
        </w:trPr>
        <w:tc>
          <w:tcPr>
            <w:tcW w:w="365.45pt" w:type="dxa"/>
            <w:gridSpan w:val="6"/>
            <w:tcBorders>
              <w:top w:val="single" w:color="auto" w:sz="8" w:space="0"/>
              <w:start w:val="single" w:color="auto" w:sz="12" w:space="0"/>
              <w:bottom w:val="single" w:color="auto" w:sz="2" w:space="0"/>
              <w:end w:val="single" w:color="auto" w:sz="2" w:space="0"/>
            </w:tcBorders>
            <w:vAlign w:val="center"/>
          </w:tcPr>
          <w:p w:rsidR="003E4877" w:rsidP="00786651" w:rsidRDefault="00913865">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name="CaseACocher10" w:id="9"/>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Pr="003079DF" w:rsidR="003E4877">
              <w:rPr>
                <w:rFonts w:ascii="Arial" w:hAnsi="Arial"/>
                <w:b/>
                <w:sz w:val="18"/>
              </w:rPr>
              <w:t>Autre</w:t>
            </w:r>
            <w:r w:rsidR="003E4877">
              <w:rPr>
                <w:rFonts w:ascii="Arial" w:hAnsi="Arial"/>
                <w:bCs/>
                <w:sz w:val="18"/>
              </w:rPr>
              <w:t> </w:t>
            </w:r>
            <w:r w:rsidRPr="009C795D" w:rsidR="003E4877">
              <w:rPr>
                <w:rFonts w:ascii="Arial" w:hAnsi="Arial"/>
              </w:rPr>
              <w:t xml:space="preserve">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9C795D" w:rsidR="003E4877" w:rsidP="00786651" w:rsidRDefault="003E4877">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8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3"/>
          <w:jc w:val="center"/>
        </w:trPr>
        <w:tc>
          <w:tcPr>
            <w:tcW w:w="365.45pt" w:type="dxa"/>
            <w:gridSpan w:val="6"/>
            <w:tcBorders>
              <w:top w:val="single" w:color="auto" w:sz="2" w:space="0"/>
              <w:start w:val="single" w:color="auto" w:sz="12" w:space="0"/>
              <w:bottom w:val="single" w:color="auto" w:sz="12" w:space="0"/>
              <w:end w:val="single" w:color="auto" w:sz="2" w:space="0"/>
            </w:tcBorders>
            <w:vAlign w:val="center"/>
          </w:tcPr>
          <w:p w:rsidR="003E4877" w:rsidP="00786651" w:rsidRDefault="003E4877">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bottom w:val="single" w:color="auto" w:sz="12" w:space="0"/>
              <w:end w:val="single" w:color="auto" w:sz="12" w:space="0"/>
            </w:tcBorders>
          </w:tcPr>
          <w:p w:rsidR="003E4877" w:rsidP="00D71D5D" w:rsidRDefault="003E4877">
            <w:pPr>
              <w:spacing w:line="18pt" w:lineRule="auto"/>
              <w:ind w:start="114.65pt"/>
              <w:rPr>
                <w:rFonts w:ascii="Arial" w:hAnsi="Arial"/>
                <w:bCs/>
                <w:sz w:val="18"/>
              </w:rPr>
            </w:pP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87"/>
          <w:jc w:val="center"/>
        </w:trPr>
        <w:tc>
          <w:tcPr>
            <w:tcW w:w="541.50pt" w:type="dxa"/>
            <w:gridSpan w:val="9"/>
            <w:tcBorders>
              <w:top w:val="single" w:color="auto" w:sz="2" w:space="0"/>
              <w:start w:val="single" w:color="auto" w:sz="12" w:space="0"/>
              <w:bottom w:val="single" w:color="auto" w:sz="4" w:space="0"/>
              <w:end w:val="single" w:color="auto" w:sz="12" w:space="0"/>
            </w:tcBorders>
            <w:vAlign w:val="center"/>
          </w:tcPr>
          <w:p w:rsidRPr="009D0170" w:rsidR="003E4877" w:rsidP="00D04E17" w:rsidRDefault="003E487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606"/>
          <w:jc w:val="center"/>
        </w:trPr>
        <w:tc>
          <w:tcPr>
            <w:tcW w:w="541.50pt" w:type="dxa"/>
            <w:gridSpan w:val="9"/>
            <w:tcBorders>
              <w:top w:val="single" w:color="auto" w:sz="4" w:space="0"/>
              <w:start w:val="single" w:color="auto" w:sz="12" w:space="0"/>
              <w:bottom w:val="single" w:color="auto" w:sz="2" w:space="0"/>
              <w:end w:val="single" w:color="auto" w:sz="12" w:space="0"/>
            </w:tcBorders>
            <w:vAlign w:val="center"/>
          </w:tcPr>
          <w:p w:rsidR="00F77A4F" w:rsidP="00CD3519"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name="CaseACocher3" w:id="10"/>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P="002725D4"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P="00D04E17" w:rsidRDefault="003E487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cantSplit/>
          <w:trHeight w:val="192"/>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name="Sec4_Case1" w:id="1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Pr="005317A1" w:rsidR="003E4877">
              <w:rPr>
                <w:rFonts w:ascii="Arial" w:hAnsi="Arial"/>
                <w:bCs/>
                <w:sz w:val="18"/>
              </w:rPr>
              <w:t xml:space="preserve"> Propriétaire d’une demande d’enregistrement d’une marque</w:t>
            </w:r>
          </w:p>
          <w:p w:rsidRPr="005317A1" w:rsidR="003E4877" w:rsidP="00AA3E82" w:rsidRDefault="003E4877">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name="Sec4_Case4" w:id="1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Pr="005317A1" w:rsidR="003E4877">
              <w:rPr>
                <w:rFonts w:ascii="Arial" w:hAnsi="Arial"/>
                <w:bCs/>
                <w:sz w:val="18"/>
              </w:rPr>
              <w:t xml:space="preserve"> Propriétaire d’une marque antérieure notoirement connue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34"/>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2"/>
                  <w:enabled/>
                  <w:calcOnExit w:val="0"/>
                  <w:checkBox>
                    <w:sizeAuto/>
                    <w:default w:val="true"/>
                  </w:checkBox>
                </w:ffData>
              </w:fldChar>
            </w:r>
            <w:bookmarkStart w:name="Sec4_Case2" w:id="1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Pr="005317A1" w:rsidR="003E4877">
              <w:rPr>
                <w:rFonts w:ascii="Arial" w:hAnsi="Arial"/>
                <w:bCs/>
                <w:sz w:val="18"/>
              </w:rPr>
              <w:t xml:space="preserve"> Propriétaire d’une marque protégée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name="Sec4_Case5" w:id="1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Pr="005317A1" w:rsidR="003E4877">
              <w:rPr>
                <w:rFonts w:ascii="Arial" w:hAnsi="Arial"/>
                <w:bCs/>
                <w:sz w:val="18"/>
              </w:rPr>
              <w:t xml:space="preserve"> Bénéficiaire d’une licence exclusive d’exploitation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06"/>
        </w:trPr>
        <w:tc>
          <w:tcPr>
            <w:tcW w:w="293.25pt" w:type="dxa"/>
            <w:gridSpan w:val="4"/>
            <w:tcBorders>
              <w:top w:val="single" w:color="auto" w:sz="4" w:space="0"/>
              <w:start w:val="single" w:color="auto" w:sz="12" w:space="0"/>
              <w:bottom w:val="single" w:color="auto" w:sz="12" w:space="0"/>
              <w:end w:val="single" w:color="auto" w:sz="4" w:space="0"/>
            </w:tcBorders>
            <w:vAlign w:val="center"/>
          </w:tcPr>
          <w:p w:rsidRPr="005317A1" w:rsidR="003E4877" w:rsidP="00B53CD3" w:rsidRDefault="00766B82">
            <w:pPr>
              <w:rPr>
                <w:rFonts w:ascii="Arial" w:hAnsi="Arial"/>
                <w:bCs/>
                <w:sz w:val="18"/>
              </w:rPr>
            </w:pPr>
            <w:r>
              <w:rPr>
                <w:rFonts w:ascii="Arial" w:hAnsi="Arial"/>
                <w:bCs/>
                <w:sz w:val="18"/>
              </w:rPr>
              <w:fldChar w:fldCharType="begin">
                <w:ffData>
                  <w:name w:val="Sec4_Case3"/>
                  <w:enabled/>
                  <w:calcOnExit w:val="0"/>
                  <w:checkBox>
                    <w:sizeAuto/>
                    <w:default w:val="0"/>
                  </w:checkBox>
                </w:ffData>
              </w:fldChar>
            </w:r>
            <w:bookmarkStart w:name="Sec4_Case3" w:id="1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Pr="005317A1" w:rsidR="003E4877">
              <w:rPr>
                <w:rFonts w:ascii="Arial" w:hAnsi="Arial"/>
                <w:bCs/>
                <w:sz w:val="18"/>
              </w:rPr>
              <w:t xml:space="preserve"> Propriétaire d’une marque bénéficiant d’une date de priorité</w:t>
            </w:r>
          </w:p>
          <w:p w:rsidRPr="005317A1" w:rsidR="003E4877" w:rsidP="00B53CD3" w:rsidRDefault="003E4877">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color="auto" w:sz="4" w:space="0"/>
              <w:start w:val="single" w:color="auto" w:sz="4" w:space="0"/>
              <w:bottom w:val="single" w:color="auto" w:sz="12" w:space="0"/>
              <w:end w:val="single" w:color="auto" w:sz="12" w:space="0"/>
            </w:tcBorders>
          </w:tcPr>
          <w:p w:rsidRPr="005317A1" w:rsidR="003E4877" w:rsidP="00B53CD3" w:rsidRDefault="00766B82">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name="Sec4_Case6" w:id="1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Pr="005317A1" w:rsidR="003E4877">
              <w:rPr>
                <w:rFonts w:ascii="Arial" w:hAnsi="Arial"/>
                <w:bCs/>
                <w:sz w:val="18"/>
              </w:rPr>
              <w:t xml:space="preserve"> Titulaire d’une indication géographique ou appellation </w:t>
            </w:r>
          </w:p>
          <w:p w:rsidRPr="005317A1" w:rsidR="003E4877" w:rsidP="00B53CD3" w:rsidRDefault="003E4877">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50"/>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Pr="008745E7" w:rsidR="003E4877" w:rsidP="00AA3E82" w:rsidRDefault="00F66409">
            <w:pPr>
              <w:rPr>
                <w:rFonts w:ascii="Arial" w:hAnsi="Arial" w:cs="Arial"/>
                <w:sz w:val="16"/>
                <w:szCs w:val="16"/>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5.</w:t>
            </w:r>
            <w:r w:rsidRPr="008745E7" w:rsidR="003E4877">
              <w:rPr>
                <w:rFonts w:ascii="Arial" w:hAnsi="Arial"/>
                <w:b/>
                <w:sz w:val="18"/>
              </w:rPr>
              <w:t xml:space="preserve"> REFERENCE</w:t>
            </w:r>
            <w:r w:rsidR="00F77A4F">
              <w:rPr>
                <w:rFonts w:ascii="Arial" w:hAnsi="Arial"/>
                <w:b/>
                <w:sz w:val="18"/>
              </w:rPr>
              <w:t>S</w:t>
            </w:r>
            <w:r w:rsidRPr="008745E7" w:rsidR="003E4877">
              <w:rPr>
                <w:rFonts w:ascii="Arial" w:hAnsi="Arial"/>
                <w:b/>
                <w:sz w:val="18"/>
              </w:rPr>
              <w:t xml:space="preserve"> DU DROIT ANTERIEUR</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5317A1" w:rsidR="003E4877" w:rsidP="001639A0" w:rsidRDefault="003E4877">
            <w:pPr>
              <w:rPr>
                <w:rFonts w:ascii="Arial" w:hAnsi="Arial"/>
                <w:bCs/>
                <w:sz w:val="18"/>
              </w:rPr>
            </w:pPr>
            <w:r w:rsidRPr="005317A1">
              <w:rPr>
                <w:rFonts w:ascii="Arial" w:hAnsi="Arial"/>
                <w:bCs/>
                <w:sz w:val="18"/>
              </w:rPr>
              <w:t>N° de dépôt :</w:t>
            </w:r>
            <w:r w:rsidRPr="008903A1" w:rsidR="00FB25B3">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name="Sec5_N_depot" w:id="17"/>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100035</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Pr="008903A1" w:rsidR="00E30622">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name="Sec5_Date_depot" w:id="18"/>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t/>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3E4877">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true"/>
                  </w:checkBox>
                </w:ffData>
              </w:fldChar>
            </w:r>
            <w:bookmarkStart w:name="Sec5_marq_nationale" w:id="19"/>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5317A1" w:rsidR="003E4877" w:rsidP="002E63B9" w:rsidRDefault="003E4877">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name="Sec5_marq_internatio" w:id="20"/>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nil"/>
              <w:start w:val="single" w:color="auto" w:sz="12" w:space="0"/>
              <w:bottom w:val="single" w:color="auto" w:sz="4" w:space="0"/>
              <w:end w:val="single" w:color="auto" w:sz="12" w:space="0"/>
            </w:tcBorders>
            <w:vAlign w:val="center"/>
          </w:tcPr>
          <w:p w:rsidRPr="005317A1" w:rsidR="003E4877" w:rsidP="00F872A0" w:rsidRDefault="003E4877">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541.50pt" w:type="dxa"/>
            <w:gridSpan w:val="9"/>
            <w:tcBorders>
              <w:top w:val="single" w:color="auto" w:sz="4" w:space="0"/>
              <w:start w:val="single" w:color="auto" w:sz="12" w:space="0"/>
              <w:bottom w:val="single" w:color="auto" w:sz="12" w:space="0"/>
              <w:end w:val="single" w:color="auto" w:sz="12" w:space="0"/>
            </w:tcBorders>
            <w:vAlign w:val="center"/>
          </w:tcPr>
          <w:p w:rsidRPr="00013226" w:rsidR="003E4877" w:rsidP="00013226" w:rsidRDefault="003E4877">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54"/>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name="Sec6_N_depot" w:id="21"/>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100078</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name="Sec6_Date_depot" w:id="22"/>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D4080A">
            <w:pPr>
              <w:rPr>
                <w:rFonts w:ascii="Arial" w:hAnsi="Arial" w:cs="Arial"/>
                <w:sz w:val="16"/>
                <w:szCs w:val="16"/>
              </w:rPr>
            </w:pPr>
            <w:r>
              <w:rPr>
                <w:rFonts w:ascii="Arial" w:hAnsi="Arial" w:cs="Arial"/>
                <w:sz w:val="16"/>
                <w:szCs w:val="16"/>
              </w:rPr>
              <w:t xml:space="preserve">Nature </w:t>
            </w:r>
            <w:r w:rsidRPr="00BF1F74" w:rsidR="003E4877">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true"/>
                  </w:checkBox>
                </w:ffData>
              </w:fldChar>
            </w:r>
            <w:bookmarkStart w:name="Sec6_marq_nationale" w:id="23"/>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Pr="00BF1F74" w:rsidR="003E4877">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name="Sec6_marq_internatio" w:id="24"/>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name="Sec6_Num_pub" w:id="25"/>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Pr="00964B1D" w:rsidR="007F1F0C" w:rsidP="007F1F0C" w:rsidRDefault="00C97A71">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P="007F1F0C" w:rsidRDefault="00C97A71">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964B1D" w:rsidR="007F1F0C" w:rsidP="007F1F0C" w:rsidRDefault="00C97A71">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ayout w:type="fixed"/>
        <w:tblCellMar>
          <w:start w:w="3.50pt" w:type="dxa"/>
          <w:end w:w="3.50pt" w:type="dxa"/>
        </w:tblCellMar>
        <w:tblLook w:val="0000"/>
      </w:tblPr>
      <w:tblGrid>
        <w:gridCol w:w="1858"/>
        <w:gridCol w:w="3524"/>
        <w:gridCol w:w="5173"/>
      </w:tblGrid>
      <w:tr w:rsidR="007F1F0C" w:rsidTr="00CE2A32">
        <w:trPr>
          <w:trHeight w:val="384"/>
        </w:trPr>
        <w:tc>
          <w:tcPr>
            <w:tcW w:w="269.10pt" w:type="dxa"/>
            <w:gridSpan w:val="2"/>
            <w:tcBorders>
              <w:top w:val="single" w:color="auto" w:sz="12" w:space="0"/>
              <w:start w:val="single" w:color="auto" w:sz="12" w:space="0"/>
              <w:bottom w:val="single" w:color="auto" w:sz="2" w:space="0"/>
              <w:end w:val="single" w:color="auto" w:sz="12" w:space="0"/>
            </w:tcBorders>
            <w:vAlign w:val="center"/>
          </w:tcPr>
          <w:p w:rsidRPr="005317A1" w:rsidR="007F1F0C" w:rsidP="00CE2A32" w:rsidRDefault="007F1F0C">
            <w:pPr>
              <w:rPr>
                <w:rFonts w:ascii="Arial" w:hAnsi="Arial"/>
                <w:b/>
                <w:sz w:val="18"/>
              </w:rPr>
            </w:pPr>
            <w:r w:rsidRPr="005317A1">
              <w:rPr>
                <w:rFonts w:ascii="Arial" w:hAnsi="Arial"/>
                <w:b/>
                <w:sz w:val="18"/>
              </w:rPr>
              <w:t>CADRE RESERVE A L’OMPIC</w:t>
            </w:r>
          </w:p>
        </w:tc>
        <w:tc>
          <w:tcPr>
            <w:tcW w:w="258.65pt" w:type="dxa"/>
            <w:tcBorders>
              <w:top w:val="nil"/>
              <w:start w:val="single" w:color="auto" w:sz="12" w:space="0"/>
              <w:bottom w:val="nil"/>
              <w:end w:val="nil"/>
            </w:tcBorders>
            <w:vAlign w:val="center"/>
          </w:tcPr>
          <w:p w:rsidRPr="00003CAD" w:rsidR="007F1F0C" w:rsidP="00CE2A32" w:rsidRDefault="007F1F0C">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color="auto" w:sz="2" w:space="0"/>
              <w:start w:val="single" w:color="auto" w:sz="12" w:space="0"/>
              <w:end w:val="single" w:color="auto" w:sz="12" w:space="0"/>
            </w:tcBorders>
            <w:vAlign w:val="center"/>
          </w:tcPr>
          <w:p w:rsidR="007F1F0C" w:rsidP="00CE2A32" w:rsidRDefault="007F1F0C">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P="00CE2A32" w:rsidRDefault="007F1F0C">
            <w:pPr>
              <w:tabs>
                <w:tab w:val="left" w:pos="130.40pt"/>
                <w:tab w:val="lef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color="auto" w:sz="12" w:space="0"/>
              <w:bottom w:val="nil"/>
              <w:end w:val="nil"/>
            </w:tcBorders>
            <w:vAlign w:val="center"/>
          </w:tcPr>
          <w:p w:rsidRPr="009C6976" w:rsidR="007F1F0C" w:rsidP="00CE2A32" w:rsidRDefault="007F1F0C">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color="auto" w:sz="12" w:space="0"/>
              <w:start w:val="single" w:color="auto" w:sz="12" w:space="0"/>
              <w:bottom w:val="single" w:color="auto" w:sz="2" w:space="0"/>
              <w:end w:val="single" w:color="auto" w:sz="12" w:space="0"/>
            </w:tcBorders>
            <w:vAlign w:val="center"/>
          </w:tcPr>
          <w:p w:rsidRPr="001F2D1B" w:rsidR="007F1F0C" w:rsidP="00CE2A32" w:rsidRDefault="007F1F0C">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color="auto" w:sz="2" w:space="0"/>
              <w:start w:val="single" w:color="auto" w:sz="12" w:space="0"/>
              <w:bottom w:val="single" w:color="auto" w:sz="2" w:space="0"/>
              <w:end w:val="single" w:color="auto" w:sz="12" w:space="0"/>
            </w:tcBorders>
            <w:vAlign w:val="center"/>
          </w:tcPr>
          <w:p w:rsidRPr="001F2D1B" w:rsidR="007F1F0C" w:rsidP="00CE2A32" w:rsidRDefault="009B1779">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tous les produits et/ou services désignés par la demande d'enregistrement de la marque contestée</w:t>
            </w:r>
            <w:r w:rsidRPr="001F2D1B" w:rsidR="007F1F0C">
              <w:rPr>
                <w:rFonts w:ascii="Arial" w:hAnsi="Arial" w:cs="Arial"/>
                <w:sz w:val="16"/>
                <w:szCs w:val="16"/>
              </w:rPr>
              <w:t xml:space="preserve"> </w:t>
            </w:r>
          </w:p>
          <w:p w:rsidRPr="001F2D1B" w:rsidR="007F1F0C" w:rsidP="00CE2A32" w:rsidRDefault="009B1779">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une partie de produits et/ou services désignés par la demande d'enregistrement de la marque contestée</w:t>
            </w:r>
          </w:p>
          <w:p w:rsidRPr="001F2D1B" w:rsidR="007F1F0C" w:rsidP="00CE2A32" w:rsidRDefault="007F1F0C">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639A0" w:rsidR="007F1F0C" w:rsidP="00672611" w:rsidRDefault="001639A0">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name="ClasseNiceMC1" w:id="26"/>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t/>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9B1779" w:rsidR="007F1F0C" w:rsidP="00CE2A32" w:rsidRDefault="007F1F0C">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color="auto" w:sz="2" w:space="0"/>
              <w:start w:val="single" w:color="auto" w:sz="12" w:space="0"/>
              <w:bottom w:val="single" w:color="auto" w:sz="8" w:space="0"/>
              <w:end w:val="single" w:color="auto" w:sz="12" w:space="0"/>
            </w:tcBorders>
            <w:vAlign w:val="center"/>
          </w:tcPr>
          <w:p w:rsidRPr="001F2D1B" w:rsidR="007F1F0C" w:rsidP="00CE2A32" w:rsidRDefault="007F1F0C">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color="auto" w:sz="12" w:space="0"/>
              <w:start w:val="single" w:color="auto" w:sz="12" w:space="0"/>
              <w:bottom w:val="single" w:color="auto" w:sz="8" w:space="0"/>
              <w:end w:val="single" w:color="auto" w:sz="12" w:space="0"/>
            </w:tcBorders>
            <w:vAlign w:val="center"/>
          </w:tcPr>
          <w:p w:rsidRPr="00625C18" w:rsidR="007F1F0C" w:rsidP="00CE2A32" w:rsidRDefault="007F1F0C">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Pr="00CA6F0E" w:rsidR="007F1F0C" w:rsidTr="00CE2A32">
        <w:trPr>
          <w:trHeight w:val="4998"/>
        </w:trPr>
        <w:tc>
          <w:tcPr>
            <w:tcW w:w="527.75pt" w:type="dxa"/>
            <w:gridSpan w:val="3"/>
            <w:tcBorders>
              <w:top w:val="single" w:color="auto" w:sz="8" w:space="0"/>
              <w:start w:val="single" w:color="auto" w:sz="12" w:space="0"/>
              <w:end w:val="single" w:color="auto" w:sz="12" w:space="0"/>
            </w:tcBorders>
            <w:vAlign w:val="center"/>
          </w:tcPr>
          <w:p w:rsidRPr="00B576B4" w:rsidR="007F1F0C" w:rsidP="00B576B4" w:rsidRDefault="00B016B2">
            <w:pPr>
              <w:shd w:val="clear" w:color="auto" w:fill="000000"/>
              <w:spacing w:before="12pt" w:line="13.80pt" w:lineRule="auto"/>
              <w:ind w:start="18pt" w:end="14.75pt"/>
              <w:jc w:val="center"/>
              <w:rPr>
                <w:rFonts w:ascii="Arial" w:hAnsi="Arial" w:cs="Arial"/>
                <w:b/>
                <w:color w:val="FFFFFF"/>
                <w:sz w:val="28"/>
                <w:szCs w:val="28"/>
                <w:bdr w:val="none" w:color="auto" w:sz="0" w:space="0" w:frame="1"/>
              </w:rPr>
            </w:pPr>
            <w:r w:rsidRPr="00B576B4">
              <w:rPr>
                <w:rFonts w:ascii="Arial" w:hAnsi="Arial" w:cs="Arial"/>
                <w:b/>
                <w:color w:val="FFFFFF"/>
                <w:sz w:val="28"/>
                <w:szCs w:val="28"/>
                <w:bdr w:val="none" w:color="auto" w:sz="0" w:space="0" w:frame="1"/>
              </w:rPr>
              <w:t>FONDEMENT DE L’ACTION</w:t>
            </w:r>
          </w:p>
          <w:p w:rsidRPr="00B576B4" w:rsidR="00B016B2" w:rsidP="009F153A" w:rsidRDefault="00B016B2">
            <w:pPr>
              <w:tabs>
                <w:tab w:val="center" w:pos="265.50pt"/>
              </w:tabs>
              <w:suppressAutoHyphens/>
              <w:spacing w:line="18pt" w:lineRule="auto"/>
              <w:ind w:start="18pt" w:end="12.25pt"/>
              <w:jc w:val="both"/>
              <w:rPr>
                <w:rFonts w:ascii="Arial" w:hAnsi="Arial" w:cs="Arial"/>
                <w:color w:val="000000"/>
              </w:rPr>
            </w:pPr>
          </w:p>
          <w:p w:rsidRPr="00B576B4" w:rsidR="00F872A0"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Pr="00900098" w:rsidR="00714432">
              <w:rPr>
                <w:rFonts w:ascii="Arial" w:hAnsi="Arial" w:cs="Arial"/>
                <w:b/>
                <w:color w:val="000000" w:themeColor="text1"/>
                <w:highlight w:val="yellow"/>
              </w:rPr>
              <w:t>nationale</w:t>
            </w:r>
            <w:proofErr w:type="spellEnd"/>
            <w:r w:rsidRPr="00900098" w:rsidR="00714432">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Pr="008903A1" w:rsidR="00364BAD">
              <w:rPr>
                <w:rFonts w:ascii="Arial" w:hAnsi="Arial" w:cs="Arial"/>
                <w:b/>
                <w:color w:val="000000"/>
              </w:rPr>
              <w:t xml:space="preserve"> </w:t>
            </w:r>
            <w:r w:rsidRPr="008903A1" w:rsidR="00374CA3">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name="NomMC1" w:id="27"/>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7"/>
            <w:r w:rsidRPr="008903A1" w:rsidR="0067261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Pr="008903A1" w:rsidR="00374CA3">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name="NumMC1" w:id="28"/>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100078</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8"/>
            <w:r w:rsidRPr="00092FEA">
              <w:rPr>
                <w:rFonts w:ascii="Arial" w:hAnsi="Arial" w:cs="Arial"/>
                <w:color w:val="000000"/>
              </w:rPr>
              <w:t xml:space="preserve">. </w:t>
            </w:r>
          </w:p>
          <w:p w:rsidRPr="00B576B4" w:rsidR="00B016B2"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Pr="00B576B4" w:rsidR="007F1F0C"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Pr="00B576B4" w:rsidR="007F1F0C" w:rsidP="009F153A" w:rsidRDefault="007F1F0C">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Pr="00B576B4" w:rsidR="007F1F0C"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Pr="00B576B4" w:rsidR="00F872A0">
              <w:rPr>
                <w:rFonts w:ascii="Arial" w:hAnsi="Arial" w:cs="Arial"/>
                <w:b/>
                <w:color w:val="0070C0"/>
              </w:rPr>
              <w:t>Sur la c</w:t>
            </w:r>
            <w:r w:rsidRPr="00B576B4">
              <w:rPr>
                <w:rFonts w:ascii="Arial" w:hAnsi="Arial" w:cs="Arial"/>
                <w:b/>
                <w:color w:val="0070C0"/>
              </w:rPr>
              <w:t>omparaison des produits</w:t>
            </w:r>
            <w:r w:rsidRPr="00B576B4" w:rsidR="00F872A0">
              <w:rPr>
                <w:rFonts w:ascii="Arial" w:hAnsi="Arial" w:cs="Arial"/>
                <w:b/>
                <w:color w:val="0070C0"/>
              </w:rPr>
              <w:t>/services</w:t>
            </w:r>
          </w:p>
          <w:p w:rsidRPr="00B576B4" w:rsidR="00571494"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Pr="00B576B4" w:rsidR="00F872A0">
              <w:rPr>
                <w:rFonts w:ascii="Arial" w:hAnsi="Arial" w:cs="Arial"/>
                <w:b/>
                <w:color w:val="0070C0"/>
              </w:rPr>
              <w:t>Sur la c</w:t>
            </w:r>
            <w:r w:rsidRPr="00B576B4">
              <w:rPr>
                <w:rFonts w:ascii="Arial" w:hAnsi="Arial" w:cs="Arial"/>
                <w:b/>
                <w:color w:val="0070C0"/>
              </w:rPr>
              <w:t>omparaison des signes</w:t>
            </w:r>
          </w:p>
          <w:p w:rsidRPr="00B576B4" w:rsidR="00571494" w:rsidP="009F153A" w:rsidRDefault="00571494">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Pr="00043932" w:rsidR="009F153A" w:rsidP="00043932" w:rsidRDefault="00571494">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Pr="00B576B4" w:rsidR="007F1F0C">
              <w:rPr>
                <w:rFonts w:ascii="Arial" w:hAnsi="Arial" w:cs="Arial"/>
                <w:b/>
                <w:color w:val="0070C0"/>
              </w:rPr>
              <w:t>) Réquisition</w:t>
            </w:r>
          </w:p>
        </w:tc>
      </w:tr>
      <w:tr w:rsidRPr="00CA6F0E" w:rsidR="007F1F0C" w:rsidTr="00CE2A32">
        <w:trPr>
          <w:trHeight w:val="372"/>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Pr="00CA6F0E" w:rsidR="007F1F0C" w:rsidTr="00CE2A32">
        <w:trPr>
          <w:trHeight w:val="1326"/>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Pr="00CA6F0E" w:rsidR="007F1F0C" w:rsidP="00CE2A32" w:rsidRDefault="007F1F0C">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Pr="00CA6F0E" w:rsidR="007F1F0C" w:rsidTr="00CE2A32">
        <w:trPr>
          <w:trHeight w:val="1462"/>
        </w:trPr>
        <w:tc>
          <w:tcPr>
            <w:tcW w:w="527.75pt" w:type="dxa"/>
            <w:gridSpan w:val="3"/>
            <w:tcBorders>
              <w:top w:val="single" w:color="auto" w:sz="12" w:space="0"/>
              <w:start w:val="single" w:color="auto" w:sz="12" w:space="0"/>
              <w:bottom w:val="single" w:color="auto" w:sz="12" w:space="0"/>
              <w:end w:val="single" w:color="auto" w:sz="12" w:space="0"/>
            </w:tcBorders>
          </w:tcPr>
          <w:p w:rsidRPr="00CA6F0E" w:rsidR="007F1F0C" w:rsidP="00CE2A32" w:rsidRDefault="007F1F0C">
            <w:pPr>
              <w:tabs>
                <w:tab w:val="left" w:pos="35.45pt"/>
                <w:tab w:val="right"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Le signataire certifie l’exactitude des informations figurant dans la présente demande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Pr="0083232E"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Pr="00AF1E48"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sz w:val="16"/>
              </w:rPr>
            </w:pPr>
            <w:r w:rsidRPr="00275426">
              <w:rPr>
                <w:rFonts w:cs="Arial"/>
                <w:sz w:val="16"/>
              </w:rPr>
              <w:tab/>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Pr="00CA6F0E" w:rsidR="007F1F0C" w:rsidP="00CE2A32" w:rsidRDefault="007F1F0C">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P="007F1F0C" w:rsidRDefault="007F1F0C">
      <w:pPr>
        <w:rPr>
          <w:color w:val="000000"/>
        </w:rPr>
      </w:pPr>
    </w:p>
    <w:p w:rsidR="00E50A87" w:rsidP="007F1F0C" w:rsidRDefault="00E50A87">
      <w:pPr>
        <w:rPr>
          <w:color w:val="000000"/>
        </w:rPr>
      </w:pPr>
    </w:p>
    <w:p w:rsidRPr="00CA6F0E" w:rsidR="00900098" w:rsidP="00900098" w:rsidRDefault="00900098">
      <w:pPr>
        <w:rPr>
          <w:color w:val="000000"/>
        </w:rPr>
      </w:pPr>
    </w:p>
    <w:p w:rsidRPr="00CA6F0E" w:rsidR="00900098" w:rsidP="00900098" w:rsidRDefault="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CA6F0E" w:rsidR="00900098" w:rsidP="00900098" w:rsidRDefault="00900098">
      <w:pPr>
        <w:rPr>
          <w:color w:val="000000"/>
        </w:rPr>
      </w:pPr>
    </w:p>
    <w:p w:rsidRPr="00CA6F0E" w:rsidR="00900098" w:rsidP="00900098" w:rsidRDefault="00900098">
      <w:pPr>
        <w:rPr>
          <w:color w:val="000000"/>
        </w:rPr>
      </w:pPr>
    </w:p>
    <w:p w:rsidRPr="00CA6F0E" w:rsidR="00900098" w:rsidP="00900098" w:rsidRDefault="00900098">
      <w:pPr>
        <w:rPr>
          <w:color w:val="000000"/>
        </w:rPr>
      </w:pPr>
    </w:p>
    <w:tbl>
      <w:tblPr>
        <w:tblW w:w="510.30pt" w:type="dxa"/>
        <w:tblInd w:w="3.50pt" w:type="dxa"/>
        <w:tblLayout w:type="fixed"/>
        <w:tblCellMar>
          <w:start w:w="3.50pt" w:type="dxa"/>
          <w:end w:w="3.50pt" w:type="dxa"/>
        </w:tblCellMar>
        <w:tblLook w:val="0000"/>
      </w:tblPr>
      <w:tblGrid>
        <w:gridCol w:w="3780"/>
        <w:gridCol w:w="1365"/>
        <w:gridCol w:w="1838"/>
        <w:gridCol w:w="2017"/>
        <w:gridCol w:w="1206"/>
      </w:tblGrid>
      <w:tr w:rsidRPr="00CA6F0E" w:rsidR="00900098" w:rsidTr="008A2C1B">
        <w:trPr>
          <w:cantSplit/>
          <w:trHeight w:val="510"/>
        </w:trPr>
        <w:tc>
          <w:tcPr>
            <w:tcW w:w="189pt" w:type="dxa"/>
            <w:vMerge w:val="restart"/>
            <w:vAlign w:val="center"/>
          </w:tcPr>
          <w:p w:rsidRPr="00CA6F0E" w:rsidR="00900098" w:rsidP="008A2C1B" w:rsidRDefault="00900098">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Pr="00CA6F0E" w:rsidR="00900098" w:rsidP="008A2C1B" w:rsidRDefault="00900098">
            <w:pPr>
              <w:jc w:val="center"/>
              <w:rPr>
                <w:rFonts w:ascii="Arial" w:hAnsi="Arial"/>
                <w:b/>
                <w:i/>
                <w:color w:val="000000"/>
                <w:sz w:val="16"/>
              </w:rPr>
            </w:pPr>
          </w:p>
        </w:tc>
        <w:tc>
          <w:tcPr>
            <w:tcW w:w="100.85pt" w:type="dxa"/>
            <w:vMerge w:val="restart"/>
          </w:tcPr>
          <w:p w:rsidRPr="00CA6F0E" w:rsidR="00900098" w:rsidP="008A2C1B" w:rsidRDefault="00900098">
            <w:pPr>
              <w:jc w:val="center"/>
              <w:rPr>
                <w:rFonts w:ascii="Arial" w:hAnsi="Arial"/>
                <w:b/>
                <w:i/>
                <w:color w:val="000000"/>
                <w:sz w:val="16"/>
              </w:rPr>
            </w:pPr>
          </w:p>
        </w:tc>
        <w:tc>
          <w:tcPr>
            <w:tcW w:w="60.30pt" w:type="dxa"/>
            <w:tcBorders>
              <w:bottom w:val="single" w:color="auto" w:sz="12" w:space="0"/>
            </w:tcBorders>
            <w:vAlign w:val="bottom"/>
          </w:tcPr>
          <w:p w:rsidRPr="00CA6F0E" w:rsidR="00900098" w:rsidP="008A2C1B" w:rsidRDefault="00900098">
            <w:pPr>
              <w:jc w:val="center"/>
              <w:rPr>
                <w:rFonts w:ascii="Arial" w:hAnsi="Arial"/>
                <w:b/>
                <w:i/>
                <w:color w:val="000000"/>
                <w:sz w:val="16"/>
              </w:rPr>
            </w:pPr>
            <w:r w:rsidRPr="00CA6F0E">
              <w:rPr>
                <w:rFonts w:ascii="Arial" w:hAnsi="Arial"/>
                <w:b/>
                <w:i/>
                <w:color w:val="000000"/>
                <w:sz w:val="16"/>
              </w:rPr>
              <w:t>Version</w:t>
            </w:r>
          </w:p>
          <w:p w:rsidRPr="00CA6F0E" w:rsidR="00900098" w:rsidP="008A2C1B" w:rsidRDefault="00900098">
            <w:pPr>
              <w:jc w:val="center"/>
              <w:rPr>
                <w:rFonts w:ascii="Arial" w:hAnsi="Arial"/>
                <w:b/>
                <w:i/>
                <w:color w:val="000000"/>
                <w:sz w:val="16"/>
              </w:rPr>
            </w:pPr>
            <w:r w:rsidRPr="00CA6F0E">
              <w:rPr>
                <w:rFonts w:ascii="Arial" w:hAnsi="Arial"/>
                <w:b/>
                <w:i/>
                <w:color w:val="000000"/>
                <w:sz w:val="16"/>
              </w:rPr>
              <w:t>Octobre 2019</w:t>
            </w:r>
          </w:p>
        </w:tc>
      </w:tr>
      <w:tr w:rsidRPr="00CA6F0E" w:rsidR="00900098" w:rsidTr="008A2C1B">
        <w:trPr>
          <w:cantSplit/>
          <w:trHeight w:val="175"/>
        </w:trPr>
        <w:tc>
          <w:tcPr>
            <w:tcW w:w="189pt" w:type="dxa"/>
            <w:vMerge/>
            <w:vAlign w:val="center"/>
          </w:tcPr>
          <w:p w:rsidRPr="00CA6F0E" w:rsidR="00900098" w:rsidP="008A2C1B" w:rsidRDefault="00900098">
            <w:pPr>
              <w:pStyle w:val="Titre2"/>
              <w:rPr>
                <w:color w:val="000000"/>
                <w:sz w:val="18"/>
              </w:rPr>
            </w:pPr>
          </w:p>
        </w:tc>
        <w:tc>
          <w:tcPr>
            <w:tcW w:w="160.15pt" w:type="dxa"/>
            <w:gridSpan w:val="2"/>
            <w:vMerge/>
          </w:tcPr>
          <w:p w:rsidRPr="00CA6F0E" w:rsidR="00900098" w:rsidP="008A2C1B" w:rsidRDefault="00900098">
            <w:pPr>
              <w:jc w:val="center"/>
              <w:rPr>
                <w:color w:val="000000"/>
              </w:rPr>
            </w:pPr>
          </w:p>
        </w:tc>
        <w:tc>
          <w:tcPr>
            <w:tcW w:w="100.85pt" w:type="dxa"/>
            <w:vMerge/>
            <w:tcBorders>
              <w:end w:val="single" w:color="auto" w:sz="12" w:space="0"/>
            </w:tcBorders>
          </w:tcPr>
          <w:p w:rsidRPr="00CA6F0E" w:rsidR="00900098" w:rsidP="008A2C1B" w:rsidRDefault="00900098">
            <w:pPr>
              <w:jc w:val="center"/>
              <w:rPr>
                <w:rFonts w:ascii="Arial" w:hAnsi="Arial"/>
                <w:b/>
                <w:i/>
                <w:color w:val="000000"/>
                <w:sz w:val="16"/>
              </w:rPr>
            </w:pPr>
          </w:p>
        </w:tc>
        <w:tc>
          <w:tcPr>
            <w:tcW w:w="60.30pt" w:type="dxa"/>
            <w:tcBorders>
              <w:top w:val="single" w:color="auto" w:sz="12" w:space="0"/>
              <w:start w:val="single" w:color="auto" w:sz="12" w:space="0"/>
              <w:bottom w:val="single" w:color="auto" w:sz="12" w:space="0"/>
              <w:end w:val="single" w:color="auto" w:sz="12" w:space="0"/>
            </w:tcBorders>
            <w:vAlign w:val="bottom"/>
          </w:tcPr>
          <w:p w:rsidRPr="00CA6F0E" w:rsidR="00900098" w:rsidP="008A2C1B" w:rsidRDefault="00900098">
            <w:pPr>
              <w:jc w:val="center"/>
              <w:rPr>
                <w:rFonts w:ascii="Arial" w:hAnsi="Arial"/>
                <w:b/>
                <w:i/>
                <w:color w:val="000000"/>
                <w:sz w:val="32"/>
              </w:rPr>
            </w:pPr>
            <w:r w:rsidRPr="00CA6F0E">
              <w:rPr>
                <w:rFonts w:ascii="Arial" w:hAnsi="Arial"/>
                <w:b/>
                <w:i/>
                <w:color w:val="000000"/>
                <w:sz w:val="32"/>
              </w:rPr>
              <w:t>MS</w:t>
            </w:r>
          </w:p>
        </w:tc>
      </w:tr>
      <w:tr w:rsidRPr="00CA6F0E" w:rsidR="00900098" w:rsidTr="008A2C1B">
        <w:trPr>
          <w:trHeight w:val="930"/>
        </w:trPr>
        <w:tc>
          <w:tcPr>
            <w:tcW w:w="510.30pt" w:type="dxa"/>
            <w:gridSpan w:val="5"/>
            <w:tcBorders>
              <w:bottom w:val="single" w:color="auto" w:sz="12" w:space="0"/>
            </w:tcBorders>
            <w:vAlign w:val="center"/>
          </w:tcPr>
          <w:p w:rsidRPr="00CA6F0E" w:rsidR="00900098" w:rsidP="008A2C1B" w:rsidRDefault="00900098">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Pr="00CA6F0E" w:rsidR="00900098" w:rsidP="008A2C1B" w:rsidRDefault="00900098">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Pr="00CA6F0E" w:rsidR="00900098" w:rsidP="008A2C1B" w:rsidRDefault="00900098">
            <w:pPr>
              <w:jc w:val="center"/>
              <w:rPr>
                <w:rFonts w:ascii="6" w:hAnsi="6"/>
                <w:b/>
                <w:i/>
                <w:color w:val="000000"/>
                <w:sz w:val="8"/>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7576"/>
        </w:trPr>
        <w:tc>
          <w:tcPr>
            <w:tcW w:w="510.30pt" w:type="dxa"/>
            <w:gridSpan w:val="5"/>
            <w:tcBorders>
              <w:top w:val="single" w:color="auto" w:sz="12" w:space="0"/>
              <w:start w:val="single" w:color="auto" w:sz="12" w:space="0"/>
              <w:bottom w:val="nil"/>
              <w:end w:val="single" w:color="auto" w:sz="12" w:space="0"/>
            </w:tcBorders>
            <w:shd w:val="clear" w:color="auto" w:fill="FFFFFF"/>
          </w:tcPr>
          <w:p w:rsidRPr="00B576B4" w:rsidR="00900098" w:rsidP="008A2C1B" w:rsidRDefault="00900098">
            <w:pPr>
              <w:rPr>
                <w:rFonts w:ascii="Arial" w:hAnsi="Arial" w:cs="Arial"/>
                <w:bCs/>
                <w:color w:val="000000"/>
                <w:sz w:val="18"/>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Pr="00B576B4" w:rsidR="00900098" w:rsidP="008A2C1B" w:rsidRDefault="00900098">
            <w:pPr>
              <w:rPr>
                <w:rFonts w:ascii="Arial" w:hAnsi="Arial" w:cs="Arial"/>
                <w:color w:val="000000"/>
                <w:sz w:val="18"/>
              </w:rPr>
            </w:pPr>
          </w:p>
          <w:p w:rsidRPr="00B576B4" w:rsidR="00900098" w:rsidP="008A2C1B" w:rsidRDefault="00900098">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nationale</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100035</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color="auto" w:sz="0" w:space="0" w:frame="1"/>
              </w:rPr>
              <w:t xml:space="preserve">Et sur la base dudit droit d'antérieur, l’opposante dispose du droit de s'opposer à toute demande d'enregistrement qui pourrait porter atteinte à son droit et lui causer un préjudice. </w:t>
            </w:r>
          </w:p>
          <w:p w:rsidRPr="00B576B4" w:rsidR="00900098" w:rsidP="008A2C1B" w:rsidRDefault="00900098">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nationale</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100078</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Pr="009512A6" w:rsidR="009512A6">
              <w:rPr>
                <w:rFonts w:ascii="Arial" w:hAnsi="Arial" w:cs="Arial"/>
                <w:b/>
                <w:color w:val="000000" w:themeColor="text1"/>
                <w:highlight w:val="yellow"/>
              </w:rPr>
              <w:t/>
            </w:r>
            <w:proofErr w:type="spellEnd"/>
            <w:r w:rsidRPr="009512A6" w:rsid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Pr="009512A6" w:rsidR="009512A6">
              <w:rPr>
                <w:rFonts w:ascii="Arial" w:hAnsi="Arial" w:cs="Arial"/>
                <w:b/>
                <w:bCs/>
                <w:color w:val="000000" w:themeColor="text1"/>
                <w:highlight w:val="yellow"/>
              </w:rPr>
              <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Pr="009512A6" w:rsidR="009512A6">
              <w:rPr>
                <w:rFonts w:ascii="Arial" w:hAnsi="Arial" w:cs="Arial"/>
                <w:b/>
                <w:color w:val="000000" w:themeColor="text1"/>
                <w:highlight w:val="yellow"/>
              </w:rPr>
              <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Pr="002C3490" w:rsidR="00900098" w:rsidP="008A2C1B" w:rsidRDefault="00900098">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Pr="00A84933" w:rsidR="00900098" w:rsidP="008A2C1B" w:rsidRDefault="00900098">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hint="eastAsia" w:ascii="Arial" w:hAnsi="Arial" w:cs="Arial"/>
                <w:bCs/>
              </w:rPr>
              <w:t>’</w:t>
            </w:r>
            <w:r w:rsidRPr="00A84933">
              <w:rPr>
                <w:rFonts w:ascii="Arial" w:hAnsi="Arial" w:cs="Arial"/>
                <w:bCs/>
              </w:rPr>
              <w:t>opposante consid</w:t>
            </w:r>
            <w:r w:rsidRPr="00A84933">
              <w:rPr>
                <w:rFonts w:hint="eastAsia" w:ascii="Arial" w:hAnsi="Arial" w:cs="Arial"/>
                <w:bCs/>
              </w:rPr>
              <w:t>è</w:t>
            </w:r>
            <w:r w:rsidRPr="00A84933">
              <w:rPr>
                <w:rFonts w:ascii="Arial" w:hAnsi="Arial" w:cs="Arial"/>
                <w:bCs/>
              </w:rPr>
              <w:t>re que le d</w:t>
            </w:r>
            <w:r w:rsidRPr="00A84933">
              <w:rPr>
                <w:rFonts w:hint="eastAsia" w:ascii="Arial" w:hAnsi="Arial" w:cs="Arial"/>
                <w:bCs/>
              </w:rPr>
              <w:t>é</w:t>
            </w:r>
            <w:r w:rsidRPr="00A84933">
              <w:rPr>
                <w:rFonts w:ascii="Arial" w:hAnsi="Arial" w:cs="Arial"/>
                <w:bCs/>
              </w:rPr>
              <w:t>p</w:t>
            </w:r>
            <w:r w:rsidRPr="00A84933">
              <w:rPr>
                <w:rFonts w:hint="eastAsia" w:ascii="Arial" w:hAnsi="Arial" w:cs="Arial"/>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hint="eastAsia" w:ascii="Arial" w:hAnsi="Arial" w:cs="Arial"/>
                <w:b/>
                <w:bCs/>
              </w:rPr>
              <w:t>é</w:t>
            </w:r>
            <w:r w:rsidRPr="00A84933">
              <w:rPr>
                <w:rFonts w:ascii="Arial" w:hAnsi="Arial" w:cs="Arial"/>
                <w:b/>
                <w:bCs/>
              </w:rPr>
              <w:t>loyale</w:t>
            </w:r>
            <w:r w:rsidRPr="00A84933">
              <w:rPr>
                <w:rFonts w:ascii="Arial" w:hAnsi="Arial" w:cs="Arial"/>
                <w:bCs/>
              </w:rPr>
              <w:t xml:space="preserve"> contraire aux usages honn</w:t>
            </w:r>
            <w:r w:rsidRPr="00A84933">
              <w:rPr>
                <w:rFonts w:hint="eastAsia" w:ascii="Arial" w:hAnsi="Arial" w:cs="Arial"/>
                <w:bCs/>
              </w:rPr>
              <w:t>ê</w:t>
            </w:r>
            <w:r w:rsidRPr="00A84933">
              <w:rPr>
                <w:rFonts w:ascii="Arial" w:hAnsi="Arial" w:cs="Arial"/>
                <w:bCs/>
              </w:rPr>
              <w:t>tes en mati</w:t>
            </w:r>
            <w:r w:rsidRPr="00A84933">
              <w:rPr>
                <w:rFonts w:hint="eastAsia" w:ascii="Arial" w:hAnsi="Arial" w:cs="Arial"/>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hint="eastAsia" w:ascii="Arial" w:hAnsi="Arial" w:cs="Arial"/>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Pr="00B576B4" w:rsidR="00900098" w:rsidP="008A2C1B" w:rsidRDefault="00900098">
            <w:pPr>
              <w:rPr>
                <w:rFonts w:ascii="Arial" w:hAnsi="Arial" w:cs="Arial"/>
                <w:color w:val="000000"/>
                <w:sz w:val="18"/>
              </w:rPr>
            </w:pPr>
          </w:p>
          <w:p w:rsidR="00900098" w:rsidP="008A2C1B" w:rsidRDefault="00900098">
            <w:pPr>
              <w:pStyle w:val="Paragraphedeliste"/>
              <w:tabs>
                <w:tab w:val="center" w:pos="265.50pt"/>
              </w:tabs>
              <w:suppressAutoHyphens/>
              <w:spacing w:line="18pt" w:lineRule="auto"/>
              <w:ind w:start="14.35pt" w:end="11.70pt"/>
              <w:jc w:val="both"/>
              <w:rPr>
                <w:bCs/>
                <w:color w:val="000000"/>
                <w:sz w:val="26"/>
                <w:szCs w:val="26"/>
                <w:bdr w:val="none" w:color="auto" w:sz="0" w:space="0" w:frame="1"/>
              </w:rPr>
            </w:pPr>
            <w:r w:rsidRPr="00B576B4">
              <w:rPr>
                <w:rFonts w:ascii="Arial" w:hAnsi="Arial" w:cs="Arial"/>
                <w:bCs/>
                <w:color w:val="000000"/>
                <w:bdr w:val="none" w:color="auto" w:sz="0" w:space="0" w:frame="1"/>
              </w:rPr>
              <w:t>L'</w:t>
            </w:r>
            <w:r w:rsidRPr="002C3490">
              <w:rPr>
                <w:rFonts w:ascii="Arial" w:hAnsi="Arial" w:cs="Arial"/>
                <w:b/>
                <w:bCs/>
                <w:color w:val="000000"/>
                <w:bdr w:val="none" w:color="auto" w:sz="0" w:space="0" w:frame="1"/>
              </w:rPr>
              <w:t xml:space="preserve">article 153 </w:t>
            </w:r>
            <w:r w:rsidRPr="00B576B4">
              <w:rPr>
                <w:rFonts w:ascii="Arial" w:hAnsi="Arial" w:cs="Arial"/>
                <w:bCs/>
                <w:color w:val="000000"/>
                <w:bdr w:val="none" w:color="auto" w:sz="0" w:space="0" w:frame="1"/>
              </w:rPr>
              <w:t xml:space="preserve">de la loi 17-97 telle que modifiée et complétée par les lois 23-13 et 31-05 qui dispose ce qui suit : </w:t>
            </w:r>
            <w:r w:rsidRPr="00EE14D7">
              <w:rPr>
                <w:bCs/>
                <w:color w:val="000000"/>
                <w:sz w:val="26"/>
                <w:szCs w:val="26"/>
                <w:bdr w:val="none" w:color="auto" w:sz="0" w:space="0" w:frame="1"/>
              </w:rPr>
              <w:t>«</w:t>
            </w:r>
            <w:r w:rsidRPr="00EE14D7">
              <w:rPr>
                <w:bCs/>
                <w:i/>
                <w:iCs/>
                <w:color w:val="000000"/>
                <w:sz w:val="26"/>
                <w:szCs w:val="26"/>
                <w:bdr w:val="none" w:color="auto" w:sz="0" w:space="0" w:frame="1"/>
              </w:rPr>
              <w:t xml:space="preserve"> L'enregistrement de la marque confère à son titulaire un droit de propriété sur cette marque pour les produits ou services qu'il a désigné</w:t>
            </w:r>
            <w:r w:rsidRPr="00EE14D7">
              <w:rPr>
                <w:bCs/>
                <w:color w:val="000000"/>
                <w:sz w:val="26"/>
                <w:szCs w:val="26"/>
                <w:bdr w:val="none" w:color="auto" w:sz="0" w:space="0" w:frame="1"/>
              </w:rPr>
              <w:t> ».</w:t>
            </w: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Pr="00B576B4" w:rsidR="00900098" w:rsidP="008A2C1B" w:rsidRDefault="00900098">
            <w:pPr>
              <w:rPr>
                <w:rFonts w:ascii="Arial" w:hAnsi="Arial" w:cs="Arial"/>
                <w:bCs/>
                <w:sz w:val="18"/>
              </w:rPr>
            </w:pPr>
          </w:p>
          <w:tbl>
            <w:tblPr>
              <w:tblW w:w="0pt" w:type="dxa"/>
              <w:tblInd w:w="10.45pt" w:type="dxa"/>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Layout w:type="fixed"/>
              <w:tblLook w:val="04a0"/>
            </w:tblPr>
            <w:tblGrid>
              <w:gridCol w:w="5003"/>
              <w:gridCol w:w="4593"/>
            </w:tblGrid>
            <w:tr w:rsidRPr="00FD5758" w:rsidR="00900098" w:rsidTr="008A2C1B">
              <w:trPr>
                <w:trHeight w:val="453"/>
              </w:trPr>
              <w:tc>
                <w:tcPr>
                  <w:tcW w:w="250.1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Pr="00FD5758" w:rsidR="00900098" w:rsidTr="008A2C1B">
              <w:trPr>
                <w:trHeight w:val="421"/>
              </w:trPr>
              <w:tc>
                <w:tcPr>
                  <w:tcW w:w="250.1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
                  </w:r>
                </w:p>
              </w:tc>
              <w:tc>
                <w:tcPr>
                  <w:tcW w:w="229.6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
                  </w:r>
                </w:p>
              </w:tc>
            </w:tr>
          </w:tbl>
          <w:p w:rsidRPr="00B576B4" w:rsidR="00900098" w:rsidP="008A2C1B" w:rsidRDefault="00900098">
            <w:pPr>
              <w:pStyle w:val="Paragraphedeliste"/>
              <w:tabs>
                <w:tab w:val="center" w:pos="265.50pt"/>
              </w:tabs>
              <w:suppressAutoHyphens/>
              <w:spacing w:line="18pt" w:lineRule="auto"/>
              <w:ind w:start="35.40pt" w:end="31.70pt"/>
              <w:jc w:val="both"/>
              <w:rPr>
                <w:rFonts w:ascii="Arial" w:hAnsi="Arial" w:cs="Arial"/>
              </w:rPr>
            </w:pPr>
          </w:p>
          <w:p w:rsidR="00900098" w:rsidP="008A2C1B" w:rsidRDefault="00900098">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Pr="009512A6" w:rsidR="00900098" w:rsidP="008A2C1B" w:rsidRDefault="00900098">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Pr="00B07FF0" w:rsidR="00900098" w:rsidP="008A2C1B" w:rsidRDefault="00900098">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Pr="004A5507" w:rsidR="00900098" w:rsidP="008A2C1B" w:rsidRDefault="00900098">
            <w:pPr>
              <w:tabs>
                <w:tab w:val="center" w:pos="265.50pt"/>
                <w:tab w:val="lef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Pr="009512A6" w:rsidR="009512A6">
              <w:rPr>
                <w:rFonts w:ascii="Arial" w:hAnsi="Arial" w:cs="Arial"/>
                <w:b/>
                <w:color w:val="000000" w:themeColor="text1"/>
                <w:highlight w:val="yellow"/>
              </w:rPr>
              <w:t/>
            </w:r>
            <w:proofErr w:type="spellEnd"/>
            <w:r w:rsidRPr="004A5507">
              <w:rPr>
                <w:rFonts w:ascii="Arial" w:hAnsi="Arial" w:cs="Arial"/>
              </w:rPr>
              <w:t xml:space="preserve">, intervient dans </w:t>
            </w:r>
            <w:r w:rsidRPr="00531A5D" w:rsidR="00531A5D">
              <w:rPr>
                <w:rFonts w:ascii="Arial" w:hAnsi="Arial" w:cs="Arial"/>
                <w:b/>
                <w:bCs/>
                <w:color w:val="000000" w:themeColor="text1"/>
                <w:highlight w:val="yellow"/>
              </w:rPr>
              <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Pr="00531A5D" w:rsidR="00531A5D">
              <w:rPr>
                <w:rFonts w:ascii="Arial" w:hAnsi="Arial" w:cs="Arial"/>
                <w:b/>
                <w:bCs/>
                <w:highlight w:val="yellow"/>
                <w:shd w:val="clear" w:color="auto" w:fill="FFFFFF"/>
              </w:rPr>
              <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Pr="00E865A9" w:rsidR="00531A5D" w:rsidP="001125C3" w:rsidRDefault="00AD7DFA">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
            </w:r>
          </w:p>
          <w:p w:rsidRPr="00531A5D" w:rsidR="00531A5D" w:rsidP="00531A5D" w:rsidRDefault="00531A5D">
            <w:pPr>
              <w:spacing w:before="6pt" w:after="6pt" w:line="13.80pt" w:lineRule="auto"/>
              <w:ind w:start="10.80pt" w:end="17.30pt"/>
              <w:rPr>
                <w:rFonts w:ascii="Arial" w:hAnsi="Arial" w:cs="Arial"/>
                <w:bCs/>
                <w:color w:val="EB6786"/>
                <w:sz w:val="20"/>
                <w:szCs w:val="20"/>
              </w:rPr>
            </w:pPr>
          </w:p>
          <w:p w:rsidR="00416574" w:rsidP="00416574" w:rsidRDefault="00900098">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Pr="00416574" w:rsidR="00531A5D">
              <w:rPr>
                <w:rFonts w:ascii="Arial" w:hAnsi="Arial" w:cs="Arial"/>
                <w:b/>
                <w:bCs/>
                <w:color w:val="000000" w:themeColor="text1"/>
                <w:highlight w:val="yellow"/>
                <w:shd w:val="clear" w:color="auto" w:fill="FFFFFF"/>
              </w:rPr>
              <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Pr="00416574" w:rsidR="00416574">
              <w:rPr>
                <w:rFonts w:ascii="Arial" w:hAnsi="Arial" w:cs="Arial"/>
                <w:b/>
                <w:bCs/>
                <w:color w:val="000000" w:themeColor="text1"/>
                <w:highlight w:val="yellow"/>
              </w:rPr>
              <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Pr="00E865A9" w:rsidR="00416574" w:rsidP="001125C3" w:rsidRDefault="00416574">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
            </w:r>
          </w:p>
          <w:p w:rsidRPr="00416574" w:rsidR="00416574" w:rsidP="00416574" w:rsidRDefault="00416574">
            <w:pPr>
              <w:spacing w:before="6pt" w:after="6pt" w:line="13.80pt" w:lineRule="auto"/>
              <w:ind w:start="10.80pt" w:end="17.30pt"/>
              <w:rPr>
                <w:rFonts w:ascii="Arial" w:hAnsi="Arial" w:cs="Arial"/>
                <w:bCs/>
                <w:color w:val="EB6786"/>
                <w:sz w:val="20"/>
                <w:szCs w:val="20"/>
              </w:rPr>
            </w:pPr>
          </w:p>
          <w:p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Pr="00AD5B52" w:rsidR="00416574">
              <w:rPr>
                <w:rFonts w:ascii="Arial" w:hAnsi="Arial" w:cs="Arial"/>
                <w:b/>
                <w:color w:val="000000" w:themeColor="text1"/>
                <w:highlight w:val="yellow"/>
              </w:rPr>
              <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Pr="00882F61" w:rsidR="00882F61">
              <w:rPr>
                <w:rFonts w:ascii="Arial" w:hAnsi="Arial" w:cs="Arial"/>
                <w:b/>
                <w:color w:val="000000" w:themeColor="text1"/>
                <w:highlight w:val="yellow"/>
              </w:rPr>
              <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Pr="00AD5B52" w:rsidR="00AD5B52">
              <w:rPr>
                <w:rFonts w:ascii="Arial" w:hAnsi="Arial" w:cs="Arial"/>
                <w:b/>
                <w:bCs/>
                <w:color w:val="000000" w:themeColor="text1"/>
                <w:highlight w:val="yellow"/>
              </w:rPr>
              <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Pr="00AD5B52" w:rsidR="00AD5B52">
              <w:rPr>
                <w:rFonts w:ascii="Arial" w:hAnsi="Arial" w:cs="Arial"/>
                <w:b/>
                <w:bCs/>
                <w:color w:val="000000" w:themeColor="text1"/>
                <w:highlight w:val="yellow"/>
              </w:rPr>
              <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p>
          <w:p w:rsidRPr="002C2D64"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Pr="002C2D64" w:rsidR="00900098" w:rsidP="008A2C1B" w:rsidRDefault="00900098">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Pr="00AA4C66" w:rsidR="00AA4C66">
              <w:rPr>
                <w:rFonts w:ascii="Arial" w:hAnsi="Arial" w:cs="Arial"/>
                <w:b/>
                <w:bCs/>
                <w:color w:val="000000" w:themeColor="text1"/>
                <w:highlight w:val="yellow"/>
              </w:rPr>
              <w:t/>
            </w:r>
            <w:proofErr w:type="spellEnd"/>
            <w:r w:rsidRPr="00AA4C66" w:rsidR="00AD5B52">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Pr="002C2D64"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Pr="00AA4C66" w:rsidR="00AA4C66">
              <w:rPr>
                <w:rFonts w:ascii="Arial" w:hAnsi="Arial" w:cs="Arial"/>
                <w:b/>
                <w:bCs/>
                <w:color w:val="000000" w:themeColor="text1"/>
                <w:highlight w:val="yellow"/>
              </w:rPr>
              <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Pr="00B620E8" w:rsidR="00900098" w:rsidP="008A2C1B" w:rsidRDefault="00900098">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Pr="00B620E8" w:rsidR="00900098" w:rsidP="008A2C1B" w:rsidRDefault="00900098">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Pr="002C2D64" w:rsidR="00900098" w:rsidP="008A2C1B" w:rsidRDefault="00900098">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Pr="002C2D64" w:rsidR="00900098" w:rsidP="008A2C1B" w:rsidRDefault="00900098">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Pr="002C2D64" w:rsidR="00900098" w:rsidP="008A2C1B" w:rsidRDefault="00900098">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Pr="009512A6" w:rsidR="009512A6">
              <w:rPr>
                <w:rFonts w:ascii="Arial" w:hAnsi="Arial" w:cs="Arial"/>
                <w:b/>
                <w:highlight w:val="yellow"/>
              </w:rPr>
              <w:t> :</w:t>
            </w:r>
          </w:p>
          <w:p w:rsidRPr="00591CB2" w:rsidR="00900098" w:rsidP="008A2C1B"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ne sont pas répertoriés identiquement.</w:t>
            </w:r>
          </w:p>
          <w:p w:rsidRPr="0036795D" w:rsidR="00900098" w:rsidP="0036795D"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Pr="00AA4C66" w:rsidR="0036795D">
              <w:rPr>
                <w:rFonts w:ascii="Arial" w:hAnsi="Arial" w:cs="Arial"/>
                <w:b/>
                <w:bCs/>
                <w:highlight w:val="yellow"/>
              </w:rPr>
              <w:t/>
            </w:r>
            <w:proofErr w:type="spellEnd"/>
            <w:r w:rsidRPr="00591CB2" w:rsidR="0036795D">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Pr="00591CB2" w:rsidR="00F95966">
              <w:rPr>
                <w:rFonts w:ascii="Arial" w:hAnsi="Arial" w:cs="Arial"/>
                <w:bCs/>
              </w:rPr>
              <w:t>antérieure.</w:t>
            </w:r>
            <w:r w:rsidRPr="00591CB2" w:rsidR="00F95966">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Pr="00AA4C66" w:rsidR="0036795D">
              <w:rPr>
                <w:rFonts w:ascii="Arial" w:hAnsi="Arial" w:cs="Arial"/>
                <w:b/>
                <w:bCs/>
                <w:highlight w:val="yellow"/>
              </w:rPr>
              <w:t/>
            </w:r>
            <w:proofErr w:type="spellEnd"/>
            <w:r w:rsidRPr="00591CB2" w:rsidR="0036795D">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Pr="009512A6" w:rsidR="009512A6">
              <w:rPr>
                <w:rFonts w:ascii="Arial" w:hAnsi="Arial" w:cs="Arial"/>
                <w:b/>
                <w:highlight w:val="yellow"/>
              </w:rPr>
              <w:t> :</w:t>
            </w:r>
          </w:p>
          <w:p w:rsidRPr="004C7F09" w:rsidR="00900098" w:rsidP="008A2C1B" w:rsidRDefault="00900098">
            <w:pPr>
              <w:spacing w:before="12pt" w:after="12pt" w:line="18pt" w:lineRule="auto"/>
              <w:ind w:start="14.45pt" w:end="11.60pt"/>
              <w:jc w:val="both"/>
              <w:rPr>
                <w:rFonts w:ascii="Arial" w:hAnsi="Arial" w:cs="Arial"/>
                <w:b/>
                <w:bCs/>
                <w:bdr w:val="none" w:color="auto" w:sz="0" w:space="0"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Pr="008A2C1B" w:rsidR="00F95966">
              <w:rPr>
                <w:rStyle w:val="Accentuation"/>
                <w:rFonts w:ascii="Arial" w:hAnsi="Arial" w:cs="Arial"/>
                <w:b/>
                <w:i w:val="0"/>
                <w:color w:val="000000" w:themeColor="text1"/>
                <w:highlight w:val="yellow"/>
              </w:rPr>
              <w:t/>
            </w:r>
            <w:proofErr w:type="spellEnd"/>
            <w:r w:rsidRPr="00F95966" w:rsid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Pr="008A2C1B" w:rsidR="00F95966">
              <w:rPr>
                <w:rStyle w:val="Accentuation"/>
                <w:rFonts w:ascii="Arial" w:hAnsi="Arial" w:cs="Arial"/>
                <w:b/>
                <w:i w:val="0"/>
                <w:color w:val="000000" w:themeColor="text1"/>
                <w:highlight w:val="yellow"/>
              </w:rPr>
              <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Pr="008A2C1B" w:rsidR="00F95966">
              <w:rPr>
                <w:rStyle w:val="Accentuation"/>
                <w:rFonts w:ascii="Arial" w:hAnsi="Arial" w:cs="Arial"/>
                <w:b/>
                <w:i w:val="0"/>
                <w:color w:val="000000" w:themeColor="text1"/>
                <w:highlight w:val="yellow"/>
              </w:rPr>
              <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P="00964648" w:rsidRDefault="0090009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Pr="008A2C1B" w:rsidR="00BE4B5F">
              <w:rPr>
                <w:rStyle w:val="Accentuation"/>
                <w:rFonts w:ascii="Arial" w:hAnsi="Arial" w:cs="Arial"/>
                <w:b/>
                <w:i w:val="0"/>
                <w:color w:val="000000" w:themeColor="text1"/>
                <w:highlight w:val="yellow"/>
              </w:rPr>
              <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Pr="00DD6ACD" w:rsidR="00DD6ACD">
              <w:rPr>
                <w:rFonts w:ascii="Arial" w:hAnsi="Arial" w:cs="Arial"/>
                <w:b/>
                <w:highlight w:val="yellow"/>
              </w:rPr>
              <w:t/>
            </w:r>
            <w:proofErr w:type="spellEnd"/>
            <w:r w:rsidRPr="00DD6ACD" w:rsid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Pr="00964648" w:rsidR="008A2C1B">
              <w:rPr>
                <w:rStyle w:val="Accentuation"/>
                <w:rFonts w:ascii="Arial" w:hAnsi="Arial" w:cs="Arial"/>
                <w:b/>
                <w:i w:val="0"/>
                <w:highlight w:val="yellow"/>
              </w:rPr>
              <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Pr="004C7F09" w:rsidR="00900098" w:rsidP="008A2C1B" w:rsidRDefault="00900098">
            <w:pPr>
              <w:spacing w:before="12pt" w:after="12pt" w:line="18pt" w:lineRule="auto"/>
              <w:ind w:start="14.45pt" w:end="11.60pt"/>
              <w:jc w:val="both"/>
              <w:rPr>
                <w:rFonts w:ascii="Arial" w:hAnsi="Arial" w:cs="Arial"/>
                <w:bCs/>
              </w:rPr>
            </w:pPr>
          </w:p>
          <w:p w:rsidRPr="00B72F6D" w:rsidR="00900098" w:rsidP="00900098" w:rsidRDefault="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Pr="008A2C1B" w:rsidR="00964648">
              <w:rPr>
                <w:rStyle w:val="Accentuation"/>
                <w:rFonts w:ascii="Arial" w:hAnsi="Arial" w:cs="Arial"/>
                <w:b/>
                <w:i w:val="0"/>
                <w:color w:val="000000" w:themeColor="text1"/>
                <w:highlight w:val="yellow"/>
              </w:rPr>
              <w:t/>
            </w:r>
            <w:proofErr w:type="spellEnd"/>
            <w:r w:rsidRPr="00964648" w:rsid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Pr="00964648" w:rsidR="00E655FC">
              <w:rPr>
                <w:rStyle w:val="Accentuation"/>
                <w:rFonts w:ascii="Arial" w:hAnsi="Arial" w:cs="Arial"/>
                <w:b/>
                <w:i w:val="0"/>
                <w:highlight w:val="yellow"/>
              </w:rPr>
              <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Pr="00DD6ACD" w:rsidR="00E655FC">
              <w:rPr>
                <w:rFonts w:ascii="Arial" w:hAnsi="Arial" w:cs="Arial"/>
                <w:b/>
                <w:highlight w:val="yellow"/>
              </w:rPr>
              <w:t/>
            </w:r>
            <w:proofErr w:type="spellEnd"/>
            <w:r w:rsidRPr="00DD6ACD" w:rsidR="00E655FC">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Pr="00B72F6D" w:rsidR="00900098" w:rsidP="00900098" w:rsidRDefault="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Pr="00964648" w:rsidR="00883E2E">
              <w:rPr>
                <w:rStyle w:val="Accentuation"/>
                <w:rFonts w:ascii="Arial" w:hAnsi="Arial" w:cs="Arial"/>
                <w:b/>
                <w:i w:val="0"/>
                <w:highlight w:val="yellow"/>
              </w:rPr>
              <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Pr="008A2C1B" w:rsidR="00883E2E">
              <w:rPr>
                <w:rStyle w:val="Accentuation"/>
                <w:rFonts w:ascii="Arial" w:hAnsi="Arial" w:cs="Arial"/>
                <w:b/>
                <w:i w:val="0"/>
                <w:color w:val="000000" w:themeColor="text1"/>
                <w:highlight w:val="yellow"/>
              </w:rPr>
              <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Pr="008A2C1B" w:rsidR="00144A4D">
              <w:rPr>
                <w:rStyle w:val="Accentuation"/>
                <w:rFonts w:ascii="Arial" w:hAnsi="Arial" w:cs="Arial"/>
                <w:b/>
                <w:i w:val="0"/>
                <w:color w:val="000000" w:themeColor="text1"/>
                <w:highlight w:val="yellow"/>
              </w:rPr>
              <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Pr="00DD6ACD" w:rsidR="00144A4D">
              <w:rPr>
                <w:rFonts w:ascii="Arial" w:hAnsi="Arial" w:cs="Arial"/>
                <w:b/>
                <w:highlight w:val="yellow"/>
              </w:rPr>
              <w:t/>
            </w:r>
            <w:proofErr w:type="spellEnd"/>
            <w:r w:rsidR="00144A4D">
              <w:rPr>
                <w:rFonts w:ascii="Arial" w:hAnsi="Arial" w:cs="Arial"/>
                <w:b/>
              </w:rPr>
              <w:t>.</w:t>
            </w:r>
          </w:p>
          <w:p w:rsidR="00900098" w:rsidP="008A2C1B" w:rsidRDefault="00900098">
            <w:pPr>
              <w:spacing w:line="18pt" w:lineRule="auto"/>
              <w:ind w:start="9.90pt" w:end="11.95pt"/>
              <w:jc w:val="both"/>
              <w:rPr>
                <w:rFonts w:ascii="Arial" w:hAnsi="Arial" w:cs="Arial"/>
              </w:rPr>
            </w:pPr>
            <w:r w:rsidRPr="00B72F6D">
              <w:rPr>
                <w:rFonts w:ascii="Arial" w:hAnsi="Arial" w:cs="Arial"/>
                <w:bCs/>
              </w:rPr>
              <w:t xml:space="preserve">En somme, par </w:t>
            </w:r>
            <w:r w:rsidRPr="00B72F6D" w:rsidR="00144A4D">
              <w:rPr>
                <w:rFonts w:ascii="Arial" w:hAnsi="Arial" w:cs="Arial"/>
                <w:bCs/>
              </w:rPr>
              <w:t xml:space="preserve">leur </w:t>
            </w:r>
            <w:r w:rsidRPr="00144A4D" w:rsidR="00144A4D">
              <w:rPr>
                <w:rFonts w:ascii="Arial" w:hAnsi="Arial" w:cs="Arial"/>
                <w:bCs/>
              </w:rPr>
              <w:t>critère</w:t>
            </w:r>
            <w:r w:rsidRPr="00144A4D">
              <w:rPr>
                <w:rFonts w:ascii="Arial" w:hAnsi="Arial" w:cs="Arial"/>
                <w:bCs/>
              </w:rPr>
              <w:t xml:space="preserve"> de similarité</w:t>
            </w:r>
            <w:r w:rsidRPr="00144A4D" w:rsidR="00144A4D">
              <w:rPr>
                <w:rFonts w:ascii="Arial" w:hAnsi="Arial" w:cs="Arial"/>
                <w:bCs/>
              </w:rPr>
              <w:t> :</w:t>
            </w:r>
            <w:r w:rsidR="00144A4D">
              <w:rPr>
                <w:rFonts w:ascii="Arial" w:hAnsi="Arial" w:cs="Arial"/>
                <w:bCs/>
                <w:color w:val="FF0000"/>
              </w:rPr>
              <w:t xml:space="preserve"> </w:t>
            </w:r>
            <w:proofErr w:type="spellStart"/>
            <w:r w:rsidRPr="00144A4D" w:rsidR="00144A4D">
              <w:rPr>
                <w:rStyle w:val="Accentuation"/>
                <w:rFonts w:ascii="Arial" w:hAnsi="Arial" w:cs="Arial"/>
                <w:b/>
                <w:color w:val="000000" w:themeColor="text1"/>
                <w:highlight w:val="yellow"/>
              </w:rPr>
              <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P="008A2C1B" w:rsidRDefault="00900098">
            <w:pPr>
              <w:pStyle w:val="Paragraphedeliste"/>
              <w:tabs>
                <w:tab w:val="center" w:pos="265.50pt"/>
              </w:tabs>
              <w:suppressAutoHyphens/>
              <w:spacing w:line="18pt" w:lineRule="auto"/>
              <w:ind w:start="9.85pt" w:end="11.70pt"/>
              <w:jc w:val="both"/>
              <w:rPr>
                <w:rFonts w:ascii="Arial" w:hAnsi="Arial" w:eastAsia="Arial" w:cs="Arial"/>
              </w:rPr>
            </w:pPr>
          </w:p>
          <w:p w:rsidR="00900098" w:rsidP="008A2C1B" w:rsidRDefault="00900098">
            <w:pPr>
              <w:pStyle w:val="Paragraphedeliste"/>
              <w:tabs>
                <w:tab w:val="center" w:pos="265.50pt"/>
              </w:tabs>
              <w:suppressAutoHyphens/>
              <w:spacing w:line="18pt" w:lineRule="auto"/>
              <w:ind w:start="9.85pt" w:end="11.70pt"/>
              <w:jc w:val="both"/>
              <w:rPr>
                <w:rFonts w:ascii="Arial" w:hAnsi="Arial" w:cs="Arial"/>
                <w:bCs/>
                <w:bdr w:val="none" w:color="auto" w:sz="0" w:space="0" w:frame="1"/>
              </w:rPr>
            </w:pPr>
            <w:r>
              <w:rPr>
                <w:rFonts w:ascii="Arial" w:hAnsi="Arial" w:eastAsia="Arial" w:cs="Arial"/>
              </w:rPr>
              <w:t>L</w:t>
            </w:r>
            <w:r w:rsidRPr="00B576B4">
              <w:rPr>
                <w:rFonts w:ascii="Arial" w:hAnsi="Arial" w:eastAsia="Arial" w:cs="Arial"/>
              </w:rPr>
              <w:t>’opposante</w:t>
            </w:r>
            <w:r w:rsidRPr="00B576B4">
              <w:rPr>
                <w:rFonts w:ascii="Arial" w:hAnsi="Arial" w:eastAsia="Arial" w:cs="Arial"/>
                <w:b/>
                <w:bCs/>
              </w:rPr>
              <w:t xml:space="preserve"> fonde ainsi son opposition à la demande d’enregistrement contestée</w:t>
            </w:r>
            <w:r w:rsidRPr="00B576B4">
              <w:rPr>
                <w:rFonts w:ascii="Arial" w:hAnsi="Arial" w:eastAsia="Arial" w:cs="Arial"/>
              </w:rPr>
              <w:t xml:space="preserve">, </w:t>
            </w:r>
            <w:r w:rsidRPr="00B576B4">
              <w:rPr>
                <w:rFonts w:ascii="Arial" w:hAnsi="Arial" w:cs="Arial"/>
                <w:bCs/>
                <w:bdr w:val="none" w:color="auto" w:sz="0" w:space="0" w:frame="1"/>
              </w:rPr>
              <w:t xml:space="preserve">sur </w:t>
            </w:r>
            <w:r w:rsidRPr="00B576B4">
              <w:rPr>
                <w:rFonts w:ascii="Arial" w:hAnsi="Arial" w:cs="Arial"/>
                <w:b/>
                <w:bdr w:val="none" w:color="auto" w:sz="0" w:space="0" w:frame="1"/>
              </w:rPr>
              <w:t>les interdictions prévues par l’article 155</w:t>
            </w:r>
            <w:r w:rsidRPr="00B576B4">
              <w:rPr>
                <w:rFonts w:ascii="Arial" w:hAnsi="Arial" w:cs="Arial"/>
                <w:bCs/>
                <w:bdr w:val="none" w:color="auto" w:sz="0" w:space="0" w:frame="1"/>
              </w:rPr>
              <w:t xml:space="preserve"> de la loi n°17-97 précitée.</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Pr="00B576B4" w:rsidR="00900098" w:rsidP="008A2C1B" w:rsidRDefault="00900098">
            <w:pPr>
              <w:rPr>
                <w:rFonts w:ascii="Arial" w:hAnsi="Arial" w:cs="Arial"/>
                <w:sz w:val="18"/>
              </w:rPr>
            </w:pPr>
          </w:p>
          <w:p w:rsidRPr="00B576B4" w:rsidR="00900098" w:rsidP="008A2C1B" w:rsidRDefault="00900098">
            <w:pPr>
              <w:rPr>
                <w:rFonts w:ascii="Arial" w:hAnsi="Arial" w:cs="Arial"/>
                <w:sz w:val="18"/>
              </w:rPr>
            </w:pPr>
          </w:p>
          <w:tbl>
            <w:tblPr>
              <w:tblW w:w="0pt" w:type="dxa"/>
              <w:jc w:val="cente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shd w:val="clear" w:color="auto" w:fill="FFFFFF"/>
              <w:tblLayout w:type="fixed"/>
              <w:tblLook w:val="04a0"/>
            </w:tblPr>
            <w:tblGrid>
              <w:gridCol w:w="4835"/>
              <w:gridCol w:w="4836"/>
            </w:tblGrid>
            <w:tr w:rsidRPr="009355A6" w:rsidR="00900098" w:rsidTr="008A2C1B">
              <w:trPr>
                <w:trHeight w:val="490"/>
                <w:jc w:val="center"/>
              </w:trPr>
              <w:tc>
                <w:tcPr>
                  <w:tcW w:w="241.75pt" w:type="dxa"/>
                  <w:shd w:val="clear" w:color="auto" w:fill="FFFFFF"/>
                  <w:vAlign w:val="center"/>
                </w:tcPr>
                <w:p w:rsidRPr="009355A6" w:rsidR="00900098" w:rsidP="008A2C1B" w:rsidRDefault="00900098">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Pr="009355A6" w:rsidR="00900098" w:rsidP="008A2C1B" w:rsidRDefault="00900098">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Pr="009355A6" w:rsidR="00900098" w:rsidTr="008A2C1B">
              <w:trPr>
                <w:trHeight w:val="3694"/>
                <w:jc w:val="center"/>
              </w:trPr>
              <w:tc>
                <w:tcPr>
                  <w:tcW w:w="241.75pt" w:type="dxa"/>
                  <w:shd w:val="clear" w:color="auto" w:fill="FFFFFF"/>
                </w:tcPr>
                <w:p w:rsidRPr="009355A6" w:rsidR="00900098" w:rsidP="008A2C1B" w:rsidRDefault="00900098">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P="008A2C1B" w:rsidRDefault="00900098">
                  <w:pPr>
                    <w:spacing w:line="18pt" w:lineRule="auto"/>
                    <w:ind w:end="10.65pt"/>
                    <w:rPr>
                      <w:rFonts w:ascii="Arial" w:hAnsi="Arial" w:cs="Arial"/>
                      <w:b/>
                      <w:bCs/>
                      <w:noProof/>
                    </w:rPr>
                  </w:pPr>
                </w:p>
                <w:p w:rsidRPr="009355A6" w:rsidR="00B849FD" w:rsidP="008A2C1B" w:rsidRDefault="00B849FD">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Pr="00B576B4" w:rsidR="00900098" w:rsidP="008A2C1B" w:rsidRDefault="00900098">
            <w:pPr>
              <w:spacing w:line="18pt" w:lineRule="auto"/>
              <w:ind w:end="17.75pt"/>
              <w:jc w:val="both"/>
              <w:rPr>
                <w:rFonts w:ascii="Arial" w:hAnsi="Arial" w:cs="Arial"/>
              </w:rPr>
            </w:pPr>
          </w:p>
          <w:p w:rsidR="00900098" w:rsidP="008A2C1B" w:rsidRDefault="00900098">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P="008A2C1B" w:rsidRDefault="00900098">
            <w:pPr>
              <w:spacing w:line="18pt" w:lineRule="auto"/>
              <w:ind w:start="10.70pt" w:end="17.75pt"/>
              <w:jc w:val="both"/>
              <w:rPr>
                <w:rFonts w:ascii="Arial" w:hAnsi="Arial" w:cs="Arial"/>
              </w:rPr>
            </w:pPr>
          </w:p>
          <w:p w:rsidRPr="00B576B4" w:rsidR="00900098" w:rsidP="008A2C1B" w:rsidRDefault="00900098">
            <w:pPr>
              <w:spacing w:line="18pt" w:lineRule="auto"/>
              <w:ind w:start="10.70pt" w:end="17.75pt"/>
              <w:jc w:val="both"/>
              <w:rPr>
                <w:rFonts w:ascii="Arial" w:hAnsi="Arial" w:eastAsia="PMingLiU-ExtB" w:cs="Arial"/>
              </w:rPr>
            </w:pPr>
            <w:r w:rsidRPr="00B576B4">
              <w:rPr>
                <w:rFonts w:ascii="Arial" w:hAnsi="Arial" w:eastAsia="PMingLiU-ExtB" w:cs="Arial"/>
              </w:rPr>
              <w:t>Le risque d</w:t>
            </w:r>
            <w:r w:rsidRPr="00B576B4">
              <w:rPr>
                <w:rFonts w:ascii="Arial" w:hAnsi="Arial" w:eastAsia="MS Gothic" w:cs="Arial"/>
              </w:rPr>
              <w:t>’</w:t>
            </w:r>
            <w:r w:rsidRPr="00B576B4">
              <w:rPr>
                <w:rFonts w:ascii="Arial" w:hAnsi="Arial" w:eastAsia="PMingLiU-ExtB" w:cs="Arial"/>
              </w:rPr>
              <w:t>absorption de la clientèle de l</w:t>
            </w:r>
            <w:r w:rsidRPr="00B576B4">
              <w:rPr>
                <w:rFonts w:ascii="Arial" w:hAnsi="Arial" w:eastAsia="MS Gothic" w:cs="Arial"/>
              </w:rPr>
              <w:t>’</w:t>
            </w:r>
            <w:r w:rsidRPr="00B576B4">
              <w:rPr>
                <w:rFonts w:ascii="Arial" w:hAnsi="Arial" w:eastAsia="PMingLiU-ExtB" w:cs="Arial"/>
              </w:rPr>
              <w:t xml:space="preserve">Opposante </w:t>
            </w:r>
            <w:r>
              <w:rPr>
                <w:rFonts w:ascii="Arial" w:hAnsi="Arial" w:eastAsia="PMingLiU-ExtB" w:cs="Arial"/>
              </w:rPr>
              <w:t>par la marque de la déposante est indéniable</w:t>
            </w:r>
            <w:r w:rsidRPr="00B576B4">
              <w:rPr>
                <w:rFonts w:ascii="Arial" w:hAnsi="Arial" w:eastAsia="PMingLiU-ExtB" w:cs="Arial"/>
              </w:rPr>
              <w:t xml:space="preserve">. </w:t>
            </w:r>
          </w:p>
          <w:p w:rsidRPr="00B576B4" w:rsidR="00900098" w:rsidP="008A2C1B" w:rsidRDefault="00900098">
            <w:pPr>
              <w:numPr>
                <w:ilvl w:val="0"/>
                <w:numId w:val="40"/>
              </w:numPr>
              <w:spacing w:before="12pt" w:line="18pt" w:lineRule="auto"/>
              <w:ind w:start="64.35pt" w:end="172.95pt" w:hanging="17.85pt"/>
              <w:jc w:val="both"/>
              <w:rPr>
                <w:rFonts w:ascii="Arial" w:hAnsi="Arial" w:eastAsia="Yu Mincho" w:cs="Arial"/>
                <w:b/>
                <w:iCs/>
                <w:szCs w:val="22"/>
              </w:rPr>
            </w:pPr>
            <w:r>
              <w:rPr>
                <w:rFonts w:ascii="Arial" w:hAnsi="Arial" w:eastAsia="Yu Mincho" w:cs="Arial"/>
                <w:b/>
                <w:bCs/>
                <w:iCs/>
                <w:szCs w:val="22"/>
              </w:rPr>
              <w:t>Similarité v</w:t>
            </w:r>
            <w:r w:rsidRPr="00B576B4">
              <w:rPr>
                <w:rFonts w:ascii="Arial" w:hAnsi="Arial" w:eastAsia="Yu Mincho" w:cs="Arial"/>
                <w:b/>
                <w:bCs/>
                <w:iCs/>
                <w:szCs w:val="22"/>
              </w:rPr>
              <w:t>isuel</w:t>
            </w:r>
            <w:r>
              <w:rPr>
                <w:rFonts w:ascii="Arial" w:hAnsi="Arial" w:eastAsia="Yu Mincho" w:cs="Arial"/>
                <w:b/>
                <w:bCs/>
                <w:iCs/>
                <w:szCs w:val="22"/>
              </w:rPr>
              <w:t>le</w:t>
            </w:r>
            <w:r w:rsidRPr="00B576B4">
              <w:rPr>
                <w:rFonts w:ascii="Arial" w:hAnsi="Arial" w:eastAsia="Yu Mincho" w:cs="Arial"/>
                <w:b/>
                <w:bCs/>
                <w:iCs/>
                <w:szCs w:val="22"/>
              </w:rPr>
              <w:t> :</w:t>
            </w:r>
          </w:p>
          <w:p w:rsidR="00900098" w:rsidP="008A2C1B" w:rsidRDefault="00900098">
            <w:pPr>
              <w:pStyle w:val="Paragraphedeliste"/>
              <w:tabs>
                <w:tab w:val="center" w:pos="265.50pt"/>
              </w:tabs>
              <w:suppressAutoHyphens/>
              <w:spacing w:line="18pt" w:lineRule="auto"/>
              <w:ind w:start="14.35pt" w:end="31.70pt"/>
              <w:jc w:val="both"/>
              <w:rPr>
                <w:rFonts w:ascii="Arial" w:hAnsi="Arial" w:eastAsia="Yu Mincho" w:cs="Arial"/>
                <w:bCs/>
              </w:rPr>
            </w:pPr>
            <w:r w:rsidRPr="00B576B4">
              <w:rPr>
                <w:rFonts w:ascii="Arial" w:hAnsi="Arial" w:eastAsia="Yu Mincho" w:cs="Arial"/>
                <w:bCs/>
              </w:rPr>
              <w:t>La première impression visuelle remarquable des deux signes, est la similitude évocatrice des éléments distinc</w:t>
            </w:r>
            <w:r>
              <w:rPr>
                <w:rFonts w:ascii="Arial" w:hAnsi="Arial" w:eastAsia="Yu Mincho" w:cs="Arial"/>
                <w:bCs/>
              </w:rPr>
              <w:t>tifs et dominants résultant de</w:t>
            </w:r>
            <w:r w:rsidRPr="00B576B4">
              <w:rPr>
                <w:rFonts w:ascii="Arial" w:hAnsi="Arial" w:eastAsia="Yu Mincho" w:cs="Arial"/>
                <w:bCs/>
              </w:rPr>
              <w:t xml:space="preserve"> l’imitation et la reprise du droit antérieur dans le droit contesté.</w:t>
            </w:r>
          </w:p>
          <w:p w:rsidRPr="00141DEB" w:rsidR="00141DEB" w:rsidP="00141DEB" w:rsidRDefault="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hAnsi="Arial" w:eastAsia="Yu Mincho" w:cs="Arial"/>
                <w:bCs/>
              </w:rPr>
              <w:t/>
            </w:r>
            <w:proofErr w:type="spellEnd"/>
            <w:r w:rsidRPr="00141DEB">
              <w:rPr>
                <w:rFonts w:ascii="Arial" w:hAnsi="Arial" w:cs="Arial"/>
                <w:color w:val="FF0000"/>
              </w:rPr>
              <w:t xml:space="preserve"> </w:t>
            </w:r>
          </w:p>
          <w:p w:rsidRPr="0050051C"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szCs w:val="22"/>
              </w:rPr>
            </w:pPr>
            <w:r>
              <w:rPr>
                <w:rFonts w:ascii="Arial" w:hAnsi="Arial" w:eastAsia="Yu Mincho" w:cs="Arial"/>
                <w:b/>
                <w:bCs/>
                <w:iCs/>
                <w:szCs w:val="22"/>
              </w:rPr>
              <w:t>Similarité</w:t>
            </w:r>
            <w:r w:rsidRPr="00B576B4">
              <w:rPr>
                <w:rFonts w:ascii="Arial" w:hAnsi="Arial" w:eastAsia="Yu Mincho" w:cs="Arial"/>
                <w:b/>
                <w:bCs/>
                <w:iCs/>
                <w:szCs w:val="22"/>
              </w:rPr>
              <w:t xml:space="preserve"> phonétique :</w:t>
            </w:r>
          </w:p>
          <w:p w:rsidR="00900098" w:rsidP="008A2C1B" w:rsidRDefault="00900098">
            <w:pPr>
              <w:spacing w:line="18pt" w:lineRule="auto"/>
              <w:ind w:start="17.85pt" w:end="17.95pt"/>
              <w:jc w:val="both"/>
              <w:rPr>
                <w:rFonts w:ascii="Arial" w:hAnsi="Arial" w:eastAsia="Yu Mincho" w:cs="Arial"/>
              </w:rPr>
            </w:pPr>
            <w:r w:rsidRPr="00B576B4">
              <w:rPr>
                <w:rFonts w:ascii="Arial" w:hAnsi="Arial" w:eastAsia="Yu Mincho" w:cs="Arial"/>
              </w:rPr>
              <w:t xml:space="preserve">Les deux marques partagent </w:t>
            </w:r>
            <w:r w:rsidRPr="00B576B4">
              <w:rPr>
                <w:rFonts w:ascii="Arial" w:hAnsi="Arial" w:eastAsia="Yu Mincho" w:cs="Arial"/>
                <w:b/>
                <w:bCs/>
              </w:rPr>
              <w:t>une</w:t>
            </w:r>
            <w:r w:rsidRPr="00B576B4">
              <w:rPr>
                <w:rFonts w:ascii="Arial" w:hAnsi="Arial" w:eastAsia="Yu Mincho" w:cs="Arial"/>
              </w:rPr>
              <w:t xml:space="preserve"> </w:t>
            </w:r>
            <w:r w:rsidRPr="00B576B4">
              <w:rPr>
                <w:rFonts w:ascii="Arial" w:hAnsi="Arial" w:eastAsia="Yu Mincho" w:cs="Arial"/>
                <w:b/>
                <w:bCs/>
              </w:rPr>
              <w:t>sonorité très proche </w:t>
            </w:r>
            <w:r w:rsidRPr="00B576B4">
              <w:rPr>
                <w:rFonts w:ascii="Arial" w:hAnsi="Arial" w:eastAsia="Yu Mincho" w:cs="Arial"/>
              </w:rPr>
              <w:t xml:space="preserve">; conséquence logique de la similitude des éléments verbaux reproduit par la déposante. </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color w:val="000000"/>
                <w:szCs w:val="22"/>
              </w:rPr>
            </w:pPr>
            <w:r w:rsidRPr="001F0A97">
              <w:rPr>
                <w:rFonts w:ascii="Arial" w:hAnsi="Arial" w:eastAsia="Yu Mincho" w:cs="Arial"/>
                <w:b/>
                <w:bCs/>
                <w:iCs/>
                <w:color w:val="000000"/>
                <w:szCs w:val="22"/>
              </w:rPr>
              <w:t xml:space="preserve">Similarité conceptuelle :  </w:t>
            </w:r>
          </w:p>
          <w:p w:rsidR="00900098" w:rsidP="008A2C1B" w:rsidRDefault="00900098">
            <w:pPr>
              <w:spacing w:line="18pt" w:lineRule="auto"/>
              <w:ind w:start="17.85pt" w:end="17.95pt"/>
              <w:jc w:val="both"/>
              <w:rPr>
                <w:rFonts w:ascii="Arial" w:hAnsi="Arial" w:eastAsia="Yu Mincho" w:cs="Arial"/>
              </w:rPr>
            </w:pPr>
          </w:p>
          <w:p w:rsidR="00900098" w:rsidP="008A2C1B" w:rsidRDefault="00900098">
            <w:pPr>
              <w:spacing w:line="18pt" w:lineRule="auto"/>
              <w:ind w:start="17.85pt" w:end="17.95pt"/>
              <w:jc w:val="both"/>
              <w:rPr>
                <w:rFonts w:ascii="Arial" w:hAnsi="Arial" w:eastAsia="Yu Mincho" w:cs="Arial"/>
                <w:lang w:bidi="ar-MA"/>
              </w:rPr>
            </w:pPr>
            <w:r>
              <w:rPr>
                <w:rFonts w:ascii="Arial" w:hAnsi="Arial" w:eastAsia="Yu Mincho" w:cs="Arial"/>
              </w:rPr>
              <w:t xml:space="preserve">Par conséquent la similitude phonétique entre </w:t>
            </w:r>
            <w:r w:rsidRPr="00B576B4">
              <w:rPr>
                <w:rFonts w:ascii="Arial" w:hAnsi="Arial" w:eastAsia="Yu Mincho" w:cs="Arial"/>
              </w:rPr>
              <w:t>"</w:t>
            </w:r>
            <w:r w:rsidR="00141DEB">
              <w:rPr>
                <w:rFonts w:ascii="Arial" w:hAnsi="Arial" w:eastAsia="Yu Mincho" w:cs="Arial"/>
                <w:b/>
                <w:color w:val="FF0000"/>
              </w:rPr>
              <w:t xml:space="preserve"> </w:t>
            </w:r>
            <w:proofErr w:type="spellStart"/>
            <w:r w:rsidRPr="00141DEB" w:rsidR="00141DEB">
              <w:rPr>
                <w:rFonts w:ascii="Arial" w:hAnsi="Arial" w:eastAsia="Yu Mincho" w:cs="Arial"/>
                <w:b/>
                <w:highlight w:val="yellow"/>
              </w:rPr>
              <w:t/>
            </w:r>
            <w:proofErr w:type="spellEnd"/>
            <w:r w:rsidRPr="00141DEB" w:rsidR="00141DEB">
              <w:rPr>
                <w:rFonts w:ascii="Arial" w:hAnsi="Arial" w:eastAsia="Yu Mincho" w:cs="Arial"/>
                <w:b/>
              </w:rPr>
              <w:t xml:space="preserve"> </w:t>
            </w:r>
            <w:r w:rsidRPr="00B576B4">
              <w:rPr>
                <w:rFonts w:ascii="Arial" w:hAnsi="Arial" w:eastAsia="Yu Mincho" w:cs="Arial"/>
                <w:rtl/>
              </w:rPr>
              <w:t>"</w:t>
            </w:r>
            <w:r w:rsidRPr="00B576B4">
              <w:rPr>
                <w:rFonts w:ascii="Arial" w:hAnsi="Arial" w:eastAsia="Yu Mincho" w:cs="Arial"/>
                <w:b/>
                <w:bCs/>
                <w:lang w:bidi="ar-MA"/>
              </w:rPr>
              <w:t>,</w:t>
            </w:r>
            <w:r>
              <w:rPr>
                <w:rFonts w:ascii="Arial" w:hAnsi="Arial" w:eastAsia="Yu Mincho" w:cs="Arial"/>
                <w:lang w:bidi="ar-MA"/>
              </w:rPr>
              <w:t xml:space="preserve"> la marque de l’opposante</w:t>
            </w:r>
            <w:r w:rsidRPr="00B576B4">
              <w:rPr>
                <w:rFonts w:ascii="Arial" w:hAnsi="Arial" w:eastAsia="Yu Mincho" w:cs="Arial"/>
                <w:lang w:bidi="ar-MA"/>
              </w:rPr>
              <w:t xml:space="preserve"> et "</w:t>
            </w:r>
            <w:r w:rsidR="00141DEB">
              <w:rPr>
                <w:rFonts w:ascii="Arial" w:hAnsi="Arial" w:eastAsia="Yu Mincho" w:cs="Arial"/>
                <w:lang w:bidi="ar-MA"/>
              </w:rPr>
              <w:t xml:space="preserve"> </w:t>
            </w:r>
            <w:proofErr w:type="spellStart"/>
            <w:r w:rsidRPr="00141DEB" w:rsidR="00141DEB">
              <w:rPr>
                <w:rFonts w:ascii="Arial" w:hAnsi="Arial" w:eastAsia="Yu Mincho" w:cs="Arial"/>
                <w:b/>
                <w:highlight w:val="yellow"/>
                <w:lang w:bidi="ar-MA"/>
              </w:rPr>
              <w:t/>
            </w:r>
            <w:proofErr w:type="spellEnd"/>
            <w:r w:rsidR="00141DEB">
              <w:rPr>
                <w:rFonts w:ascii="Arial" w:hAnsi="Arial" w:eastAsia="Yu Mincho" w:cs="Arial"/>
                <w:b/>
                <w:color w:val="FF0000"/>
              </w:rPr>
              <w:t xml:space="preserve"> </w:t>
            </w:r>
            <w:r w:rsidRPr="00B576B4">
              <w:rPr>
                <w:rFonts w:ascii="Arial" w:hAnsi="Arial" w:eastAsia="Yu Mincho" w:cs="Arial"/>
                <w:b/>
                <w:lang w:bidi="ar-MA"/>
              </w:rPr>
              <w:t>"</w:t>
            </w:r>
            <w:r w:rsidRPr="00B576B4">
              <w:rPr>
                <w:rFonts w:ascii="Arial" w:hAnsi="Arial" w:eastAsia="Yu Mincho" w:cs="Arial"/>
                <w:lang w:bidi="ar-MA"/>
              </w:rPr>
              <w:t xml:space="preserve"> celle de la déposante</w:t>
            </w:r>
            <w:r>
              <w:rPr>
                <w:rFonts w:ascii="Arial" w:hAnsi="Arial" w:eastAsia="Yu Mincho" w:cs="Arial"/>
                <w:lang w:bidi="ar-MA"/>
              </w:rPr>
              <w:t xml:space="preserve"> ne fait aucun doute</w:t>
            </w:r>
            <w:r w:rsidRPr="00B576B4">
              <w:rPr>
                <w:rFonts w:ascii="Arial" w:hAnsi="Arial" w:eastAsia="Yu Mincho" w:cs="Arial"/>
                <w:lang w:bidi="ar-MA"/>
              </w:rPr>
              <w:t>.</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spacing w:before="12pt" w:line="18pt" w:lineRule="auto"/>
              <w:ind w:start="17.85pt" w:end="17.95pt"/>
              <w:jc w:val="both"/>
              <w:rPr>
                <w:rFonts w:ascii="Arial" w:hAnsi="Arial" w:eastAsia="Yu Mincho" w:cs="Arial"/>
                <w:color w:val="000000"/>
              </w:rPr>
            </w:pPr>
            <w:r w:rsidRPr="001F0A97">
              <w:rPr>
                <w:rFonts w:ascii="Arial" w:hAnsi="Arial" w:eastAsia="Yu Mincho" w:cs="Arial"/>
                <w:color w:val="000000"/>
              </w:rPr>
              <w:t>Les deux marques sont prononcées et conçues de la même façon.</w:t>
            </w:r>
          </w:p>
          <w:p w:rsidRPr="00812C98" w:rsidR="00900098" w:rsidP="008A2C1B" w:rsidRDefault="00900098">
            <w:pPr>
              <w:spacing w:before="12pt" w:line="18pt" w:lineRule="auto"/>
              <w:ind w:start="17.85pt" w:end="17.95pt"/>
              <w:jc w:val="both"/>
              <w:rPr>
                <w:rFonts w:ascii="Arial" w:hAnsi="Arial" w:eastAsia="Yu Mincho" w:cs="Arial"/>
                <w:color w:val="FF0000"/>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Pr="00B576B4" w:rsidR="00900098" w:rsidP="008A2C1B" w:rsidRDefault="00900098">
            <w:pPr>
              <w:pStyle w:val="Paragraphedeliste"/>
              <w:autoSpaceDE w:val="0"/>
              <w:autoSpaceDN w:val="0"/>
              <w:adjustRightInd w:val="0"/>
              <w:spacing w:before="12pt" w:line="18pt" w:lineRule="auto"/>
              <w:ind w:start="0pt" w:end="17.85pt"/>
              <w:jc w:val="both"/>
              <w:rPr>
                <w:rFonts w:ascii="Arial" w:hAnsi="Arial" w:eastAsia="PMingLiU-ExtB" w:cs="Arial"/>
                <w:sz w:val="2"/>
                <w:szCs w:val="2"/>
              </w:rPr>
            </w:pP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eastAsia="PMingLiU-ExtB" w:cs="Arial"/>
              </w:rPr>
            </w:pPr>
            <w:r w:rsidRPr="00B576B4">
              <w:rPr>
                <w:rFonts w:ascii="Arial" w:hAnsi="Arial" w:eastAsia="PMingLiU-ExtB"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hAnsi="Arial" w:eastAsia="MS Gothic" w:cs="Arial"/>
              </w:rPr>
              <w:t>’</w:t>
            </w:r>
            <w:r w:rsidRPr="00B576B4">
              <w:rPr>
                <w:rFonts w:ascii="Arial" w:hAnsi="Arial" w:eastAsia="PMingLiU-ExtB" w:cs="Arial"/>
              </w:rPr>
              <w:t xml:space="preserve">entreprises liées économiquement. Il y aura </w:t>
            </w:r>
            <w:r w:rsidRPr="00B576B4">
              <w:rPr>
                <w:rFonts w:ascii="Arial" w:hAnsi="Arial" w:eastAsia="PMingLiU-ExtB" w:cs="Arial"/>
                <w:b/>
                <w:bCs/>
              </w:rPr>
              <w:t xml:space="preserve">présomption de liens économiques </w:t>
            </w:r>
            <w:r w:rsidRPr="00B576B4">
              <w:rPr>
                <w:rFonts w:ascii="Arial" w:hAnsi="Arial" w:eastAsia="PMingLiU-ExtB" w:cs="Arial"/>
              </w:rPr>
              <w:t>dès lors que le consommateur suppose que les produits ou services respectifs sont commercialisés sous le contrôle du titulaire de la marque.</w:t>
            </w:r>
          </w:p>
          <w:p w:rsidR="00900098" w:rsidP="008A2C1B" w:rsidRDefault="00900098">
            <w:pPr>
              <w:pStyle w:val="Paragraphedeliste"/>
              <w:autoSpaceDE w:val="0"/>
              <w:autoSpaceDN w:val="0"/>
              <w:adjustRightInd w:val="0"/>
              <w:spacing w:before="12pt" w:line="18pt" w:lineRule="auto"/>
              <w:ind w:start="18pt" w:end="17.85pt"/>
              <w:jc w:val="both"/>
              <w:rPr>
                <w:rFonts w:ascii="Arial" w:hAnsi="Arial" w:eastAsia="Yu Mincho" w:cs="Arial"/>
              </w:rPr>
            </w:pPr>
            <w:r w:rsidRPr="00B576B4">
              <w:rPr>
                <w:rFonts w:ascii="Arial" w:hAnsi="Arial" w:eastAsia="Yu Mincho"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
          <w:p w:rsidRPr="00141DEB"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roofErr w:type="spellStart"/>
            <w:r w:rsidRPr="00141DEB">
              <w:rPr>
                <w:rFonts w:ascii="Arial" w:hAnsi="Arial" w:eastAsia="Yu Mincho" w:cs="Arial"/>
              </w:rPr>
              <w:t/>
            </w:r>
            <w:proofErr w:type="spellEnd"/>
            <w:r w:rsidRPr="00141DEB">
              <w:rPr>
                <w:rFonts w:ascii="Arial" w:hAnsi="Arial" w:eastAsia="Yu Mincho" w:cs="Arial"/>
              </w:rPr>
              <w:t xml:space="preserve"> </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cs="Arial"/>
                <w:szCs w:val="36"/>
              </w:rPr>
            </w:pPr>
          </w:p>
          <w:p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color="auto" w:sz="0" w:space="0" w:frame="1"/>
              </w:rPr>
              <w:t>enfreint</w:t>
            </w:r>
            <w:r w:rsidRPr="00B576B4">
              <w:rPr>
                <w:rFonts w:ascii="Arial" w:hAnsi="Arial" w:cs="Arial"/>
                <w:bCs/>
              </w:rPr>
              <w:t xml:space="preserve"> de façon flagrante ses droits légitimes</w:t>
            </w:r>
            <w:r w:rsidRPr="00B576B4">
              <w:rPr>
                <w:rFonts w:ascii="Arial" w:hAnsi="Arial" w:cs="Arial"/>
                <w:sz w:val="18"/>
              </w:rPr>
              <w:t>.</w:t>
            </w: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p>
          <w:p w:rsidRPr="0057685B" w:rsidR="00900098" w:rsidP="008A2C1B" w:rsidRDefault="00900098">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Pr="0057685B" w:rsidR="00900098" w:rsidP="008A2C1B" w:rsidRDefault="00900098">
            <w:pPr>
              <w:shd w:val="clear" w:color="auto" w:fill="FFFFFF"/>
              <w:spacing w:line="18pt" w:lineRule="auto"/>
              <w:ind w:start="17.80pt" w:end="17.95pt"/>
              <w:jc w:val="both"/>
              <w:rPr>
                <w:rFonts w:ascii="Arial" w:hAnsi="Arial" w:cs="Arial"/>
              </w:rPr>
            </w:pPr>
          </w:p>
          <w:p w:rsidRPr="00B576B4" w:rsidR="00900098" w:rsidP="008A2C1B" w:rsidRDefault="00900098">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Pr="00B576B4" w:rsidR="00900098" w:rsidP="008A2C1B" w:rsidRDefault="00900098">
            <w:pPr>
              <w:spacing w:before="12pt" w:line="18pt" w:lineRule="auto"/>
              <w:ind w:start="17.55pt" w:end="17.95pt"/>
              <w:jc w:val="both"/>
              <w:rPr>
                <w:rFonts w:ascii="Arial" w:hAnsi="Arial" w:eastAsia="Yu Mincho" w:cs="Arial"/>
              </w:rPr>
            </w:pPr>
            <w:r w:rsidRPr="00B576B4">
              <w:rPr>
                <w:rFonts w:ascii="Arial" w:hAnsi="Arial" w:eastAsia="Yu Mincho"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hAnsi="Arial" w:eastAsia="Yu Mincho" w:cs="Arial"/>
                <w:b/>
              </w:rPr>
              <w:t>184</w:t>
            </w:r>
            <w:r w:rsidRPr="00B576B4">
              <w:rPr>
                <w:rFonts w:ascii="Arial" w:hAnsi="Arial" w:eastAsia="Yu Mincho" w:cs="Arial"/>
              </w:rPr>
              <w:t xml:space="preserve"> de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Pr="00B576B4" w:rsidR="00900098" w:rsidP="008A2C1B" w:rsidRDefault="00900098">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Pr="0050644F" w:rsidR="0050644F">
              <w:rPr>
                <w:rFonts w:ascii="Arial" w:hAnsi="Arial" w:cs="Arial"/>
                <w:b/>
                <w:highlight w:val="yellow"/>
              </w:rPr>
              <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Pr="0050644F" w:rsidR="0050644F">
              <w:rPr>
                <w:rFonts w:ascii="Arial" w:hAnsi="Arial" w:cs="Arial"/>
                <w:b/>
                <w:highlight w:val="yellow"/>
              </w:rPr>
              <w:t>100078</w:t>
            </w:r>
            <w:proofErr w:type="spellEnd"/>
            <w:r w:rsidRPr="0050644F" w:rsid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color="auto" w:sz="0" w:space="0"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984"/>
        </w:trPr>
        <w:tc>
          <w:tcPr>
            <w:tcW w:w="257.25pt" w:type="dxa"/>
            <w:gridSpan w:val="2"/>
            <w:tcBorders>
              <w:top w:val="single" w:color="auto" w:sz="12" w:space="0"/>
              <w:start w:val="single" w:color="auto" w:sz="12" w:space="0"/>
              <w:bottom w:val="single" w:color="auto" w:sz="12" w:space="0"/>
              <w:end w:val="single" w:color="auto" w:sz="4" w:space="0"/>
            </w:tcBorders>
          </w:tcPr>
          <w:p w:rsidRPr="00CA6F0E" w:rsidR="00900098" w:rsidP="008A2C1B" w:rsidRDefault="00900098">
            <w:pPr>
              <w:pStyle w:val="Titre5"/>
              <w:jc w:val="left"/>
              <w:rPr>
                <w:color w:val="000000"/>
                <w:sz w:val="8"/>
              </w:rPr>
            </w:pPr>
          </w:p>
          <w:p w:rsidRPr="00CA6F0E" w:rsidR="00900098" w:rsidP="008A2C1B" w:rsidRDefault="00900098">
            <w:pPr>
              <w:pStyle w:val="Titre5"/>
              <w:jc w:val="left"/>
              <w:rPr>
                <w:color w:val="000000"/>
              </w:rPr>
            </w:pPr>
            <w:r w:rsidRPr="00CA6F0E">
              <w:rPr>
                <w:color w:val="000000"/>
              </w:rPr>
              <w:t xml:space="preserve">SIGNATURE DU DEPOSANT </w:t>
            </w:r>
          </w:p>
          <w:p w:rsidRPr="00CA6F0E" w:rsidR="00900098" w:rsidP="008A2C1B" w:rsidRDefault="00900098">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r w:rsidRPr="00CA6F0E">
              <w:rPr>
                <w:rFonts w:cs="Arial"/>
                <w:color w:val="000000"/>
                <w:sz w:val="16"/>
              </w:rPr>
              <w:t>(nom et qualité du signataire) :</w:t>
            </w: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p w:rsidRPr="00B576B4"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b/>
                <w:sz w:val="20"/>
                <w:szCs w:val="28"/>
              </w:rPr>
            </w:pPr>
            <w:r w:rsidRPr="00B576B4">
              <w:rPr>
                <w:rFonts w:cs="Arial"/>
                <w:b/>
                <w:sz w:val="20"/>
                <w:szCs w:val="28"/>
              </w:rPr>
              <w:t>KIADE OUAHID – IP PERFORMANCE</w:t>
            </w:r>
          </w:p>
          <w:p w:rsidRPr="0050051C"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color="auto" w:sz="12" w:space="0"/>
              <w:start w:val="single" w:color="auto" w:sz="4" w:space="0"/>
              <w:bottom w:val="single" w:color="auto" w:sz="12" w:space="0"/>
              <w:end w:val="single" w:color="auto" w:sz="12" w:space="0"/>
            </w:tcBorders>
          </w:tcPr>
          <w:p w:rsidRPr="00CA6F0E" w:rsidR="00900098" w:rsidP="008A2C1B" w:rsidRDefault="00900098">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Pr="00CA6F0E" w:rsidR="00900098" w:rsidP="008A2C1B" w:rsidRDefault="00900098">
            <w:pPr>
              <w:rPr>
                <w:rFonts w:ascii="Arial" w:hAnsi="Arial" w:cs="Arial"/>
                <w:bCs/>
                <w:color w:val="000000"/>
                <w:sz w:val="16"/>
              </w:rPr>
            </w:pP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tc>
      </w:tr>
      <w:tr w:rsidRPr="00CA6F0E" w:rsidR="00900098" w:rsidTr="008A2C1B">
        <w:trPr>
          <w:trHeight w:val="301"/>
        </w:trPr>
        <w:tc>
          <w:tcPr>
            <w:tcW w:w="510.30pt" w:type="dxa"/>
            <w:gridSpan w:val="5"/>
            <w:vAlign w:val="center"/>
          </w:tcPr>
          <w:p w:rsidRPr="00CA6F0E" w:rsidR="00900098" w:rsidP="008A2C1B" w:rsidRDefault="00900098">
            <w:pPr>
              <w:jc w:val="both"/>
              <w:rPr>
                <w:rFonts w:ascii="Arial" w:hAnsi="Arial"/>
                <w:color w:val="000000"/>
                <w:spacing w:val="-3"/>
                <w:sz w:val="14"/>
                <w:szCs w:val="14"/>
              </w:rPr>
            </w:pPr>
          </w:p>
          <w:p w:rsidRPr="00CA6F0E" w:rsidR="00900098" w:rsidP="008A2C1B" w:rsidRDefault="00900098">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P="00900098" w:rsidRDefault="00900098"/>
    <w:p w:rsidR="00900098" w:rsidP="00900098" w:rsidRDefault="00900098"/>
    <w:p w:rsidR="00900098" w:rsidP="00900098" w:rsidRDefault="00900098"/>
    <w:p w:rsidR="00900098" w:rsidP="00900098" w:rsidRDefault="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P="00900098" w:rsidRDefault="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Pr="00F77A4F" w:rsidR="00900098" w:rsidP="00900098" w:rsidRDefault="00900098">
      <w:pPr>
        <w:pStyle w:val="Titre6"/>
        <w:spacing w:after="12pt"/>
        <w:jc w:val="center"/>
        <w:rPr>
          <w:rFonts w:cs="Arial"/>
          <w:sz w:val="20"/>
        </w:rPr>
      </w:pPr>
      <w:r w:rsidRPr="00F77A4F">
        <w:rPr>
          <w:rFonts w:cs="Arial"/>
          <w:sz w:val="20"/>
        </w:rPr>
        <w:t>MARQUES DE FABRIQUE, DE COMMERCE OU DE SERVICE</w:t>
      </w:r>
    </w:p>
    <w:p w:rsidRPr="00F77A4F" w:rsidR="00900098" w:rsidP="00900098" w:rsidRDefault="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P="00900098" w:rsidRDefault="00900098">
      <w:pPr>
        <w:jc w:val="center"/>
        <w:rPr>
          <w:rFonts w:ascii="Arial" w:hAnsi="Arial" w:cs="Arial"/>
          <w:b/>
          <w:sz w:val="20"/>
          <w:szCs w:val="20"/>
        </w:rPr>
      </w:pPr>
    </w:p>
    <w:p w:rsidR="00900098" w:rsidP="00900098" w:rsidRDefault="00900098">
      <w:pPr>
        <w:jc w:val="center"/>
        <w:rPr>
          <w:rFonts w:ascii="Arial" w:hAnsi="Arial" w:cs="Arial"/>
          <w:b/>
          <w:sz w:val="20"/>
          <w:szCs w:val="20"/>
        </w:rPr>
      </w:pPr>
    </w:p>
    <w:p w:rsidRPr="00F77A4F" w:rsidR="00900098" w:rsidP="00900098" w:rsidRDefault="00900098">
      <w:pPr>
        <w:jc w:val="center"/>
        <w:rPr>
          <w:rFonts w:ascii="Arial" w:hAnsi="Arial" w:cs="Arial"/>
          <w:b/>
          <w:sz w:val="20"/>
          <w:szCs w:val="20"/>
        </w:rPr>
      </w:pPr>
      <w:r w:rsidRPr="00F77A4F">
        <w:rPr>
          <w:rFonts w:ascii="Arial" w:hAnsi="Arial" w:cs="Arial"/>
          <w:b/>
          <w:sz w:val="20"/>
          <w:szCs w:val="20"/>
        </w:rPr>
        <w:t>FEUILLE DE CALCUL</w:t>
      </w:r>
    </w:p>
    <w:p w:rsidRPr="0067140A" w:rsidR="00900098" w:rsidP="00900098" w:rsidRDefault="00900098">
      <w:pPr>
        <w:jc w:val="center"/>
        <w:rPr>
          <w:rFonts w:ascii="Arial" w:hAnsi="Arial" w:cs="Arial"/>
          <w:b/>
          <w:sz w:val="18"/>
          <w:szCs w:val="18"/>
        </w:rPr>
      </w:pPr>
    </w:p>
    <w:p w:rsidRPr="0067140A" w:rsidR="00900098" w:rsidP="00900098" w:rsidRDefault="00900098">
      <w:pPr>
        <w:jc w:val="center"/>
        <w:rPr>
          <w:rFonts w:ascii="Arial" w:hAnsi="Arial" w:cs="Arial"/>
          <w:b/>
          <w:sz w:val="20"/>
          <w:szCs w:val="20"/>
        </w:rPr>
      </w:pPr>
    </w:p>
    <w:p w:rsidRPr="0067140A" w:rsidR="00900098" w:rsidP="00900098" w:rsidRDefault="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val="04a0"/>
      </w:tblPr>
      <w:tblGrid>
        <w:gridCol w:w="4111"/>
        <w:gridCol w:w="2268"/>
        <w:gridCol w:w="2268"/>
      </w:tblGrid>
      <w:tr w:rsidRPr="00074B16" w:rsidR="00900098" w:rsidTr="008A2C1B">
        <w:trPr>
          <w:trHeight w:val="300"/>
        </w:trPr>
        <w:tc>
          <w:tcPr>
            <w:tcW w:w="205.55pt" w:type="dxa"/>
            <w:tcBorders>
              <w:top w:val="nil"/>
              <w:start w:val="nil"/>
              <w:bottom w:val="single" w:color="auto" w:sz="12" w:space="0"/>
              <w:end w:val="single" w:color="auto" w:sz="12" w:space="0"/>
            </w:tcBorders>
            <w:shd w:val="clear" w:color="auto" w:fill="auto"/>
            <w:noWrap/>
            <w:vAlign w:val="center"/>
            <w:hideMark/>
          </w:tcPr>
          <w:p w:rsidRPr="00074B16" w:rsidR="00900098" w:rsidP="008A2C1B" w:rsidRDefault="00900098">
            <w:pPr>
              <w:rPr>
                <w:rFonts w:ascii="Arial" w:hAnsi="Arial" w:cs="Arial"/>
                <w:color w:val="000000"/>
                <w:sz w:val="18"/>
                <w:szCs w:val="18"/>
              </w:rPr>
            </w:pPr>
          </w:p>
        </w:tc>
        <w:tc>
          <w:tcPr>
            <w:tcW w:w="113.40pt" w:type="dxa"/>
            <w:tcBorders>
              <w:top w:val="single" w:color="auto" w:sz="12" w:space="0"/>
              <w:start w:val="single" w:color="auto" w:sz="12" w:space="0"/>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color="auto" w:sz="12" w:space="0"/>
              <w:start w:val="single" w:color="auto" w:sz="12" w:space="0"/>
              <w:bottom w:val="single" w:color="auto" w:sz="2" w:space="0"/>
              <w:end w:val="single" w:color="auto" w:sz="12" w:space="0"/>
            </w:tcBorders>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hideMark/>
          </w:tcPr>
          <w:p w:rsidRPr="00074B16" w:rsidR="00900098" w:rsidP="008A2C1B" w:rsidRDefault="00900098">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color="auto" w:sz="2" w:space="0"/>
              <w:start w:val="nil"/>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cs="Arial"/>
                <w:bCs/>
                <w:sz w:val="18"/>
                <w:szCs w:val="18"/>
              </w:rPr>
            </w:pPr>
          </w:p>
          <w:p w:rsidR="00900098" w:rsidP="008A2C1B" w:rsidRDefault="00900098">
            <w:pPr>
              <w:jc w:val="center"/>
              <w:rPr>
                <w:rFonts w:ascii="Arial" w:hAnsi="Arial" w:cs="Arial"/>
                <w:bCs/>
                <w:sz w:val="18"/>
                <w:szCs w:val="18"/>
              </w:rPr>
            </w:pPr>
            <w:r>
              <w:rPr>
                <w:rFonts w:ascii="Arial" w:hAnsi="Arial" w:cs="Arial"/>
                <w:bCs/>
                <w:sz w:val="18"/>
                <w:szCs w:val="18"/>
              </w:rPr>
              <w:t>1500,00</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tcPr>
          <w:p w:rsidR="00900098" w:rsidP="008A2C1B" w:rsidRDefault="00900098">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color="auto" w:sz="2" w:space="0"/>
              <w:start w:val="nil"/>
              <w:bottom w:val="single" w:color="auto" w:sz="2" w:space="0"/>
              <w:end w:val="single" w:color="auto" w:sz="12" w:space="0"/>
            </w:tcBorders>
            <w:shd w:val="clear" w:color="auto" w:fill="auto"/>
            <w:noWrap/>
            <w:vAlign w:val="center"/>
          </w:tcPr>
          <w:p w:rsidRPr="00074B16" w:rsidR="00900098" w:rsidP="008A2C1B" w:rsidRDefault="00900098">
            <w:pPr>
              <w:jc w:val="center"/>
              <w:rPr>
                <w:rFonts w:ascii="Arial" w:hAnsi="Arial" w:cs="Arial"/>
                <w:color w:val="000000"/>
                <w:sz w:val="18"/>
                <w:szCs w:val="18"/>
              </w:rPr>
            </w:pPr>
            <w:r>
              <w:rPr>
                <w:rFonts w:ascii="Arial" w:hAnsi="Arial"/>
                <w:b/>
                <w:bCs/>
                <w:sz w:val="18"/>
              </w:rPr>
              <w:t>600.00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b/>
                <w:bCs/>
                <w:sz w:val="18"/>
              </w:rPr>
            </w:pPr>
          </w:p>
          <w:p w:rsidR="00900098" w:rsidP="008A2C1B" w:rsidRDefault="00900098">
            <w:pPr>
              <w:jc w:val="center"/>
              <w:rPr>
                <w:rFonts w:ascii="Arial" w:hAnsi="Arial"/>
                <w:b/>
                <w:bCs/>
                <w:sz w:val="18"/>
              </w:rPr>
            </w:pPr>
            <w:r>
              <w:rPr>
                <w:rFonts w:ascii="Arial" w:hAnsi="Arial"/>
                <w:b/>
                <w:bCs/>
                <w:sz w:val="18"/>
              </w:rPr>
              <w:t>400.00</w:t>
            </w:r>
          </w:p>
        </w:tc>
      </w:tr>
    </w:tbl>
    <w:p w:rsidRPr="0067140A" w:rsidR="00900098" w:rsidP="00900098" w:rsidRDefault="00900098">
      <w:pPr>
        <w:jc w:val="center"/>
        <w:rPr>
          <w:rFonts w:ascii="Arial" w:hAnsi="Arial" w:cs="Arial"/>
          <w:b/>
          <w:sz w:val="18"/>
          <w:szCs w:val="18"/>
        </w:rPr>
      </w:pPr>
    </w:p>
    <w:p w:rsidR="00900098" w:rsidP="00900098" w:rsidRDefault="00900098">
      <w:pPr>
        <w:spacing w:before="12pt" w:after="12pt"/>
        <w:rPr>
          <w:rFonts w:ascii="Arial" w:hAnsi="Arial" w:cs="Arial"/>
          <w:b/>
          <w:bCs/>
          <w:sz w:val="20"/>
          <w:szCs w:val="20"/>
          <w:u w:val="single"/>
        </w:rPr>
      </w:pPr>
    </w:p>
    <w:p w:rsidR="00900098" w:rsidP="00900098" w:rsidRDefault="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Pr="00D07DA1" w:rsidR="00900098" w:rsidP="00900098" w:rsidRDefault="00900098">
      <w:pPr>
        <w:spacing w:before="12pt" w:after="12pt"/>
        <w:rPr>
          <w:rFonts w:ascii="Arial" w:hAnsi="Arial" w:cs="Arial"/>
          <w:b/>
          <w:sz w:val="20"/>
          <w:szCs w:val="20"/>
          <w:u w:val="single"/>
        </w:rPr>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817"/>
        <w:gridCol w:w="3543"/>
        <w:gridCol w:w="2127"/>
        <w:gridCol w:w="1984"/>
        <w:gridCol w:w="1418"/>
      </w:tblGrid>
      <w:tr w:rsidRPr="00AE57C0" w:rsidR="00900098" w:rsidTr="008A2C1B">
        <w:trPr>
          <w:trHeight w:val="490"/>
        </w:trPr>
        <w:tc>
          <w:tcPr>
            <w:tcW w:w="23.5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normal</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23.5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2400,00</w:t>
            </w:r>
          </w:p>
        </w:tc>
        <w:tc>
          <w:tcPr>
            <w:tcW w:w="99.2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t>720.00</w:t>
            </w:r>
          </w:p>
        </w:tc>
        <w:tc>
          <w:tcPr>
            <w:tcW w:w="70.9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P="00900098" w:rsidRDefault="00900098">
      <w:pPr>
        <w:ind w:end="9pt"/>
        <w:jc w:val="both"/>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717"/>
        <w:gridCol w:w="3543"/>
        <w:gridCol w:w="2127"/>
        <w:gridCol w:w="1984"/>
        <w:gridCol w:w="1597"/>
      </w:tblGrid>
      <w:tr w:rsidRPr="00AE57C0" w:rsidR="00900098" w:rsidTr="008A2C1B">
        <w:trPr>
          <w:trHeight w:val="490"/>
        </w:trPr>
        <w:tc>
          <w:tcPr>
            <w:tcW w:w="35.8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réduit</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35.8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1800,00</w:t>
            </w:r>
          </w:p>
        </w:tc>
        <w:tc>
          <w:tcPr>
            <w:tcW w:w="99.20pt" w:type="dxa"/>
            <w:vAlign w:val="center"/>
          </w:tcPr>
          <w:p w:rsidRPr="00CC2C5D" w:rsidR="00900098" w:rsidP="008A2C1B" w:rsidRDefault="00900098">
            <w:pPr>
              <w:jc w:val="center"/>
              <w:rPr>
                <w:rFonts w:ascii="Arial" w:hAnsi="Arial"/>
                <w:b/>
                <w:bCs/>
                <w:sz w:val="18"/>
              </w:rPr>
            </w:pPr>
            <w:r>
              <w:rPr>
                <w:rFonts w:ascii="Arial" w:hAnsi="Arial"/>
                <w:b/>
                <w:bCs/>
                <w:sz w:val="18"/>
              </w:rPr>
              <w:t>480.00</w:t>
            </w:r>
          </w:p>
        </w:tc>
        <w:tc>
          <w:tcPr>
            <w:tcW w:w="79.85pt" w:type="dxa"/>
            <w:vAlign w:val="center"/>
          </w:tcPr>
          <w:p w:rsidRPr="00CC2C5D" w:rsidR="00900098" w:rsidP="008A2C1B" w:rsidRDefault="00900098">
            <w:pPr>
              <w:jc w:val="center"/>
              <w:rPr>
                <w:rFonts w:ascii="Arial" w:hAnsi="Arial"/>
                <w:b/>
                <w:bCs/>
                <w:sz w:val="18"/>
              </w:rPr>
            </w:pPr>
          </w:p>
        </w:tc>
      </w:tr>
    </w:tbl>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Pr>
        <w:rPr>
          <w:rFonts w:ascii="Arial" w:hAnsi="Arial"/>
          <w:b/>
          <w:color w:val="FF0000"/>
          <w:sz w:val="20"/>
          <w:szCs w:val="20"/>
        </w:rPr>
      </w:pPr>
    </w:p>
    <w:p w:rsidR="00E50A87" w:rsidP="007F1F0C" w:rsidRDefault="00E50A87">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P="00964B1D" w:rsidRDefault="0007431D">
      <w:r>
        <w:separator/>
      </w:r>
    </w:p>
  </w:endnote>
  <w:endnote w:type="continuationSeparator" w:id="0">
    <w:p w:rsidR="0007431D" w:rsidP="00964B1D" w:rsidRDefault="000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P="00964B1D" w:rsidRDefault="0007431D">
      <w:r>
        <w:separator/>
      </w:r>
    </w:p>
  </w:footnote>
  <w:footnote w:type="continuationSeparator" w:id="0">
    <w:p w:rsidR="0007431D" w:rsidP="00964B1D" w:rsidRDefault="0007431D">
      <w:r>
        <w:continuationSeparator/>
      </w:r>
    </w:p>
  </w:footnote>
  <w:footnote w:id="1">
    <w:p w:rsidRPr="00B53CD3" w:rsidR="008A2C1B"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Pr="00A646E8" w:rsidR="008A2C1B" w:rsidP="007F1F0C" w:rsidRDefault="008A2C1B">
      <w:pPr>
        <w:pStyle w:val="Notedebasdepage"/>
        <w:ind w:start="-30.55pt" w:end="-4.40pt"/>
        <w:jc w:val="both"/>
        <w:rPr>
          <w:rFonts w:ascii="Calibri" w:hAnsi="Calibri" w:eastAsia="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P="007F1F0C" w:rsidRDefault="008A2C1B">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hint="default" w:ascii="Symbol" w:hAnsi="Symbol" w:eastAsia="Times New Roman" w:cs="Arial"/>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hint="default" w:ascii="Wingdings" w:hAnsi="Wingdings"/>
        <w:color w:val="auto"/>
      </w:rPr>
    </w:lvl>
    <w:lvl w:ilvl="1" w:tplc="FFFFFFFF" w:tentative="1">
      <w:start w:val="1"/>
      <w:numFmt w:val="bullet"/>
      <w:lvlText w:val="o"/>
      <w:lvlJc w:val="start"/>
      <w:pPr>
        <w:ind w:start="72pt" w:hanging="18pt"/>
      </w:pPr>
      <w:rPr>
        <w:rFonts w:hint="default" w:ascii="Courier New" w:hAnsi="Courier New" w:cs="Courier New"/>
      </w:rPr>
    </w:lvl>
    <w:lvl w:ilvl="2" w:tplc="FFFFFFFF" w:tentative="1">
      <w:start w:val="1"/>
      <w:numFmt w:val="bullet"/>
      <w:lvlText w:val=""/>
      <w:lvlJc w:val="start"/>
      <w:pPr>
        <w:ind w:start="108pt" w:hanging="18pt"/>
      </w:pPr>
      <w:rPr>
        <w:rFonts w:hint="default" w:ascii="Wingdings" w:hAnsi="Wingdings"/>
      </w:rPr>
    </w:lvl>
    <w:lvl w:ilvl="3" w:tplc="FFFFFFFF" w:tentative="1">
      <w:start w:val="1"/>
      <w:numFmt w:val="bullet"/>
      <w:lvlText w:val=""/>
      <w:lvlJc w:val="start"/>
      <w:pPr>
        <w:ind w:start="144pt" w:hanging="18pt"/>
      </w:pPr>
      <w:rPr>
        <w:rFonts w:hint="default" w:ascii="Symbol" w:hAnsi="Symbol"/>
      </w:rPr>
    </w:lvl>
    <w:lvl w:ilvl="4" w:tplc="FFFFFFFF" w:tentative="1">
      <w:start w:val="1"/>
      <w:numFmt w:val="bullet"/>
      <w:lvlText w:val="o"/>
      <w:lvlJc w:val="start"/>
      <w:pPr>
        <w:ind w:start="180pt" w:hanging="18pt"/>
      </w:pPr>
      <w:rPr>
        <w:rFonts w:hint="default" w:ascii="Courier New" w:hAnsi="Courier New" w:cs="Courier New"/>
      </w:rPr>
    </w:lvl>
    <w:lvl w:ilvl="5" w:tplc="FFFFFFFF" w:tentative="1">
      <w:start w:val="1"/>
      <w:numFmt w:val="bullet"/>
      <w:lvlText w:val=""/>
      <w:lvlJc w:val="start"/>
      <w:pPr>
        <w:ind w:start="216pt" w:hanging="18pt"/>
      </w:pPr>
      <w:rPr>
        <w:rFonts w:hint="default" w:ascii="Wingdings" w:hAnsi="Wingdings"/>
      </w:rPr>
    </w:lvl>
    <w:lvl w:ilvl="6" w:tplc="FFFFFFFF" w:tentative="1">
      <w:start w:val="1"/>
      <w:numFmt w:val="bullet"/>
      <w:lvlText w:val=""/>
      <w:lvlJc w:val="start"/>
      <w:pPr>
        <w:ind w:start="252pt" w:hanging="18pt"/>
      </w:pPr>
      <w:rPr>
        <w:rFonts w:hint="default" w:ascii="Symbol" w:hAnsi="Symbol"/>
      </w:rPr>
    </w:lvl>
    <w:lvl w:ilvl="7" w:tplc="FFFFFFFF" w:tentative="1">
      <w:start w:val="1"/>
      <w:numFmt w:val="bullet"/>
      <w:lvlText w:val="o"/>
      <w:lvlJc w:val="start"/>
      <w:pPr>
        <w:ind w:start="288pt" w:hanging="18pt"/>
      </w:pPr>
      <w:rPr>
        <w:rFonts w:hint="default" w:ascii="Courier New" w:hAnsi="Courier New" w:cs="Courier New"/>
      </w:rPr>
    </w:lvl>
    <w:lvl w:ilvl="8" w:tplc="FFFFFFFF" w:tentative="1">
      <w:start w:val="1"/>
      <w:numFmt w:val="bullet"/>
      <w:lvlText w:val=""/>
      <w:lvlJc w:val="start"/>
      <w:pPr>
        <w:ind w:start="324pt" w:hanging="18pt"/>
      </w:pPr>
      <w:rPr>
        <w:rFonts w:hint="default" w:ascii="Wingdings" w:hAnsi="Wingdings"/>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hint="default" w:ascii="Symbol" w:hAnsi="Symbol"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hint="default" w:ascii="Wingdings 2" w:hAnsi="Wingdings 2" w:eastAsia="Times New Roman" w:cs="Arial"/>
        <w:sz w:val="24"/>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hint="default" w:ascii="Times New Roman" w:hAnsi="Times New Roman" w:eastAsia="Times New Roman" w:cs="Times New Roman"/>
      </w:rPr>
    </w:lvl>
    <w:lvl w:ilvl="1" w:tplc="040C0003" w:tentative="1">
      <w:start w:val="1"/>
      <w:numFmt w:val="bullet"/>
      <w:lvlText w:val="o"/>
      <w:lvlJc w:val="start"/>
      <w:pPr>
        <w:ind w:start="92.80pt" w:hanging="18pt"/>
      </w:pPr>
      <w:rPr>
        <w:rFonts w:hint="default" w:ascii="Courier New" w:hAnsi="Courier New" w:cs="Courier New"/>
      </w:rPr>
    </w:lvl>
    <w:lvl w:ilvl="2" w:tplc="040C0005" w:tentative="1">
      <w:start w:val="1"/>
      <w:numFmt w:val="bullet"/>
      <w:lvlText w:val=""/>
      <w:lvlJc w:val="start"/>
      <w:pPr>
        <w:ind w:start="128.80pt" w:hanging="18pt"/>
      </w:pPr>
      <w:rPr>
        <w:rFonts w:hint="default" w:ascii="Wingdings" w:hAnsi="Wingdings"/>
      </w:rPr>
    </w:lvl>
    <w:lvl w:ilvl="3" w:tplc="040C0001" w:tentative="1">
      <w:start w:val="1"/>
      <w:numFmt w:val="bullet"/>
      <w:lvlText w:val=""/>
      <w:lvlJc w:val="start"/>
      <w:pPr>
        <w:ind w:start="164.80pt" w:hanging="18pt"/>
      </w:pPr>
      <w:rPr>
        <w:rFonts w:hint="default" w:ascii="Symbol" w:hAnsi="Symbol"/>
      </w:rPr>
    </w:lvl>
    <w:lvl w:ilvl="4" w:tplc="040C0003" w:tentative="1">
      <w:start w:val="1"/>
      <w:numFmt w:val="bullet"/>
      <w:lvlText w:val="o"/>
      <w:lvlJc w:val="start"/>
      <w:pPr>
        <w:ind w:start="200.80pt" w:hanging="18pt"/>
      </w:pPr>
      <w:rPr>
        <w:rFonts w:hint="default" w:ascii="Courier New" w:hAnsi="Courier New" w:cs="Courier New"/>
      </w:rPr>
    </w:lvl>
    <w:lvl w:ilvl="5" w:tplc="040C0005" w:tentative="1">
      <w:start w:val="1"/>
      <w:numFmt w:val="bullet"/>
      <w:lvlText w:val=""/>
      <w:lvlJc w:val="start"/>
      <w:pPr>
        <w:ind w:start="236.80pt" w:hanging="18pt"/>
      </w:pPr>
      <w:rPr>
        <w:rFonts w:hint="default" w:ascii="Wingdings" w:hAnsi="Wingdings"/>
      </w:rPr>
    </w:lvl>
    <w:lvl w:ilvl="6" w:tplc="040C0001" w:tentative="1">
      <w:start w:val="1"/>
      <w:numFmt w:val="bullet"/>
      <w:lvlText w:val=""/>
      <w:lvlJc w:val="start"/>
      <w:pPr>
        <w:ind w:start="272.80pt" w:hanging="18pt"/>
      </w:pPr>
      <w:rPr>
        <w:rFonts w:hint="default" w:ascii="Symbol" w:hAnsi="Symbol"/>
      </w:rPr>
    </w:lvl>
    <w:lvl w:ilvl="7" w:tplc="040C0003" w:tentative="1">
      <w:start w:val="1"/>
      <w:numFmt w:val="bullet"/>
      <w:lvlText w:val="o"/>
      <w:lvlJc w:val="start"/>
      <w:pPr>
        <w:ind w:start="308.80pt" w:hanging="18pt"/>
      </w:pPr>
      <w:rPr>
        <w:rFonts w:hint="default" w:ascii="Courier New" w:hAnsi="Courier New" w:cs="Courier New"/>
      </w:rPr>
    </w:lvl>
    <w:lvl w:ilvl="8" w:tplc="040C0005" w:tentative="1">
      <w:start w:val="1"/>
      <w:numFmt w:val="bullet"/>
      <w:lvlText w:val=""/>
      <w:lvlJc w:val="start"/>
      <w:pPr>
        <w:ind w:start="344.80pt" w:hanging="18pt"/>
      </w:pPr>
      <w:rPr>
        <w:rFonts w:hint="default" w:ascii="Wingdings" w:hAnsi="Wingdings"/>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hint="default" w:ascii="Wingdings" w:hAnsi="Wingdings"/>
      </w:rPr>
    </w:lvl>
    <w:lvl w:ilvl="1" w:tplc="04090003" w:tentative="1">
      <w:start w:val="1"/>
      <w:numFmt w:val="bullet"/>
      <w:lvlText w:val="o"/>
      <w:lvlJc w:val="start"/>
      <w:pPr>
        <w:ind w:start="96.90pt" w:hanging="18pt"/>
      </w:pPr>
      <w:rPr>
        <w:rFonts w:hint="default" w:ascii="Courier New" w:hAnsi="Courier New" w:cs="Courier New"/>
      </w:rPr>
    </w:lvl>
    <w:lvl w:ilvl="2" w:tplc="04090005" w:tentative="1">
      <w:start w:val="1"/>
      <w:numFmt w:val="bullet"/>
      <w:lvlText w:val=""/>
      <w:lvlJc w:val="start"/>
      <w:pPr>
        <w:ind w:start="132.90pt" w:hanging="18pt"/>
      </w:pPr>
      <w:rPr>
        <w:rFonts w:hint="default" w:ascii="Wingdings" w:hAnsi="Wingdings"/>
      </w:rPr>
    </w:lvl>
    <w:lvl w:ilvl="3" w:tplc="04090001" w:tentative="1">
      <w:start w:val="1"/>
      <w:numFmt w:val="bullet"/>
      <w:lvlText w:val=""/>
      <w:lvlJc w:val="start"/>
      <w:pPr>
        <w:ind w:start="168.90pt" w:hanging="18pt"/>
      </w:pPr>
      <w:rPr>
        <w:rFonts w:hint="default" w:ascii="Symbol" w:hAnsi="Symbol"/>
      </w:rPr>
    </w:lvl>
    <w:lvl w:ilvl="4" w:tplc="04090003" w:tentative="1">
      <w:start w:val="1"/>
      <w:numFmt w:val="bullet"/>
      <w:lvlText w:val="o"/>
      <w:lvlJc w:val="start"/>
      <w:pPr>
        <w:ind w:start="204.90pt" w:hanging="18pt"/>
      </w:pPr>
      <w:rPr>
        <w:rFonts w:hint="default" w:ascii="Courier New" w:hAnsi="Courier New" w:cs="Courier New"/>
      </w:rPr>
    </w:lvl>
    <w:lvl w:ilvl="5" w:tplc="04090005" w:tentative="1">
      <w:start w:val="1"/>
      <w:numFmt w:val="bullet"/>
      <w:lvlText w:val=""/>
      <w:lvlJc w:val="start"/>
      <w:pPr>
        <w:ind w:start="240.90pt" w:hanging="18pt"/>
      </w:pPr>
      <w:rPr>
        <w:rFonts w:hint="default" w:ascii="Wingdings" w:hAnsi="Wingdings"/>
      </w:rPr>
    </w:lvl>
    <w:lvl w:ilvl="6" w:tplc="04090001" w:tentative="1">
      <w:start w:val="1"/>
      <w:numFmt w:val="bullet"/>
      <w:lvlText w:val=""/>
      <w:lvlJc w:val="start"/>
      <w:pPr>
        <w:ind w:start="276.90pt" w:hanging="18pt"/>
      </w:pPr>
      <w:rPr>
        <w:rFonts w:hint="default" w:ascii="Symbol" w:hAnsi="Symbol"/>
      </w:rPr>
    </w:lvl>
    <w:lvl w:ilvl="7" w:tplc="04090003" w:tentative="1">
      <w:start w:val="1"/>
      <w:numFmt w:val="bullet"/>
      <w:lvlText w:val="o"/>
      <w:lvlJc w:val="start"/>
      <w:pPr>
        <w:ind w:start="312.90pt" w:hanging="18pt"/>
      </w:pPr>
      <w:rPr>
        <w:rFonts w:hint="default" w:ascii="Courier New" w:hAnsi="Courier New" w:cs="Courier New"/>
      </w:rPr>
    </w:lvl>
    <w:lvl w:ilvl="8" w:tplc="04090005" w:tentative="1">
      <w:start w:val="1"/>
      <w:numFmt w:val="bullet"/>
      <w:lvlText w:val=""/>
      <w:lvlJc w:val="start"/>
      <w:pPr>
        <w:ind w:start="348.90pt" w:hanging="18pt"/>
      </w:pPr>
      <w:rPr>
        <w:rFonts w:hint="default" w:ascii="Wingdings" w:hAnsi="Wingdings"/>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hint="default" w:ascii="Symbol" w:hAnsi="Symbol" w:eastAsia="Times New Roman" w:cs="Times New Roman"/>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hint="default" w:ascii="Wingdings" w:hAnsi="Wingdings"/>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hint="default" w:ascii="Arial Narrow" w:hAnsi="Arial Narrow"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hint="default" w:ascii="Wingdings" w:hAnsi="Wingdings"/>
      </w:rPr>
    </w:lvl>
    <w:lvl w:ilvl="1" w:tplc="040C0003" w:tentative="1">
      <w:start w:val="1"/>
      <w:numFmt w:val="bullet"/>
      <w:lvlText w:val="o"/>
      <w:lvlJc w:val="start"/>
      <w:pPr>
        <w:ind w:start="96pt" w:hanging="18pt"/>
      </w:pPr>
      <w:rPr>
        <w:rFonts w:hint="default" w:ascii="Courier New" w:hAnsi="Courier New" w:cs="Courier New"/>
      </w:rPr>
    </w:lvl>
    <w:lvl w:ilvl="2" w:tplc="040C0005" w:tentative="1">
      <w:start w:val="1"/>
      <w:numFmt w:val="bullet"/>
      <w:lvlText w:val=""/>
      <w:lvlJc w:val="start"/>
      <w:pPr>
        <w:ind w:start="132pt" w:hanging="18pt"/>
      </w:pPr>
      <w:rPr>
        <w:rFonts w:hint="default" w:ascii="Wingdings" w:hAnsi="Wingdings"/>
      </w:rPr>
    </w:lvl>
    <w:lvl w:ilvl="3" w:tplc="040C0001" w:tentative="1">
      <w:start w:val="1"/>
      <w:numFmt w:val="bullet"/>
      <w:lvlText w:val=""/>
      <w:lvlJc w:val="start"/>
      <w:pPr>
        <w:ind w:start="168pt" w:hanging="18pt"/>
      </w:pPr>
      <w:rPr>
        <w:rFonts w:hint="default" w:ascii="Symbol" w:hAnsi="Symbol"/>
      </w:rPr>
    </w:lvl>
    <w:lvl w:ilvl="4" w:tplc="040C0003" w:tentative="1">
      <w:start w:val="1"/>
      <w:numFmt w:val="bullet"/>
      <w:lvlText w:val="o"/>
      <w:lvlJc w:val="start"/>
      <w:pPr>
        <w:ind w:start="204pt" w:hanging="18pt"/>
      </w:pPr>
      <w:rPr>
        <w:rFonts w:hint="default" w:ascii="Courier New" w:hAnsi="Courier New" w:cs="Courier New"/>
      </w:rPr>
    </w:lvl>
    <w:lvl w:ilvl="5" w:tplc="040C0005" w:tentative="1">
      <w:start w:val="1"/>
      <w:numFmt w:val="bullet"/>
      <w:lvlText w:val=""/>
      <w:lvlJc w:val="start"/>
      <w:pPr>
        <w:ind w:start="240pt" w:hanging="18pt"/>
      </w:pPr>
      <w:rPr>
        <w:rFonts w:hint="default" w:ascii="Wingdings" w:hAnsi="Wingdings"/>
      </w:rPr>
    </w:lvl>
    <w:lvl w:ilvl="6" w:tplc="040C0001" w:tentative="1">
      <w:start w:val="1"/>
      <w:numFmt w:val="bullet"/>
      <w:lvlText w:val=""/>
      <w:lvlJc w:val="start"/>
      <w:pPr>
        <w:ind w:start="276pt" w:hanging="18pt"/>
      </w:pPr>
      <w:rPr>
        <w:rFonts w:hint="default" w:ascii="Symbol" w:hAnsi="Symbol"/>
      </w:rPr>
    </w:lvl>
    <w:lvl w:ilvl="7" w:tplc="040C0003" w:tentative="1">
      <w:start w:val="1"/>
      <w:numFmt w:val="bullet"/>
      <w:lvlText w:val="o"/>
      <w:lvlJc w:val="start"/>
      <w:pPr>
        <w:ind w:start="312pt" w:hanging="18pt"/>
      </w:pPr>
      <w:rPr>
        <w:rFonts w:hint="default" w:ascii="Courier New" w:hAnsi="Courier New" w:cs="Courier New"/>
      </w:rPr>
    </w:lvl>
    <w:lvl w:ilvl="8" w:tplc="040C0005" w:tentative="1">
      <w:start w:val="1"/>
      <w:numFmt w:val="bullet"/>
      <w:lvlText w:val=""/>
      <w:lvlJc w:val="start"/>
      <w:pPr>
        <w:ind w:start="348pt" w:hanging="18pt"/>
      </w:pPr>
      <w:rPr>
        <w:rFonts w:hint="default" w:ascii="Wingdings" w:hAnsi="Wingdings"/>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hint="default" w:ascii="Wingdings" w:hAnsi="Wingdings"/>
      </w:rPr>
    </w:lvl>
    <w:lvl w:ilvl="1" w:tplc="040C0003" w:tentative="1">
      <w:start w:val="1"/>
      <w:numFmt w:val="bullet"/>
      <w:lvlText w:val="o"/>
      <w:lvlJc w:val="start"/>
      <w:pPr>
        <w:ind w:start="100.45pt" w:hanging="18pt"/>
      </w:pPr>
      <w:rPr>
        <w:rFonts w:hint="default" w:ascii="Courier New" w:hAnsi="Courier New" w:cs="Courier New"/>
      </w:rPr>
    </w:lvl>
    <w:lvl w:ilvl="2" w:tplc="040C0005" w:tentative="1">
      <w:start w:val="1"/>
      <w:numFmt w:val="bullet"/>
      <w:lvlText w:val=""/>
      <w:lvlJc w:val="start"/>
      <w:pPr>
        <w:ind w:start="136.45pt" w:hanging="18pt"/>
      </w:pPr>
      <w:rPr>
        <w:rFonts w:hint="default" w:ascii="Wingdings" w:hAnsi="Wingdings"/>
      </w:rPr>
    </w:lvl>
    <w:lvl w:ilvl="3" w:tplc="040C0001" w:tentative="1">
      <w:start w:val="1"/>
      <w:numFmt w:val="bullet"/>
      <w:lvlText w:val=""/>
      <w:lvlJc w:val="start"/>
      <w:pPr>
        <w:ind w:start="172.45pt" w:hanging="18pt"/>
      </w:pPr>
      <w:rPr>
        <w:rFonts w:hint="default" w:ascii="Symbol" w:hAnsi="Symbol"/>
      </w:rPr>
    </w:lvl>
    <w:lvl w:ilvl="4" w:tplc="040C0003" w:tentative="1">
      <w:start w:val="1"/>
      <w:numFmt w:val="bullet"/>
      <w:lvlText w:val="o"/>
      <w:lvlJc w:val="start"/>
      <w:pPr>
        <w:ind w:start="208.45pt" w:hanging="18pt"/>
      </w:pPr>
      <w:rPr>
        <w:rFonts w:hint="default" w:ascii="Courier New" w:hAnsi="Courier New" w:cs="Courier New"/>
      </w:rPr>
    </w:lvl>
    <w:lvl w:ilvl="5" w:tplc="040C0005" w:tentative="1">
      <w:start w:val="1"/>
      <w:numFmt w:val="bullet"/>
      <w:lvlText w:val=""/>
      <w:lvlJc w:val="start"/>
      <w:pPr>
        <w:ind w:start="244.45pt" w:hanging="18pt"/>
      </w:pPr>
      <w:rPr>
        <w:rFonts w:hint="default" w:ascii="Wingdings" w:hAnsi="Wingdings"/>
      </w:rPr>
    </w:lvl>
    <w:lvl w:ilvl="6" w:tplc="040C0001" w:tentative="1">
      <w:start w:val="1"/>
      <w:numFmt w:val="bullet"/>
      <w:lvlText w:val=""/>
      <w:lvlJc w:val="start"/>
      <w:pPr>
        <w:ind w:start="280.45pt" w:hanging="18pt"/>
      </w:pPr>
      <w:rPr>
        <w:rFonts w:hint="default" w:ascii="Symbol" w:hAnsi="Symbol"/>
      </w:rPr>
    </w:lvl>
    <w:lvl w:ilvl="7" w:tplc="040C0003" w:tentative="1">
      <w:start w:val="1"/>
      <w:numFmt w:val="bullet"/>
      <w:lvlText w:val="o"/>
      <w:lvlJc w:val="start"/>
      <w:pPr>
        <w:ind w:start="316.45pt" w:hanging="18pt"/>
      </w:pPr>
      <w:rPr>
        <w:rFonts w:hint="default" w:ascii="Courier New" w:hAnsi="Courier New" w:cs="Courier New"/>
      </w:rPr>
    </w:lvl>
    <w:lvl w:ilvl="8" w:tplc="040C0005" w:tentative="1">
      <w:start w:val="1"/>
      <w:numFmt w:val="bullet"/>
      <w:lvlText w:val=""/>
      <w:lvlJc w:val="start"/>
      <w:pPr>
        <w:ind w:start="352.45pt" w:hanging="18pt"/>
      </w:pPr>
      <w:rPr>
        <w:rFonts w:hint="default" w:ascii="Wingdings" w:hAnsi="Wingdings"/>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hint="default" w:ascii="Wingdings" w:hAnsi="Wingdings"/>
      </w:rPr>
    </w:lvl>
    <w:lvl w:ilvl="1" w:tplc="040C0003" w:tentative="1">
      <w:start w:val="1"/>
      <w:numFmt w:val="bullet"/>
      <w:lvlText w:val="o"/>
      <w:lvlJc w:val="start"/>
      <w:pPr>
        <w:ind w:start="94.50pt" w:hanging="18pt"/>
      </w:pPr>
      <w:rPr>
        <w:rFonts w:hint="default" w:ascii="Courier New" w:hAnsi="Courier New" w:cs="Courier New"/>
      </w:rPr>
    </w:lvl>
    <w:lvl w:ilvl="2" w:tplc="040C0005" w:tentative="1">
      <w:start w:val="1"/>
      <w:numFmt w:val="bullet"/>
      <w:lvlText w:val=""/>
      <w:lvlJc w:val="start"/>
      <w:pPr>
        <w:ind w:start="130.50pt" w:hanging="18pt"/>
      </w:pPr>
      <w:rPr>
        <w:rFonts w:hint="default" w:ascii="Wingdings" w:hAnsi="Wingdings"/>
      </w:rPr>
    </w:lvl>
    <w:lvl w:ilvl="3" w:tplc="040C0001" w:tentative="1">
      <w:start w:val="1"/>
      <w:numFmt w:val="bullet"/>
      <w:lvlText w:val=""/>
      <w:lvlJc w:val="start"/>
      <w:pPr>
        <w:ind w:start="166.50pt" w:hanging="18pt"/>
      </w:pPr>
      <w:rPr>
        <w:rFonts w:hint="default" w:ascii="Symbol" w:hAnsi="Symbol"/>
      </w:rPr>
    </w:lvl>
    <w:lvl w:ilvl="4" w:tplc="040C0003" w:tentative="1">
      <w:start w:val="1"/>
      <w:numFmt w:val="bullet"/>
      <w:lvlText w:val="o"/>
      <w:lvlJc w:val="start"/>
      <w:pPr>
        <w:ind w:start="202.50pt" w:hanging="18pt"/>
      </w:pPr>
      <w:rPr>
        <w:rFonts w:hint="default" w:ascii="Courier New" w:hAnsi="Courier New" w:cs="Courier New"/>
      </w:rPr>
    </w:lvl>
    <w:lvl w:ilvl="5" w:tplc="040C0005" w:tentative="1">
      <w:start w:val="1"/>
      <w:numFmt w:val="bullet"/>
      <w:lvlText w:val=""/>
      <w:lvlJc w:val="start"/>
      <w:pPr>
        <w:ind w:start="238.50pt" w:hanging="18pt"/>
      </w:pPr>
      <w:rPr>
        <w:rFonts w:hint="default" w:ascii="Wingdings" w:hAnsi="Wingdings"/>
      </w:rPr>
    </w:lvl>
    <w:lvl w:ilvl="6" w:tplc="040C0001" w:tentative="1">
      <w:start w:val="1"/>
      <w:numFmt w:val="bullet"/>
      <w:lvlText w:val=""/>
      <w:lvlJc w:val="start"/>
      <w:pPr>
        <w:ind w:start="274.50pt" w:hanging="18pt"/>
      </w:pPr>
      <w:rPr>
        <w:rFonts w:hint="default" w:ascii="Symbol" w:hAnsi="Symbol"/>
      </w:rPr>
    </w:lvl>
    <w:lvl w:ilvl="7" w:tplc="040C0003" w:tentative="1">
      <w:start w:val="1"/>
      <w:numFmt w:val="bullet"/>
      <w:lvlText w:val="o"/>
      <w:lvlJc w:val="start"/>
      <w:pPr>
        <w:ind w:start="310.50pt" w:hanging="18pt"/>
      </w:pPr>
      <w:rPr>
        <w:rFonts w:hint="default" w:ascii="Courier New" w:hAnsi="Courier New" w:cs="Courier New"/>
      </w:rPr>
    </w:lvl>
    <w:lvl w:ilvl="8" w:tplc="040C0005" w:tentative="1">
      <w:start w:val="1"/>
      <w:numFmt w:val="bullet"/>
      <w:lvlText w:val=""/>
      <w:lvlJc w:val="start"/>
      <w:pPr>
        <w:ind w:start="346.50pt" w:hanging="18pt"/>
      </w:pPr>
      <w:rPr>
        <w:rFonts w:hint="default" w:ascii="Wingdings" w:hAnsi="Wingdings"/>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hint="default" w:ascii="Times New Roman" w:hAnsi="Times New Roman" w:eastAsia="Times New Roman" w:cs="Times New Roman"/>
      </w:rPr>
    </w:lvl>
    <w:lvl w:ilvl="1" w:tplc="040C0003" w:tentative="1">
      <w:start w:val="1"/>
      <w:numFmt w:val="bullet"/>
      <w:lvlText w:val="o"/>
      <w:lvlJc w:val="start"/>
      <w:pPr>
        <w:ind w:start="71.80pt" w:hanging="18pt"/>
      </w:pPr>
      <w:rPr>
        <w:rFonts w:hint="default" w:ascii="Courier New" w:hAnsi="Courier New" w:cs="Courier New"/>
      </w:rPr>
    </w:lvl>
    <w:lvl w:ilvl="2" w:tplc="040C0005" w:tentative="1">
      <w:start w:val="1"/>
      <w:numFmt w:val="bullet"/>
      <w:lvlText w:val=""/>
      <w:lvlJc w:val="start"/>
      <w:pPr>
        <w:ind w:start="107.80pt" w:hanging="18pt"/>
      </w:pPr>
      <w:rPr>
        <w:rFonts w:hint="default" w:ascii="Wingdings" w:hAnsi="Wingdings"/>
      </w:rPr>
    </w:lvl>
    <w:lvl w:ilvl="3" w:tplc="040C0001" w:tentative="1">
      <w:start w:val="1"/>
      <w:numFmt w:val="bullet"/>
      <w:lvlText w:val=""/>
      <w:lvlJc w:val="start"/>
      <w:pPr>
        <w:ind w:start="143.80pt" w:hanging="18pt"/>
      </w:pPr>
      <w:rPr>
        <w:rFonts w:hint="default" w:ascii="Symbol" w:hAnsi="Symbol"/>
      </w:rPr>
    </w:lvl>
    <w:lvl w:ilvl="4" w:tplc="040C0003" w:tentative="1">
      <w:start w:val="1"/>
      <w:numFmt w:val="bullet"/>
      <w:lvlText w:val="o"/>
      <w:lvlJc w:val="start"/>
      <w:pPr>
        <w:ind w:start="179.80pt" w:hanging="18pt"/>
      </w:pPr>
      <w:rPr>
        <w:rFonts w:hint="default" w:ascii="Courier New" w:hAnsi="Courier New" w:cs="Courier New"/>
      </w:rPr>
    </w:lvl>
    <w:lvl w:ilvl="5" w:tplc="040C0005" w:tentative="1">
      <w:start w:val="1"/>
      <w:numFmt w:val="bullet"/>
      <w:lvlText w:val=""/>
      <w:lvlJc w:val="start"/>
      <w:pPr>
        <w:ind w:start="215.80pt" w:hanging="18pt"/>
      </w:pPr>
      <w:rPr>
        <w:rFonts w:hint="default" w:ascii="Wingdings" w:hAnsi="Wingdings"/>
      </w:rPr>
    </w:lvl>
    <w:lvl w:ilvl="6" w:tplc="040C0001" w:tentative="1">
      <w:start w:val="1"/>
      <w:numFmt w:val="bullet"/>
      <w:lvlText w:val=""/>
      <w:lvlJc w:val="start"/>
      <w:pPr>
        <w:ind w:start="251.80pt" w:hanging="18pt"/>
      </w:pPr>
      <w:rPr>
        <w:rFonts w:hint="default" w:ascii="Symbol" w:hAnsi="Symbol"/>
      </w:rPr>
    </w:lvl>
    <w:lvl w:ilvl="7" w:tplc="040C0003" w:tentative="1">
      <w:start w:val="1"/>
      <w:numFmt w:val="bullet"/>
      <w:lvlText w:val="o"/>
      <w:lvlJc w:val="start"/>
      <w:pPr>
        <w:ind w:start="287.80pt" w:hanging="18pt"/>
      </w:pPr>
      <w:rPr>
        <w:rFonts w:hint="default" w:ascii="Courier New" w:hAnsi="Courier New" w:cs="Courier New"/>
      </w:rPr>
    </w:lvl>
    <w:lvl w:ilvl="8" w:tplc="040C0005" w:tentative="1">
      <w:start w:val="1"/>
      <w:numFmt w:val="bullet"/>
      <w:lvlText w:val=""/>
      <w:lvlJc w:val="start"/>
      <w:pPr>
        <w:ind w:start="323.80pt" w:hanging="18pt"/>
      </w:pPr>
      <w:rPr>
        <w:rFonts w:hint="default" w:ascii="Wingdings" w:hAnsi="Wingdings"/>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hint="default" w:ascii="Wingdings" w:hAnsi="Wingdings"/>
      </w:rPr>
    </w:lvl>
    <w:lvl w:ilvl="1" w:tplc="04090003" w:tentative="1">
      <w:start w:val="1"/>
      <w:numFmt w:val="bullet"/>
      <w:lvlText w:val="o"/>
      <w:lvlJc w:val="start"/>
      <w:pPr>
        <w:ind w:start="89.80pt" w:hanging="18pt"/>
      </w:pPr>
      <w:rPr>
        <w:rFonts w:hint="default" w:ascii="Courier New" w:hAnsi="Courier New" w:cs="Courier New"/>
      </w:rPr>
    </w:lvl>
    <w:lvl w:ilvl="2" w:tplc="04090005" w:tentative="1">
      <w:start w:val="1"/>
      <w:numFmt w:val="bullet"/>
      <w:lvlText w:val=""/>
      <w:lvlJc w:val="start"/>
      <w:pPr>
        <w:ind w:start="125.80pt" w:hanging="18pt"/>
      </w:pPr>
      <w:rPr>
        <w:rFonts w:hint="default" w:ascii="Wingdings" w:hAnsi="Wingdings"/>
      </w:rPr>
    </w:lvl>
    <w:lvl w:ilvl="3" w:tplc="04090001" w:tentative="1">
      <w:start w:val="1"/>
      <w:numFmt w:val="bullet"/>
      <w:lvlText w:val=""/>
      <w:lvlJc w:val="start"/>
      <w:pPr>
        <w:ind w:start="161.80pt" w:hanging="18pt"/>
      </w:pPr>
      <w:rPr>
        <w:rFonts w:hint="default" w:ascii="Symbol" w:hAnsi="Symbol"/>
      </w:rPr>
    </w:lvl>
    <w:lvl w:ilvl="4" w:tplc="04090003" w:tentative="1">
      <w:start w:val="1"/>
      <w:numFmt w:val="bullet"/>
      <w:lvlText w:val="o"/>
      <w:lvlJc w:val="start"/>
      <w:pPr>
        <w:ind w:start="197.80pt" w:hanging="18pt"/>
      </w:pPr>
      <w:rPr>
        <w:rFonts w:hint="default" w:ascii="Courier New" w:hAnsi="Courier New" w:cs="Courier New"/>
      </w:rPr>
    </w:lvl>
    <w:lvl w:ilvl="5" w:tplc="04090005" w:tentative="1">
      <w:start w:val="1"/>
      <w:numFmt w:val="bullet"/>
      <w:lvlText w:val=""/>
      <w:lvlJc w:val="start"/>
      <w:pPr>
        <w:ind w:start="233.80pt" w:hanging="18pt"/>
      </w:pPr>
      <w:rPr>
        <w:rFonts w:hint="default" w:ascii="Wingdings" w:hAnsi="Wingdings"/>
      </w:rPr>
    </w:lvl>
    <w:lvl w:ilvl="6" w:tplc="04090001" w:tentative="1">
      <w:start w:val="1"/>
      <w:numFmt w:val="bullet"/>
      <w:lvlText w:val=""/>
      <w:lvlJc w:val="start"/>
      <w:pPr>
        <w:ind w:start="269.80pt" w:hanging="18pt"/>
      </w:pPr>
      <w:rPr>
        <w:rFonts w:hint="default" w:ascii="Symbol" w:hAnsi="Symbol"/>
      </w:rPr>
    </w:lvl>
    <w:lvl w:ilvl="7" w:tplc="04090003" w:tentative="1">
      <w:start w:val="1"/>
      <w:numFmt w:val="bullet"/>
      <w:lvlText w:val="o"/>
      <w:lvlJc w:val="start"/>
      <w:pPr>
        <w:ind w:start="305.80pt" w:hanging="18pt"/>
      </w:pPr>
      <w:rPr>
        <w:rFonts w:hint="default" w:ascii="Courier New" w:hAnsi="Courier New" w:cs="Courier New"/>
      </w:rPr>
    </w:lvl>
    <w:lvl w:ilvl="8" w:tplc="04090005" w:tentative="1">
      <w:start w:val="1"/>
      <w:numFmt w:val="bullet"/>
      <w:lvlText w:val=""/>
      <w:lvlJc w:val="start"/>
      <w:pPr>
        <w:ind w:start="341.80pt" w:hanging="18pt"/>
      </w:pPr>
      <w:rPr>
        <w:rFonts w:hint="default" w:ascii="Wingdings" w:hAnsi="Wingdings"/>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hint="default" w:ascii="Wingdings" w:hAnsi="Wingdings"/>
      </w:rPr>
    </w:lvl>
    <w:lvl w:ilvl="1" w:tplc="FFFFFFFF" w:tentative="1">
      <w:start w:val="1"/>
      <w:numFmt w:val="bullet"/>
      <w:lvlText w:val="o"/>
      <w:lvlJc w:val="start"/>
      <w:pPr>
        <w:ind w:start="89.80pt" w:hanging="18pt"/>
      </w:pPr>
      <w:rPr>
        <w:rFonts w:hint="default" w:ascii="Courier New" w:hAnsi="Courier New" w:cs="Courier New"/>
      </w:rPr>
    </w:lvl>
    <w:lvl w:ilvl="2" w:tplc="FFFFFFFF" w:tentative="1">
      <w:start w:val="1"/>
      <w:numFmt w:val="bullet"/>
      <w:lvlText w:val=""/>
      <w:lvlJc w:val="start"/>
      <w:pPr>
        <w:ind w:start="125.80pt" w:hanging="18pt"/>
      </w:pPr>
      <w:rPr>
        <w:rFonts w:hint="default" w:ascii="Wingdings" w:hAnsi="Wingdings"/>
      </w:rPr>
    </w:lvl>
    <w:lvl w:ilvl="3" w:tplc="FFFFFFFF" w:tentative="1">
      <w:start w:val="1"/>
      <w:numFmt w:val="bullet"/>
      <w:lvlText w:val=""/>
      <w:lvlJc w:val="start"/>
      <w:pPr>
        <w:ind w:start="161.80pt" w:hanging="18pt"/>
      </w:pPr>
      <w:rPr>
        <w:rFonts w:hint="default" w:ascii="Symbol" w:hAnsi="Symbol"/>
      </w:rPr>
    </w:lvl>
    <w:lvl w:ilvl="4" w:tplc="FFFFFFFF" w:tentative="1">
      <w:start w:val="1"/>
      <w:numFmt w:val="bullet"/>
      <w:lvlText w:val="o"/>
      <w:lvlJc w:val="start"/>
      <w:pPr>
        <w:ind w:start="197.80pt" w:hanging="18pt"/>
      </w:pPr>
      <w:rPr>
        <w:rFonts w:hint="default" w:ascii="Courier New" w:hAnsi="Courier New" w:cs="Courier New"/>
      </w:rPr>
    </w:lvl>
    <w:lvl w:ilvl="5" w:tplc="FFFFFFFF" w:tentative="1">
      <w:start w:val="1"/>
      <w:numFmt w:val="bullet"/>
      <w:lvlText w:val=""/>
      <w:lvlJc w:val="start"/>
      <w:pPr>
        <w:ind w:start="233.80pt" w:hanging="18pt"/>
      </w:pPr>
      <w:rPr>
        <w:rFonts w:hint="default" w:ascii="Wingdings" w:hAnsi="Wingdings"/>
      </w:rPr>
    </w:lvl>
    <w:lvl w:ilvl="6" w:tplc="FFFFFFFF" w:tentative="1">
      <w:start w:val="1"/>
      <w:numFmt w:val="bullet"/>
      <w:lvlText w:val=""/>
      <w:lvlJc w:val="start"/>
      <w:pPr>
        <w:ind w:start="269.80pt" w:hanging="18pt"/>
      </w:pPr>
      <w:rPr>
        <w:rFonts w:hint="default" w:ascii="Symbol" w:hAnsi="Symbol"/>
      </w:rPr>
    </w:lvl>
    <w:lvl w:ilvl="7" w:tplc="FFFFFFFF" w:tentative="1">
      <w:start w:val="1"/>
      <w:numFmt w:val="bullet"/>
      <w:lvlText w:val="o"/>
      <w:lvlJc w:val="start"/>
      <w:pPr>
        <w:ind w:start="305.80pt" w:hanging="18pt"/>
      </w:pPr>
      <w:rPr>
        <w:rFonts w:hint="default" w:ascii="Courier New" w:hAnsi="Courier New" w:cs="Courier New"/>
      </w:rPr>
    </w:lvl>
    <w:lvl w:ilvl="8" w:tplc="FFFFFFFF" w:tentative="1">
      <w:start w:val="1"/>
      <w:numFmt w:val="bullet"/>
      <w:lvlText w:val=""/>
      <w:lvlJc w:val="start"/>
      <w:pPr>
        <w:ind w:start="341.80pt" w:hanging="18pt"/>
      </w:pPr>
      <w:rPr>
        <w:rFonts w:hint="default" w:ascii="Wingdings" w:hAnsi="Wingdings"/>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hint="default" w:ascii="Wingdings" w:hAnsi="Wingdings"/>
      </w:rPr>
    </w:lvl>
    <w:lvl w:ilvl="1" w:tplc="FFFFFFFF" w:tentative="1">
      <w:start w:val="1"/>
      <w:numFmt w:val="bullet"/>
      <w:lvlText w:val="o"/>
      <w:lvlJc w:val="start"/>
      <w:pPr>
        <w:ind w:start="92.80pt" w:hanging="18pt"/>
      </w:pPr>
      <w:rPr>
        <w:rFonts w:hint="default" w:ascii="Courier New" w:hAnsi="Courier New" w:cs="Courier New"/>
      </w:rPr>
    </w:lvl>
    <w:lvl w:ilvl="2" w:tplc="FFFFFFFF" w:tentative="1">
      <w:start w:val="1"/>
      <w:numFmt w:val="bullet"/>
      <w:lvlText w:val=""/>
      <w:lvlJc w:val="start"/>
      <w:pPr>
        <w:ind w:start="128.80pt" w:hanging="18pt"/>
      </w:pPr>
      <w:rPr>
        <w:rFonts w:hint="default" w:ascii="Wingdings" w:hAnsi="Wingdings"/>
      </w:rPr>
    </w:lvl>
    <w:lvl w:ilvl="3" w:tplc="FFFFFFFF" w:tentative="1">
      <w:start w:val="1"/>
      <w:numFmt w:val="bullet"/>
      <w:lvlText w:val=""/>
      <w:lvlJc w:val="start"/>
      <w:pPr>
        <w:ind w:start="164.80pt" w:hanging="18pt"/>
      </w:pPr>
      <w:rPr>
        <w:rFonts w:hint="default" w:ascii="Symbol" w:hAnsi="Symbol"/>
      </w:rPr>
    </w:lvl>
    <w:lvl w:ilvl="4" w:tplc="FFFFFFFF" w:tentative="1">
      <w:start w:val="1"/>
      <w:numFmt w:val="bullet"/>
      <w:lvlText w:val="o"/>
      <w:lvlJc w:val="start"/>
      <w:pPr>
        <w:ind w:start="200.80pt" w:hanging="18pt"/>
      </w:pPr>
      <w:rPr>
        <w:rFonts w:hint="default" w:ascii="Courier New" w:hAnsi="Courier New" w:cs="Courier New"/>
      </w:rPr>
    </w:lvl>
    <w:lvl w:ilvl="5" w:tplc="FFFFFFFF" w:tentative="1">
      <w:start w:val="1"/>
      <w:numFmt w:val="bullet"/>
      <w:lvlText w:val=""/>
      <w:lvlJc w:val="start"/>
      <w:pPr>
        <w:ind w:start="236.80pt" w:hanging="18pt"/>
      </w:pPr>
      <w:rPr>
        <w:rFonts w:hint="default" w:ascii="Wingdings" w:hAnsi="Wingdings"/>
      </w:rPr>
    </w:lvl>
    <w:lvl w:ilvl="6" w:tplc="FFFFFFFF" w:tentative="1">
      <w:start w:val="1"/>
      <w:numFmt w:val="bullet"/>
      <w:lvlText w:val=""/>
      <w:lvlJc w:val="start"/>
      <w:pPr>
        <w:ind w:start="272.80pt" w:hanging="18pt"/>
      </w:pPr>
      <w:rPr>
        <w:rFonts w:hint="default" w:ascii="Symbol" w:hAnsi="Symbol"/>
      </w:rPr>
    </w:lvl>
    <w:lvl w:ilvl="7" w:tplc="FFFFFFFF" w:tentative="1">
      <w:start w:val="1"/>
      <w:numFmt w:val="bullet"/>
      <w:lvlText w:val="o"/>
      <w:lvlJc w:val="start"/>
      <w:pPr>
        <w:ind w:start="308.80pt" w:hanging="18pt"/>
      </w:pPr>
      <w:rPr>
        <w:rFonts w:hint="default" w:ascii="Courier New" w:hAnsi="Courier New" w:cs="Courier New"/>
      </w:rPr>
    </w:lvl>
    <w:lvl w:ilvl="8" w:tplc="FFFFFFFF" w:tentative="1">
      <w:start w:val="1"/>
      <w:numFmt w:val="bullet"/>
      <w:lvlText w:val=""/>
      <w:lvlJc w:val="start"/>
      <w:pPr>
        <w:ind w:start="344.80pt" w:hanging="18pt"/>
      </w:pPr>
      <w:rPr>
        <w:rFonts w:hint="default" w:ascii="Wingdings" w:hAnsi="Wingdings"/>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hint="default" w:ascii="Arial" w:hAnsi="Arial" w:eastAsia="Times New Roman" w:cs="Arial"/>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lang="ar-SA" w:vendorID="64" w:dllVersion="131078" w:nlCheck="1" w:checkStyle="0" w:appName="MSWord"/>
  <w:activeWritingStyle w:lang="fr-FR" w:vendorID="64" w:dllVersion="131078" w:nlCheck="1" w:checkStyle="0" w:appName="MSWord"/>
  <w:activeWritingStyle w:lang="de-DE" w:vendorID="64" w:dllVersion="131078" w:nlCheck="1" w:checkStyle="0" w:appName="MSWord"/>
  <w:activeWritingStyle w:lang="en-US" w:vendorID="64" w:dllVersion="131078" w:nlCheck="1" w:checkStyle="0" w:appName="MSWord"/>
  <w:activeWritingStyle w:lang="fr-FR" w:vendorID="64" w:dllVersion="4096" w:nlCheck="1" w:checkStyle="0" w:appName="MSWord"/>
  <w:activeWritingStyle w:lang="de-DE" w:vendorID="64" w:dllVersion="4096" w:nlCheck="1" w:checkStyle="0" w:appName="MSWord"/>
  <w:activeWritingStyle w:lang="en-US" w:vendorID="64" w:dllVersion="4096" w:nlCheck="1" w:checkStyle="0" w:appName="MSWord"/>
  <w:activeWritingStyle w:lang="ar-SA" w:vendorID="64" w:dllVersion="4096" w:nlCheck="1" w:checkStyle="0" w:appName="MSWord"/>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hAnchor="page" w:vAnchor="text" w:x="41pt" w:y="0.05pt"/>
      <w:pBdr>
        <w:top w:val="single" w:color="auto" w:sz="18" w:space="1"/>
        <w:left w:val="single" w:color="auto" w:sz="18" w:space="1"/>
        <w:bottom w:val="single" w:color="auto" w:sz="18" w:space="1"/>
        <w:right w:val="single" w:color="auto" w:sz="18" w:space="1"/>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pt" w:type="dxa"/>
      <w:tblCellMar>
        <w:top w:w="0pt" w:type="dxa"/>
        <w:start w:w="5.40pt" w:type="dxa"/>
        <w:bottom w:w="0pt" w:type="dxa"/>
        <w:end w:w="5.40pt" w:type="dxa"/>
      </w:tblCellMar>
    </w:tblPr>
  </w:style>
  <w:style w:type="numbering" w:styleId="Aucuneliste" w:default="1">
    <w:name w:val="No List"/>
    <w:uiPriority w:val="99"/>
    <w:semiHidden/>
    <w:unhideWhenUsed/>
  </w:style>
  <w:style w:type="paragraph" w:styleId="Lgende">
    <w:name w:val="caption"/>
    <w:basedOn w:val="Normal"/>
    <w:next w:val="Normal"/>
    <w:qFormat/>
    <w:pPr>
      <w:framePr w:w="503.15pt" w:h="675.05pt" w:hSpace="7.05pt" w:wrap="auto" w:hAnchor="page" w:vAnchor="text" w:x="41pt" w:y="0.05pt"/>
      <w:pBdr>
        <w:top w:val="single" w:color="auto" w:sz="18" w:space="1"/>
        <w:left w:val="single" w:color="auto" w:sz="18" w:space="1"/>
        <w:bottom w:val="single" w:color="auto" w:sz="18" w:space="1"/>
        <w:right w:val="single" w:color="auto" w:sz="18" w:space="1"/>
      </w:pBdr>
      <w:jc w:val="both"/>
    </w:pPr>
    <w:rPr>
      <w:rFonts w:ascii="Arial" w:hAnsi="Arial"/>
      <w:b/>
      <w:sz w:val="16"/>
    </w:rPr>
  </w:style>
  <w:style w:type="paragraph" w:styleId="Corpsdetexte21" w:customStyle="1">
    <w:name w:val="Corps de texte 21"/>
    <w:basedOn w:val="Normal"/>
    <w:pPr>
      <w:framePr w:w="459.80pt" w:h="46.55pt" w:hSpace="7.05pt" w:wrap="auto" w:hAnchor="page" w:vAnchor="text" w:x="74.75pt" w:y="42.45pt"/>
      <w:pBdr>
        <w:top w:val="single" w:color="auto" w:sz="6" w:space="1"/>
        <w:left w:val="single" w:color="auto" w:sz="6" w:space="1"/>
        <w:bottom w:val="single" w:color="auto" w:sz="6" w:space="1"/>
        <w:right w:val="single" w:color="auto" w:sz="6" w:space="1"/>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hAnchor="page" w:vAnchor="text" w:x="64.55pt" w:y="6.75pt"/>
      <w:pBdr>
        <w:top w:val="single" w:color="auto" w:sz="18" w:space="1"/>
        <w:left w:val="single" w:color="auto" w:sz="18" w:space="1"/>
        <w:bottom w:val="single" w:color="auto" w:sz="18" w:space="1"/>
        <w:right w:val="single" w:color="auto" w:sz="18" w:space="1"/>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color="auto" w:sz="12" w:space="1"/>
        <w:left w:val="single" w:color="auto" w:sz="12" w:space="4"/>
        <w:bottom w:val="single" w:color="auto" w:sz="12" w:space="31"/>
        <w:right w:val="single" w:color="auto" w:sz="12" w:space="4"/>
      </w:pBdr>
      <w:ind w:firstLine="35.40pt"/>
      <w:jc w:val="both"/>
    </w:pPr>
    <w:rPr>
      <w:rFonts w:ascii="Arial" w:hAnsi="Arial"/>
      <w:bCs/>
      <w:sz w:val="14"/>
      <w:lang w:val="x-none" w:eastAsia="x-none"/>
    </w:rPr>
  </w:style>
  <w:style w:type="character" w:styleId="Titre3Car" w:customStyle="1">
    <w:name w:val="Titre 3 Car"/>
    <w:link w:val="Titre3"/>
    <w:rsid w:val="00BD71FB"/>
    <w:rPr>
      <w:rFonts w:ascii="Arial" w:hAnsi="Arial"/>
      <w:bCs/>
      <w:i/>
      <w:sz w:val="12"/>
      <w:szCs w:val="24"/>
    </w:rPr>
  </w:style>
  <w:style w:type="character" w:styleId="Titre9Car" w:customStyle="1">
    <w:name w:val="Titre 9 Car"/>
    <w:link w:val="Titre9"/>
    <w:rsid w:val="00BD71FB"/>
    <w:rPr>
      <w:rFonts w:ascii="Arial" w:hAnsi="Arial"/>
      <w:b/>
      <w:i/>
      <w:sz w:val="12"/>
      <w:szCs w:val="24"/>
    </w:rPr>
  </w:style>
  <w:style w:type="character" w:styleId="Titre2Car" w:customStyle="1">
    <w:name w:val="Titre 2 Car"/>
    <w:link w:val="Titre2"/>
    <w:rsid w:val="00DF2B09"/>
    <w:rPr>
      <w:rFonts w:ascii="Arial" w:hAnsi="Arial"/>
      <w:b/>
    </w:rPr>
  </w:style>
  <w:style w:type="paragraph" w:styleId="En-tte">
    <w:name w:val="header"/>
    <w:basedOn w:val="Normal"/>
    <w:link w:val="En-tteCar"/>
    <w:rsid w:val="00964B1D"/>
    <w:pPr>
      <w:tabs>
        <w:tab w:val="center" w:pos="226.80pt"/>
        <w:tab w:val="right" w:pos="453.60pt"/>
      </w:tabs>
    </w:pPr>
    <w:rPr>
      <w:lang w:val="x-none" w:eastAsia="x-none"/>
    </w:rPr>
  </w:style>
  <w:style w:type="character" w:styleId="En-tteCar" w:customStyle="1">
    <w:name w:val="En-tête Car"/>
    <w:link w:val="En-tte"/>
    <w:rsid w:val="00964B1D"/>
    <w:rPr>
      <w:sz w:val="24"/>
      <w:szCs w:val="24"/>
    </w:rPr>
  </w:style>
  <w:style w:type="paragraph" w:styleId="Pieddepage">
    <w:name w:val="footer"/>
    <w:basedOn w:val="Normal"/>
    <w:link w:val="PieddepageCar"/>
    <w:rsid w:val="00964B1D"/>
    <w:pPr>
      <w:tabs>
        <w:tab w:val="center" w:pos="226.80pt"/>
        <w:tab w:val="right" w:pos="453.60pt"/>
      </w:tabs>
    </w:pPr>
    <w:rPr>
      <w:lang w:val="x-none" w:eastAsia="x-none"/>
    </w:rPr>
  </w:style>
  <w:style w:type="character" w:styleId="PieddepageCar" w:customStyle="1">
    <w:name w:val="Pied de page Car"/>
    <w:link w:val="Pieddepage"/>
    <w:rsid w:val="00964B1D"/>
    <w:rPr>
      <w:sz w:val="24"/>
      <w:szCs w:val="24"/>
    </w:rPr>
  </w:style>
  <w:style w:type="table" w:styleId="Grilledutableau">
    <w:name w:val="Table Grid"/>
    <w:basedOn w:val="TableauNormal"/>
    <w:rsid w:val="0067669D"/>
    <w:tblPr>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styleId="TextedebullesCar" w:customStyle="1">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styleId="NotedefinCar" w:customStyle="1">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styleId="NotedebasdepageCar" w:customStyle="1">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styleId="Titre5Car" w:customStyle="1">
    <w:name w:val="Titre 5 Car"/>
    <w:link w:val="Titre5"/>
    <w:rsid w:val="00BB3352"/>
    <w:rPr>
      <w:rFonts w:ascii="Arial" w:hAnsi="Arial"/>
      <w:b/>
      <w:sz w:val="18"/>
      <w:szCs w:val="24"/>
    </w:rPr>
  </w:style>
  <w:style w:type="character" w:styleId="Retraitcorpsdetexte2Car" w:customStyle="1">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styleId="TitreCar" w:customStyle="1">
    <w:name w:val="Titre Car"/>
    <w:link w:val="Titre"/>
    <w:rsid w:val="00FB25B3"/>
    <w:rPr>
      <w:rFonts w:ascii="Calibri Light" w:hAnsi="Calibri Light" w:eastAsia="Times New Roman" w:cs="Times New Roman"/>
      <w:b/>
      <w:bCs/>
      <w:kern w:val="28"/>
      <w:sz w:val="32"/>
      <w:szCs w:val="32"/>
    </w:rPr>
  </w:style>
  <w:style w:type="character" w:styleId="x-1471557522font" w:customStyle="1">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left" w:pos="45.80pt"/>
        <w:tab w:val="left" w:pos="91.60pt"/>
        <w:tab w:val="left" w:pos="137.40pt"/>
        <w:tab w:val="left" w:pos="183.20pt"/>
        <w:tab w:val="left" w:pos="229pt"/>
        <w:tab w:val="left" w:pos="274.80pt"/>
        <w:tab w:val="left" w:pos="320.60pt"/>
        <w:tab w:val="left" w:pos="366.40pt"/>
        <w:tab w:val="left" w:pos="412.20pt"/>
        <w:tab w:val="left" w:pos="458pt"/>
        <w:tab w:val="left" w:pos="503.80pt"/>
        <w:tab w:val="left" w:pos="549.60pt"/>
        <w:tab w:val="left" w:pos="595.40pt"/>
        <w:tab w:val="left" w:pos="641.20pt"/>
        <w:tab w:val="left" w:pos="687pt"/>
        <w:tab w:val="left" w:pos="732.80pt"/>
      </w:tabs>
    </w:pPr>
    <w:rPr>
      <w:rFonts w:ascii="Courier New" w:hAnsi="Courier New" w:cs="Courier New"/>
      <w:sz w:val="20"/>
      <w:szCs w:val="20"/>
      <w:lang w:val="en-US" w:eastAsia="en-US"/>
    </w:rPr>
  </w:style>
  <w:style w:type="character" w:styleId="PrformatHTMLCar" w:customStyle="1">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color="auto" w:sz="0" w:space="0"/>
        <w:left w:val="none" w:color="auto" w:sz="0" w:space="0"/>
        <w:bottom w:val="none" w:color="auto" w:sz="0" w:space="0"/>
        <w:right w:val="none" w:color="auto" w:sz="0" w:space="0"/>
      </w:divBdr>
      <w:divsChild>
        <w:div w:id="1035274192">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860897833">
              <w:marLeft w:val="0pt"/>
              <w:marRight w:val="0pt"/>
              <w:marTop w:val="0pt"/>
              <w:marBottom w:val="0pt"/>
              <w:divBdr>
                <w:top w:val="none" w:color="auto" w:sz="0" w:space="0"/>
                <w:left w:val="none" w:color="auto" w:sz="0" w:space="0"/>
                <w:bottom w:val="none" w:color="auto" w:sz="0" w:space="0"/>
                <w:right w:val="none" w:color="auto" w:sz="0" w:space="0"/>
              </w:divBdr>
              <w:divsChild>
                <w:div w:id="1645236031">
                  <w:marLeft w:val="0pt"/>
                  <w:marRight w:val="0pt"/>
                  <w:marTop w:val="0pt"/>
                  <w:marBottom w:val="0pt"/>
                  <w:divBdr>
                    <w:top w:val="none" w:color="auto" w:sz="0" w:space="0"/>
                    <w:left w:val="none" w:color="auto" w:sz="0" w:space="0"/>
                    <w:bottom w:val="none" w:color="auto" w:sz="0" w:space="0"/>
                    <w:right w:val="none" w:color="auto" w:sz="0" w:space="0"/>
                  </w:divBdr>
                  <w:divsChild>
                    <w:div w:id="1720931159">
                      <w:marLeft w:val="0pt"/>
                      <w:marRight w:val="0pt"/>
                      <w:marTop w:val="0pt"/>
                      <w:marBottom w:val="0pt"/>
                      <w:divBdr>
                        <w:top w:val="none" w:color="auto" w:sz="0" w:space="0"/>
                        <w:left w:val="none" w:color="auto" w:sz="0" w:space="0"/>
                        <w:bottom w:val="none" w:color="auto" w:sz="0" w:space="0"/>
                        <w:right w:val="none" w:color="auto" w:sz="0" w:space="0"/>
                      </w:divBdr>
                      <w:divsChild>
                        <w:div w:id="1012335529">
                          <w:marLeft w:val="0pt"/>
                          <w:marRight w:val="0pt"/>
                          <w:marTop w:val="0pt"/>
                          <w:marBottom w:val="0pt"/>
                          <w:divBdr>
                            <w:top w:val="none" w:color="auto" w:sz="0" w:space="0"/>
                            <w:left w:val="none" w:color="auto" w:sz="0" w:space="0"/>
                            <w:bottom w:val="none" w:color="auto" w:sz="0" w:space="0"/>
                            <w:right w:val="none" w:color="auto" w:sz="0" w:space="0"/>
                          </w:divBdr>
                          <w:divsChild>
                            <w:div w:id="227300146">
                              <w:marLeft w:val="0pt"/>
                              <w:marRight w:val="0pt"/>
                              <w:marTop w:val="0pt"/>
                              <w:marBottom w:val="0pt"/>
                              <w:divBdr>
                                <w:top w:val="none" w:color="auto" w:sz="0" w:space="0"/>
                                <w:left w:val="single" w:color="CCCCCC" w:sz="2" w:space="0"/>
                                <w:bottom w:val="none" w:color="auto" w:sz="0" w:space="0"/>
                                <w:right w:val="none" w:color="auto" w:sz="0" w:space="0"/>
                              </w:divBdr>
                              <w:divsChild>
                                <w:div w:id="1568418763">
                                  <w:marLeft w:val="0pt"/>
                                  <w:marRight w:val="0pt"/>
                                  <w:marTop w:val="0pt"/>
                                  <w:marBottom w:val="0pt"/>
                                  <w:divBdr>
                                    <w:top w:val="none" w:color="auto" w:sz="0" w:space="0"/>
                                    <w:left w:val="none" w:color="auto" w:sz="0" w:space="0"/>
                                    <w:bottom w:val="none" w:color="auto" w:sz="0" w:space="0"/>
                                    <w:right w:val="none" w:color="auto" w:sz="0" w:space="0"/>
                                  </w:divBdr>
                                  <w:divsChild>
                                    <w:div w:id="1133062456">
                                      <w:marLeft w:val="0pt"/>
                                      <w:marRight w:val="0pt"/>
                                      <w:marTop w:val="0pt"/>
                                      <w:marBottom w:val="0pt"/>
                                      <w:divBdr>
                                        <w:top w:val="none" w:color="auto" w:sz="0" w:space="0"/>
                                        <w:left w:val="none" w:color="auto" w:sz="0" w:space="0"/>
                                        <w:bottom w:val="none" w:color="auto" w:sz="0" w:space="0"/>
                                        <w:right w:val="none" w:color="auto" w:sz="0" w:space="0"/>
                                      </w:divBdr>
                                      <w:divsChild>
                                        <w:div w:id="1236084297">
                                          <w:marLeft w:val="0pt"/>
                                          <w:marRight w:val="0pt"/>
                                          <w:marTop w:val="0pt"/>
                                          <w:marBottom w:val="0pt"/>
                                          <w:divBdr>
                                            <w:top w:val="none" w:color="auto" w:sz="0" w:space="0"/>
                                            <w:left w:val="none" w:color="auto" w:sz="0" w:space="0"/>
                                            <w:bottom w:val="none" w:color="auto" w:sz="0" w:space="0"/>
                                            <w:right w:val="none" w:color="auto" w:sz="0" w:space="0"/>
                                          </w:divBdr>
                                          <w:divsChild>
                                            <w:div w:id="137455055">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 w:id="1832477860">
                  <w:marLeft w:val="0pt"/>
                  <w:marRight w:val="0pt"/>
                  <w:marTop w:val="0pt"/>
                  <w:marBottom w:val="0pt"/>
                  <w:divBdr>
                    <w:top w:val="none" w:color="auto" w:sz="0" w:space="0"/>
                    <w:left w:val="none" w:color="auto" w:sz="0" w:space="0"/>
                    <w:bottom w:val="none" w:color="auto" w:sz="0" w:space="0"/>
                    <w:right w:val="none" w:color="auto" w:sz="0" w:space="0"/>
                  </w:divBdr>
                  <w:divsChild>
                    <w:div w:id="2008093019">
                      <w:marLeft w:val="45pt"/>
                      <w:marRight w:val="28.30pt"/>
                      <w:marTop w:val="0pt"/>
                      <w:marBottom w:val="0pt"/>
                      <w:divBdr>
                        <w:top w:val="none" w:color="auto" w:sz="0" w:space="0"/>
                        <w:left w:val="none" w:color="auto" w:sz="0" w:space="0"/>
                        <w:bottom w:val="none" w:color="auto" w:sz="0" w:space="0"/>
                        <w:right w:val="none" w:color="auto" w:sz="0" w:space="0"/>
                      </w:divBdr>
                      <w:divsChild>
                        <w:div w:id="1412463331">
                          <w:marLeft w:val="0pt"/>
                          <w:marRight w:val="0pt"/>
                          <w:marTop w:val="0pt"/>
                          <w:marBottom w:val="0pt"/>
                          <w:divBdr>
                            <w:top w:val="none" w:color="auto" w:sz="0" w:space="0"/>
                            <w:left w:val="none" w:color="auto" w:sz="0" w:space="0"/>
                            <w:bottom w:val="none" w:color="auto" w:sz="0" w:space="0"/>
                            <w:right w:val="none" w:color="auto" w:sz="0" w:space="0"/>
                          </w:divBdr>
                          <w:divsChild>
                            <w:div w:id="1758791262">
                              <w:marLeft w:val="0pt"/>
                              <w:marRight w:val="0pt"/>
                              <w:marTop w:val="0pt"/>
                              <w:marBottom w:val="0pt"/>
                              <w:divBdr>
                                <w:top w:val="none" w:color="auto" w:sz="0" w:space="0"/>
                                <w:left w:val="single" w:color="CCCCCC" w:sz="2" w:space="0"/>
                                <w:bottom w:val="none" w:color="auto" w:sz="0" w:space="0"/>
                                <w:right w:val="none" w:color="auto" w:sz="0" w:space="0"/>
                              </w:divBdr>
                              <w:divsChild>
                                <w:div w:id="130564050">
                                  <w:marLeft w:val="0pt"/>
                                  <w:marRight w:val="0pt"/>
                                  <w:marTop w:val="0pt"/>
                                  <w:marBottom w:val="0pt"/>
                                  <w:divBdr>
                                    <w:top w:val="none" w:color="auto" w:sz="0" w:space="0"/>
                                    <w:left w:val="none" w:color="auto" w:sz="0" w:space="0"/>
                                    <w:bottom w:val="none" w:color="auto" w:sz="0" w:space="0"/>
                                    <w:right w:val="none" w:color="auto" w:sz="0" w:space="0"/>
                                  </w:divBdr>
                                  <w:divsChild>
                                    <w:div w:id="782726841">
                                      <w:marLeft w:val="0pt"/>
                                      <w:marRight w:val="0pt"/>
                                      <w:marTop w:val="0pt"/>
                                      <w:marBottom w:val="0pt"/>
                                      <w:divBdr>
                                        <w:top w:val="none" w:color="auto" w:sz="0" w:space="0"/>
                                        <w:left w:val="none" w:color="auto" w:sz="0" w:space="0"/>
                                        <w:bottom w:val="none" w:color="auto" w:sz="0" w:space="0"/>
                                        <w:right w:val="none" w:color="auto" w:sz="0" w:space="0"/>
                                      </w:divBdr>
                                      <w:divsChild>
                                        <w:div w:id="2005470857">
                                          <w:marLeft w:val="10.75pt"/>
                                          <w:marRight w:val="10.65pt"/>
                                          <w:marTop w:val="0pt"/>
                                          <w:marBottom w:val="0pt"/>
                                          <w:divBdr>
                                            <w:top w:val="none" w:color="auto" w:sz="0" w:space="0"/>
                                            <w:left w:val="none" w:color="auto" w:sz="0" w:space="0"/>
                                            <w:bottom w:val="none" w:color="auto" w:sz="0" w:space="0"/>
                                            <w:right w:val="none" w:color="auto" w:sz="0" w:space="0"/>
                                          </w:divBdr>
                                          <w:divsChild>
                                            <w:div w:id="8681610">
                                              <w:marLeft w:val="0pt"/>
                                              <w:marRight w:val="0pt"/>
                                              <w:marTop w:val="0pt"/>
                                              <w:marBottom w:val="0pt"/>
                                              <w:divBdr>
                                                <w:top w:val="none" w:color="auto" w:sz="0" w:space="0"/>
                                                <w:left w:val="none" w:color="auto" w:sz="0" w:space="0"/>
                                                <w:bottom w:val="none" w:color="auto" w:sz="0" w:space="0"/>
                                                <w:right w:val="none" w:color="auto" w:sz="0" w:space="0"/>
                                              </w:divBdr>
                                              <w:divsChild>
                                                <w:div w:id="967662959">
                                                  <w:marLeft w:val="0pt"/>
                                                  <w:marRight w:val="0pt"/>
                                                  <w:marTop w:val="0pt"/>
                                                  <w:marBottom w:val="0pt"/>
                                                  <w:divBdr>
                                                    <w:top w:val="none" w:color="auto" w:sz="0" w:space="0"/>
                                                    <w:left w:val="none" w:color="auto" w:sz="0" w:space="0"/>
                                                    <w:bottom w:val="none" w:color="auto" w:sz="0" w:space="0"/>
                                                    <w:right w:val="none" w:color="auto" w:sz="0" w:space="0"/>
                                                  </w:divBdr>
                                                </w:div>
                                              </w:divsChild>
                                            </w:div>
                                            <w:div w:id="1267691016">
                                              <w:marLeft w:val="0pt"/>
                                              <w:marRight w:val="0pt"/>
                                              <w:marTop w:val="0pt"/>
                                              <w:marBottom w:val="0pt"/>
                                              <w:divBdr>
                                                <w:top w:val="none" w:color="auto" w:sz="0" w:space="0"/>
                                                <w:left w:val="none" w:color="auto" w:sz="0" w:space="0"/>
                                                <w:bottom w:val="none" w:color="auto" w:sz="0" w:space="0"/>
                                                <w:right w:val="none" w:color="auto" w:sz="0" w:space="0"/>
                                              </w:divBdr>
                                              <w:divsChild>
                                                <w:div w:id="370692591">
                                                  <w:marLeft w:val="0pt"/>
                                                  <w:marRight w:val="0pt"/>
                                                  <w:marTop w:val="0pt"/>
                                                  <w:marBottom w:val="0pt"/>
                                                  <w:divBdr>
                                                    <w:top w:val="none" w:color="auto" w:sz="0" w:space="0"/>
                                                    <w:left w:val="none" w:color="auto" w:sz="0" w:space="0"/>
                                                    <w:bottom w:val="none" w:color="auto" w:sz="0" w:space="0"/>
                                                    <w:right w:val="none" w:color="auto" w:sz="0" w:space="0"/>
                                                  </w:divBdr>
                                                </w:div>
                                              </w:divsChild>
                                            </w:div>
                                            <w:div w:id="1276595092">
                                              <w:marLeft w:val="0pt"/>
                                              <w:marRight w:val="0pt"/>
                                              <w:marTop w:val="0pt"/>
                                              <w:marBottom w:val="0pt"/>
                                              <w:divBdr>
                                                <w:top w:val="none" w:color="auto" w:sz="0" w:space="0"/>
                                                <w:left w:val="none" w:color="auto" w:sz="0" w:space="0"/>
                                                <w:bottom w:val="none" w:color="auto" w:sz="0" w:space="0"/>
                                                <w:right w:val="none" w:color="auto" w:sz="0" w:space="0"/>
                                              </w:divBdr>
                                              <w:divsChild>
                                                <w:div w:id="424888320">
                                                  <w:marLeft w:val="0pt"/>
                                                  <w:marRight w:val="0pt"/>
                                                  <w:marTop w:val="0pt"/>
                                                  <w:marBottom w:val="0pt"/>
                                                  <w:divBdr>
                                                    <w:top w:val="none" w:color="auto" w:sz="0" w:space="0"/>
                                                    <w:left w:val="none" w:color="auto" w:sz="0" w:space="0"/>
                                                    <w:bottom w:val="none" w:color="auto" w:sz="0" w:space="0"/>
                                                    <w:right w:val="none" w:color="auto" w:sz="0" w:space="0"/>
                                                  </w:divBdr>
                                                </w:div>
                                              </w:divsChild>
                                            </w:div>
                                            <w:div w:id="1616521794">
                                              <w:marLeft w:val="0pt"/>
                                              <w:marRight w:val="0pt"/>
                                              <w:marTop w:val="0pt"/>
                                              <w:marBottom w:val="0pt"/>
                                              <w:divBdr>
                                                <w:top w:val="none" w:color="auto" w:sz="0" w:space="0"/>
                                                <w:left w:val="none" w:color="auto" w:sz="0" w:space="0"/>
                                                <w:bottom w:val="none" w:color="auto" w:sz="0" w:space="0"/>
                                                <w:right w:val="none" w:color="auto" w:sz="0" w:space="0"/>
                                              </w:divBdr>
                                              <w:divsChild>
                                                <w:div w:id="1506817794">
                                                  <w:marLeft w:val="0pt"/>
                                                  <w:marRight w:val="0pt"/>
                                                  <w:marTop w:val="0pt"/>
                                                  <w:marBottom w:val="0pt"/>
                                                  <w:divBdr>
                                                    <w:top w:val="none" w:color="auto" w:sz="0" w:space="0"/>
                                                    <w:left w:val="none" w:color="auto" w:sz="0" w:space="0"/>
                                                    <w:bottom w:val="none" w:color="auto" w:sz="0" w:space="0"/>
                                                    <w:right w:val="none" w:color="auto" w:sz="0" w:space="0"/>
                                                  </w:divBdr>
                                                </w:div>
                                              </w:divsChild>
                                            </w:div>
                                            <w:div w:id="1944065702">
                                              <w:marLeft w:val="0pt"/>
                                              <w:marRight w:val="0pt"/>
                                              <w:marTop w:val="0pt"/>
                                              <w:marBottom w:val="0pt"/>
                                              <w:divBdr>
                                                <w:top w:val="none" w:color="auto" w:sz="0" w:space="0"/>
                                                <w:left w:val="none" w:color="auto" w:sz="0" w:space="0"/>
                                                <w:bottom w:val="none" w:color="auto" w:sz="0" w:space="0"/>
                                                <w:right w:val="none" w:color="auto" w:sz="0" w:space="0"/>
                                              </w:divBdr>
                                              <w:divsChild>
                                                <w:div w:id="2120753768">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1022438806">
              <w:marLeft w:val="0pt"/>
              <w:marRight w:val="0pt"/>
              <w:marTop w:val="0pt"/>
              <w:marBottom w:val="0pt"/>
              <w:divBdr>
                <w:top w:val="none" w:color="auto" w:sz="0" w:space="0"/>
                <w:left w:val="none" w:color="auto" w:sz="0" w:space="0"/>
                <w:bottom w:val="none" w:color="auto" w:sz="0" w:space="0"/>
                <w:right w:val="none" w:color="auto" w:sz="0" w:space="0"/>
              </w:divBdr>
              <w:divsChild>
                <w:div w:id="642541857">
                  <w:marLeft w:val="0pt"/>
                  <w:marRight w:val="0pt"/>
                  <w:marTop w:val="0pt"/>
                  <w:marBottom w:val="0pt"/>
                  <w:divBdr>
                    <w:top w:val="none" w:color="auto" w:sz="0" w:space="0"/>
                    <w:left w:val="none" w:color="auto" w:sz="0" w:space="0"/>
                    <w:bottom w:val="none" w:color="auto" w:sz="0" w:space="0"/>
                    <w:right w:val="none" w:color="auto" w:sz="0" w:space="0"/>
                  </w:divBdr>
                  <w:divsChild>
                    <w:div w:id="1738821048">
                      <w:marLeft w:val="45pt"/>
                      <w:marRight w:val="28.30pt"/>
                      <w:marTop w:val="0pt"/>
                      <w:marBottom w:val="0pt"/>
                      <w:divBdr>
                        <w:top w:val="none" w:color="auto" w:sz="0" w:space="0"/>
                        <w:left w:val="none" w:color="auto" w:sz="0" w:space="0"/>
                        <w:bottom w:val="none" w:color="auto" w:sz="0" w:space="0"/>
                        <w:right w:val="none" w:color="auto" w:sz="0" w:space="0"/>
                      </w:divBdr>
                      <w:divsChild>
                        <w:div w:id="1334531221">
                          <w:marLeft w:val="0pt"/>
                          <w:marRight w:val="0pt"/>
                          <w:marTop w:val="0pt"/>
                          <w:marBottom w:val="0pt"/>
                          <w:divBdr>
                            <w:top w:val="none" w:color="auto" w:sz="0" w:space="0"/>
                            <w:left w:val="none" w:color="auto" w:sz="0" w:space="0"/>
                            <w:bottom w:val="none" w:color="auto" w:sz="0" w:space="0"/>
                            <w:right w:val="none" w:color="auto" w:sz="0" w:space="0"/>
                          </w:divBdr>
                          <w:divsChild>
                            <w:div w:id="86385989">
                              <w:marLeft w:val="0pt"/>
                              <w:marRight w:val="0pt"/>
                              <w:marTop w:val="0pt"/>
                              <w:marBottom w:val="0pt"/>
                              <w:divBdr>
                                <w:top w:val="none" w:color="auto" w:sz="0" w:space="0"/>
                                <w:left w:val="single" w:color="CCCCCC" w:sz="2" w:space="0"/>
                                <w:bottom w:val="none" w:color="auto" w:sz="0" w:space="0"/>
                                <w:right w:val="none" w:color="auto" w:sz="0" w:space="0"/>
                              </w:divBdr>
                              <w:divsChild>
                                <w:div w:id="888029269">
                                  <w:marLeft w:val="0pt"/>
                                  <w:marRight w:val="0pt"/>
                                  <w:marTop w:val="0pt"/>
                                  <w:marBottom w:val="0pt"/>
                                  <w:divBdr>
                                    <w:top w:val="none" w:color="auto" w:sz="0" w:space="0"/>
                                    <w:left w:val="none" w:color="auto" w:sz="0" w:space="0"/>
                                    <w:bottom w:val="none" w:color="auto" w:sz="0" w:space="0"/>
                                    <w:right w:val="none" w:color="auto" w:sz="0" w:space="0"/>
                                  </w:divBdr>
                                  <w:divsChild>
                                    <w:div w:id="1729108498">
                                      <w:marLeft w:val="0pt"/>
                                      <w:marRight w:val="0pt"/>
                                      <w:marTop w:val="0pt"/>
                                      <w:marBottom w:val="0pt"/>
                                      <w:divBdr>
                                        <w:top w:val="none" w:color="auto" w:sz="0" w:space="0"/>
                                        <w:left w:val="none" w:color="auto" w:sz="0" w:space="0"/>
                                        <w:bottom w:val="none" w:color="auto" w:sz="0" w:space="0"/>
                                        <w:right w:val="none" w:color="auto" w:sz="0" w:space="0"/>
                                      </w:divBdr>
                                      <w:divsChild>
                                        <w:div w:id="404181677">
                                          <w:marLeft w:val="10.75pt"/>
                                          <w:marRight w:val="10.65pt"/>
                                          <w:marTop w:val="0pt"/>
                                          <w:marBottom w:val="0pt"/>
                                          <w:divBdr>
                                            <w:top w:val="none" w:color="auto" w:sz="0" w:space="0"/>
                                            <w:left w:val="none" w:color="auto" w:sz="0" w:space="0"/>
                                            <w:bottom w:val="none" w:color="auto" w:sz="0" w:space="0"/>
                                            <w:right w:val="none" w:color="auto" w:sz="0" w:space="0"/>
                                          </w:divBdr>
                                          <w:divsChild>
                                            <w:div w:id="767314714">
                                              <w:marLeft w:val="0pt"/>
                                              <w:marRight w:val="0pt"/>
                                              <w:marTop w:val="0pt"/>
                                              <w:marBottom w:val="0pt"/>
                                              <w:divBdr>
                                                <w:top w:val="none" w:color="auto" w:sz="0" w:space="0"/>
                                                <w:left w:val="none" w:color="auto" w:sz="0" w:space="0"/>
                                                <w:bottom w:val="none" w:color="auto" w:sz="0" w:space="0"/>
                                                <w:right w:val="none" w:color="auto" w:sz="0" w:space="0"/>
                                              </w:divBdr>
                                              <w:divsChild>
                                                <w:div w:id="563183142">
                                                  <w:marLeft w:val="0pt"/>
                                                  <w:marRight w:val="0pt"/>
                                                  <w:marTop w:val="0pt"/>
                                                  <w:marBottom w:val="0pt"/>
                                                  <w:divBdr>
                                                    <w:top w:val="none" w:color="auto" w:sz="0" w:space="0"/>
                                                    <w:left w:val="none" w:color="auto" w:sz="0" w:space="0"/>
                                                    <w:bottom w:val="none" w:color="auto" w:sz="0" w:space="0"/>
                                                    <w:right w:val="none" w:color="auto" w:sz="0" w:space="0"/>
                                                  </w:divBdr>
                                                </w:div>
                                              </w:divsChild>
                                            </w:div>
                                            <w:div w:id="1685865067">
                                              <w:marLeft w:val="0pt"/>
                                              <w:marRight w:val="0pt"/>
                                              <w:marTop w:val="0pt"/>
                                              <w:marBottom w:val="0pt"/>
                                              <w:divBdr>
                                                <w:top w:val="none" w:color="auto" w:sz="0" w:space="0"/>
                                                <w:left w:val="none" w:color="auto" w:sz="0" w:space="0"/>
                                                <w:bottom w:val="none" w:color="auto" w:sz="0" w:space="0"/>
                                                <w:right w:val="none" w:color="auto" w:sz="0" w:space="0"/>
                                              </w:divBdr>
                                              <w:divsChild>
                                                <w:div w:id="1139805067">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 w:id="1891115238">
                  <w:marLeft w:val="0pt"/>
                  <w:marRight w:val="0pt"/>
                  <w:marTop w:val="0pt"/>
                  <w:marBottom w:val="0pt"/>
                  <w:divBdr>
                    <w:top w:val="none" w:color="auto" w:sz="0" w:space="0"/>
                    <w:left w:val="none" w:color="auto" w:sz="0" w:space="0"/>
                    <w:bottom w:val="none" w:color="auto" w:sz="0" w:space="0"/>
                    <w:right w:val="none" w:color="auto" w:sz="0" w:space="0"/>
                  </w:divBdr>
                  <w:divsChild>
                    <w:div w:id="1435436128">
                      <w:marLeft w:val="0pt"/>
                      <w:marRight w:val="0pt"/>
                      <w:marTop w:val="0pt"/>
                      <w:marBottom w:val="0pt"/>
                      <w:divBdr>
                        <w:top w:val="none" w:color="auto" w:sz="0" w:space="0"/>
                        <w:left w:val="none" w:color="auto" w:sz="0" w:space="0"/>
                        <w:bottom w:val="none" w:color="auto" w:sz="0" w:space="0"/>
                        <w:right w:val="none" w:color="auto" w:sz="0" w:space="0"/>
                      </w:divBdr>
                      <w:divsChild>
                        <w:div w:id="1223101673">
                          <w:marLeft w:val="0pt"/>
                          <w:marRight w:val="0pt"/>
                          <w:marTop w:val="0pt"/>
                          <w:marBottom w:val="0pt"/>
                          <w:divBdr>
                            <w:top w:val="none" w:color="auto" w:sz="0" w:space="0"/>
                            <w:left w:val="none" w:color="auto" w:sz="0" w:space="0"/>
                            <w:bottom w:val="none" w:color="auto" w:sz="0" w:space="0"/>
                            <w:right w:val="none" w:color="auto" w:sz="0" w:space="0"/>
                          </w:divBdr>
                          <w:divsChild>
                            <w:div w:id="1763842235">
                              <w:marLeft w:val="0pt"/>
                              <w:marRight w:val="0pt"/>
                              <w:marTop w:val="0pt"/>
                              <w:marBottom w:val="0pt"/>
                              <w:divBdr>
                                <w:top w:val="none" w:color="auto" w:sz="0" w:space="0"/>
                                <w:left w:val="single" w:color="CCCCCC" w:sz="2" w:space="0"/>
                                <w:bottom w:val="none" w:color="auto" w:sz="0" w:space="0"/>
                                <w:right w:val="none" w:color="auto" w:sz="0" w:space="0"/>
                              </w:divBdr>
                              <w:divsChild>
                                <w:div w:id="597103276">
                                  <w:marLeft w:val="0pt"/>
                                  <w:marRight w:val="0pt"/>
                                  <w:marTop w:val="0pt"/>
                                  <w:marBottom w:val="0pt"/>
                                  <w:divBdr>
                                    <w:top w:val="none" w:color="auto" w:sz="0" w:space="0"/>
                                    <w:left w:val="none" w:color="auto" w:sz="0" w:space="0"/>
                                    <w:bottom w:val="none" w:color="auto" w:sz="0" w:space="0"/>
                                    <w:right w:val="none" w:color="auto" w:sz="0" w:space="0"/>
                                  </w:divBdr>
                                  <w:divsChild>
                                    <w:div w:id="1108889306">
                                      <w:marLeft w:val="0pt"/>
                                      <w:marRight w:val="0pt"/>
                                      <w:marTop w:val="0pt"/>
                                      <w:marBottom w:val="0pt"/>
                                      <w:divBdr>
                                        <w:top w:val="none" w:color="auto" w:sz="0" w:space="0"/>
                                        <w:left w:val="none" w:color="auto" w:sz="0" w:space="0"/>
                                        <w:bottom w:val="none" w:color="auto" w:sz="0" w:space="0"/>
                                        <w:right w:val="none" w:color="auto" w:sz="0" w:space="0"/>
                                      </w:divBdr>
                                      <w:divsChild>
                                        <w:div w:id="1764914746">
                                          <w:marLeft w:val="0pt"/>
                                          <w:marRight w:val="0pt"/>
                                          <w:marTop w:val="0pt"/>
                                          <w:marBottom w:val="0pt"/>
                                          <w:divBdr>
                                            <w:top w:val="none" w:color="auto" w:sz="0" w:space="0"/>
                                            <w:left w:val="none" w:color="auto" w:sz="0" w:space="0"/>
                                            <w:bottom w:val="none" w:color="auto" w:sz="0" w:space="0"/>
                                            <w:right w:val="none" w:color="auto" w:sz="0" w:space="0"/>
                                          </w:divBdr>
                                          <w:divsChild>
                                            <w:div w:id="796067973">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color="auto" w:sz="0" w:space="0"/>
        <w:left w:val="none" w:color="auto" w:sz="0" w:space="0"/>
        <w:bottom w:val="none" w:color="auto" w:sz="0" w:space="0"/>
        <w:right w:val="none" w:color="auto" w:sz="0" w:space="0"/>
      </w:divBdr>
    </w:div>
    <w:div w:id="1536506332">
      <w:bodyDiv w:val="1"/>
      <w:marLeft w:val="0pt"/>
      <w:marRight w:val="0pt"/>
      <w:marTop w:val="0pt"/>
      <w:marBottom w:val="0pt"/>
      <w:divBdr>
        <w:top w:val="none" w:color="auto" w:sz="0" w:space="0"/>
        <w:left w:val="none" w:color="auto" w:sz="0" w:space="0"/>
        <w:bottom w:val="none" w:color="auto" w:sz="0" w:space="0"/>
        <w:right w:val="none" w:color="auto" w:sz="0" w:space="0"/>
      </w:divBdr>
    </w:div>
    <w:div w:id="1571304291">
      <w:bodyDiv w:val="1"/>
      <w:marLeft w:val="0pt"/>
      <w:marRight w:val="0pt"/>
      <w:marTop w:val="0pt"/>
      <w:marBottom w:val="0pt"/>
      <w:divBdr>
        <w:top w:val="none" w:color="auto" w:sz="0" w:space="0"/>
        <w:left w:val="none" w:color="auto" w:sz="0" w:space="0"/>
        <w:bottom w:val="none" w:color="auto" w:sz="0" w:space="0"/>
        <w:right w:val="none" w:color="auto" w:sz="0" w:space="0"/>
      </w:divBdr>
    </w:div>
    <w:div w:id="1600943255">
      <w:bodyDiv w:val="1"/>
      <w:marLeft w:val="0pt"/>
      <w:marRight w:val="0pt"/>
      <w:marTop w:val="0pt"/>
      <w:marBottom w:val="0pt"/>
      <w:divBdr>
        <w:top w:val="none" w:color="auto" w:sz="0" w:space="0"/>
        <w:left w:val="none" w:color="auto" w:sz="0" w:space="0"/>
        <w:bottom w:val="none" w:color="auto" w:sz="0" w:space="0"/>
        <w:right w:val="none" w:color="auto" w:sz="0" w:space="0"/>
      </w:divBdr>
    </w:div>
    <w:div w:id="1669670339">
      <w:bodyDiv w:val="1"/>
      <w:marLeft w:val="0pt"/>
      <w:marRight w:val="0pt"/>
      <w:marTop w:val="0pt"/>
      <w:marBottom w:val="0pt"/>
      <w:divBdr>
        <w:top w:val="none" w:color="auto" w:sz="0" w:space="0"/>
        <w:left w:val="none" w:color="auto" w:sz="0" w:space="0"/>
        <w:bottom w:val="none" w:color="auto" w:sz="0" w:space="0"/>
        <w:right w:val="none" w:color="auto" w:sz="0" w:space="0"/>
      </w:divBdr>
    </w:div>
    <w:div w:id="2011902895">
      <w:bodyDiv w:val="1"/>
      <w:marLeft w:val="0pt"/>
      <w:marRight w:val="0pt"/>
      <w:marTop w:val="0pt"/>
      <w:marBottom w:val="0pt"/>
      <w:divBdr>
        <w:top w:val="none" w:color="auto" w:sz="0" w:space="0"/>
        <w:left w:val="none" w:color="auto" w:sz="0" w:space="0"/>
        <w:bottom w:val="none" w:color="auto" w:sz="0" w:space="0"/>
        <w:right w:val="none" w:color="auto" w:sz="0" w:space="0"/>
      </w:divBdr>
    </w:div>
    <w:div w:id="2081557204">
      <w:bodyDiv w:val="1"/>
      <w:marLeft w:val="0pt"/>
      <w:marRight w:val="0pt"/>
      <w:marTop w:val="0pt"/>
      <w:marBottom w:val="0pt"/>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82B6-6098-4BBC-A531-94D73A13F1F5}">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ap:TotalTime>
  <ap:Pages>10</ap:Pages>
  <ap:Words>3181</ap:Words>
  <ap:Characters>17496</ap:Characters>
  <ap:Application>Microsoft Office Word</ap:Application>
  <ap:DocSecurity>0</ap:DocSecurity>
  <ap:Lines>145</ap:Lines>
  <ap:Paragraphs>41</ap:Paragraphs>
  <ap:ScaleCrop>false</ap:ScaleCrop>
  <ap:HeadingPairs>
    <vt:vector baseType="variant" size="2">
      <vt:variant>
        <vt:lpstr>Titre</vt:lpstr>
      </vt:variant>
      <vt:variant>
        <vt:i4>1</vt:i4>
      </vt:variant>
    </vt:vector>
  </ap:HeadingPairs>
  <ap:TitlesOfParts>
    <vt:vector baseType="lpstr" size="1">
      <vt:lpstr>                                                                     </vt:lpstr>
    </vt:vector>
  </ap:TitlesOfParts>
  <ap:Company/>
  <ap:LinksUpToDate>false</ap:LinksUpToDate>
  <ap:CharactersWithSpaces>20636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