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</w:pPr>
          <w:r w:rsidRPr="001E4F65"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  <w:t>Proyecto</w:t>
          </w:r>
        </w:p>
        <w:p w14:paraId="15306B36" w14:textId="708BACF0" w:rsidR="007057A8" w:rsidRPr="001E4F65" w:rsidRDefault="007057A8" w:rsidP="007057A8">
          <w:pPr>
            <w:jc w:val="center"/>
            <w:rPr>
              <w:rFonts w:ascii="Verdana" w:hAnsi="Verdana"/>
              <w:sz w:val="44"/>
              <w:szCs w:val="56"/>
              <w:lang w:val="en-US"/>
            </w:rPr>
          </w:pPr>
          <w:r w:rsidRPr="001E4F65">
            <w:rPr>
              <w:rFonts w:ascii="Verdana" w:hAnsi="Verdana"/>
              <w:sz w:val="56"/>
              <w:szCs w:val="56"/>
              <w:lang w:val="en-US"/>
            </w:rPr>
            <w:t xml:space="preserve"> </w:t>
          </w:r>
          <w:r w:rsidR="00C230A9" w:rsidRPr="001E4F65">
            <w:rPr>
              <w:rFonts w:ascii="Verdana" w:hAnsi="Verdana"/>
              <w:sz w:val="44"/>
              <w:szCs w:val="56"/>
              <w:lang w:val="en-US"/>
            </w:rPr>
            <w:t>“Programming Cloud</w:t>
          </w:r>
          <w:r w:rsidRPr="001E4F65">
            <w:rPr>
              <w:rFonts w:ascii="Verdana" w:hAnsi="Verdana"/>
              <w:sz w:val="44"/>
              <w:szCs w:val="56"/>
              <w:lang w:val="en-US"/>
            </w:rPr>
            <w:t>”</w:t>
          </w:r>
        </w:p>
        <w:p w14:paraId="7D8DAA8A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3ED46B9D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5C662F49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</w:pPr>
          <w:r w:rsidRPr="001E4F65"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  <w:t>Grupo</w:t>
          </w:r>
        </w:p>
        <w:p w14:paraId="5730E0A8" w14:textId="1AFD66F8" w:rsidR="007057A8" w:rsidRPr="001E4F65" w:rsidRDefault="00C230A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  <w:r w:rsidRPr="001E4F65"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  <w:t xml:space="preserve"> “Braineering</w:t>
          </w:r>
          <w:r w:rsidR="007057A8" w:rsidRPr="001E4F65"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  <w:t>”</w:t>
          </w:r>
        </w:p>
        <w:p w14:paraId="09275E68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465D794C" w14:textId="77777777" w:rsidR="007057A8" w:rsidRPr="001E4F65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548CE4E" w:rsidR="007057A8" w:rsidRPr="007057A8" w:rsidRDefault="00823F5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194E6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230A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58FCF2C9" w:rsidR="007057A8" w:rsidRPr="007057A8" w:rsidRDefault="00823F53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29</w:t>
          </w:r>
          <w:r w:rsidR="00C230A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-11-2016</w:t>
          </w:r>
        </w:p>
        <w:p w14:paraId="477F1A63" w14:textId="1A83E9F2" w:rsidR="007057A8" w:rsidRPr="007057A8" w:rsidRDefault="00823F53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3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49CBE06E" w:rsidR="007057A8" w:rsidRPr="00F14AFF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Ututui, George Valentín Cristian</w:t>
          </w:r>
        </w:p>
        <w:p w14:paraId="7571082A" w14:textId="05E00C31" w:rsidR="007057A8" w:rsidRPr="007872C4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Jesús Sánchez de Pablo</w:t>
          </w:r>
        </w:p>
        <w:p w14:paraId="6A9A3946" w14:textId="591D4D3B" w:rsidR="007057A8" w:rsidRPr="00BB044B" w:rsidRDefault="00BB044B" w:rsidP="00BB044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Candela Ibáñez</w:t>
          </w:r>
        </w:p>
        <w:p w14:paraId="39941C61" w14:textId="74A19988" w:rsidR="007057A8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</w:t>
          </w:r>
          <w:r w:rsidR="00FE379F">
            <w:rPr>
              <w:rFonts w:ascii="Verdana" w:hAnsi="Verdana"/>
              <w:sz w:val="28"/>
            </w:rPr>
            <w:t xml:space="preserve"> Sá</w:t>
          </w:r>
          <w:r w:rsidR="00434160">
            <w:rPr>
              <w:rFonts w:ascii="Verdana" w:hAnsi="Verdana"/>
              <w:sz w:val="28"/>
            </w:rPr>
            <w:t>nchez Trueca</w:t>
          </w:r>
        </w:p>
        <w:p w14:paraId="435FB9E0" w14:textId="77777777" w:rsidR="00434160" w:rsidRPr="00952CFC" w:rsidRDefault="00434160" w:rsidP="00434160">
          <w:pPr>
            <w:spacing w:after="0" w:line="240" w:lineRule="auto"/>
            <w:ind w:left="1287"/>
            <w:rPr>
              <w:rFonts w:ascii="Verdana" w:hAnsi="Verdana"/>
              <w:sz w:val="28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379A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Heading1"/>
        <w:numPr>
          <w:ilvl w:val="0"/>
          <w:numId w:val="10"/>
        </w:numPr>
        <w:ind w:left="360"/>
      </w:pPr>
      <w:r>
        <w:lastRenderedPageBreak/>
        <w:t>Propósito</w:t>
      </w:r>
    </w:p>
    <w:p w14:paraId="5B69022A" w14:textId="77777777" w:rsidR="00887027" w:rsidRDefault="00887027" w:rsidP="00160B0F">
      <w:pPr>
        <w:rPr>
          <w:i/>
          <w:iCs/>
        </w:rPr>
      </w:pPr>
    </w:p>
    <w:p w14:paraId="5B245E9C" w14:textId="6206838A" w:rsidR="00887027" w:rsidRPr="00887027" w:rsidRDefault="00887027" w:rsidP="00160B0F">
      <w:pPr>
        <w:rPr>
          <w:iCs/>
          <w:sz w:val="20"/>
        </w:rPr>
      </w:pPr>
      <w:r>
        <w:rPr>
          <w:iCs/>
        </w:rPr>
        <w:t>Este documento representa el info</w:t>
      </w:r>
      <w:r w:rsidR="00823F53">
        <w:rPr>
          <w:iCs/>
        </w:rPr>
        <w:t>rme de seguimiento de la tercera</w:t>
      </w:r>
      <w:r>
        <w:rPr>
          <w:iCs/>
        </w:rPr>
        <w:t xml:space="preserve"> iteración del Hito 1, correspondiente al proyecto ProgrammingCloud del grupo </w:t>
      </w:r>
      <w:r w:rsidR="00C230A9">
        <w:rPr>
          <w:iCs/>
        </w:rPr>
        <w:t>Braineering</w:t>
      </w:r>
      <w:r>
        <w:rPr>
          <w:iCs/>
        </w:rPr>
        <w:t xml:space="preserve">. En este documento detallamos que actividades llevado a cabo durante la iteración y que conclusiones hemos </w:t>
      </w:r>
      <w:r w:rsidR="00C230A9">
        <w:rPr>
          <w:iCs/>
        </w:rPr>
        <w:t>extraído</w:t>
      </w:r>
      <w:r>
        <w:rPr>
          <w:iCs/>
        </w:rPr>
        <w:t xml:space="preserve"> al respecto.</w:t>
      </w:r>
    </w:p>
    <w:p w14:paraId="608A65EC" w14:textId="77777777" w:rsidR="00160B0F" w:rsidRPr="00160B0F" w:rsidRDefault="00160B0F" w:rsidP="00160B0F"/>
    <w:p w14:paraId="7E186BAB" w14:textId="67A4D499" w:rsidR="00BB044B" w:rsidRDefault="00160B0F" w:rsidP="00BB044B">
      <w:pPr>
        <w:pStyle w:val="Heading1"/>
        <w:numPr>
          <w:ilvl w:val="0"/>
          <w:numId w:val="10"/>
        </w:numPr>
        <w:ind w:left="360"/>
      </w:pPr>
      <w:r>
        <w:t>Conclusiones</w:t>
      </w:r>
    </w:p>
    <w:p w14:paraId="397CF29C" w14:textId="77777777" w:rsidR="000E74C3" w:rsidRPr="000E74C3" w:rsidRDefault="000E74C3" w:rsidP="000E74C3">
      <w:bookmarkStart w:id="2" w:name="_GoBack"/>
      <w:bookmarkEnd w:id="2"/>
    </w:p>
    <w:p w14:paraId="5CDDDC9B" w14:textId="5EC6FBDE" w:rsidR="009F59EE" w:rsidRPr="009F59EE" w:rsidRDefault="00887027" w:rsidP="006E4BA2">
      <w:r>
        <w:t>En general todos los objetivos planteados para esta iteración han sido co</w:t>
      </w:r>
      <w:r w:rsidR="001E4F65">
        <w:t xml:space="preserve">nseguidos, a excepción de algunos. La mayor parte de estas tareas que </w:t>
      </w:r>
      <w:r w:rsidR="0039485A">
        <w:t>no</w:t>
      </w:r>
      <w:r w:rsidR="001E4F65">
        <w:t xml:space="preserve"> se han completado por completo ha sido porque no hemos podido ya que nos partes del Front-End que al no tener la página implementada no los hemos podido realizar.</w:t>
      </w:r>
      <w:r w:rsidR="0039485A">
        <w:t xml:space="preserve"> Por otro lado la tarea del diagrama del flujo de interfaces no se ha hecho ya que no nos hemos puesto aun con ello.</w:t>
      </w:r>
    </w:p>
    <w:tbl>
      <w:tblPr>
        <w:tblStyle w:val="TableGrid"/>
        <w:tblpPr w:leftFromText="141" w:rightFromText="141" w:vertAnchor="text" w:horzAnchor="page" w:tblpX="1596" w:tblpY="438"/>
        <w:tblW w:w="8528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843"/>
        <w:gridCol w:w="3155"/>
        <w:gridCol w:w="20"/>
      </w:tblGrid>
      <w:tr w:rsidR="006E4BA2" w:rsidRPr="009F59EE" w14:paraId="00ACA0EB" w14:textId="77777777" w:rsidTr="00F31FEA">
        <w:trPr>
          <w:gridAfter w:val="1"/>
          <w:wAfter w:w="20" w:type="dxa"/>
          <w:trHeight w:val="810"/>
        </w:trPr>
        <w:tc>
          <w:tcPr>
            <w:tcW w:w="2235" w:type="dxa"/>
            <w:vAlign w:val="center"/>
          </w:tcPr>
          <w:p w14:paraId="3F170583" w14:textId="07F9AAFB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5" w:type="dxa"/>
            <w:vAlign w:val="center"/>
          </w:tcPr>
          <w:p w14:paraId="713B3E57" w14:textId="77777777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155" w:type="dxa"/>
            <w:vAlign w:val="center"/>
          </w:tcPr>
          <w:p w14:paraId="1AB0835F" w14:textId="77777777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6E4BA2" w:rsidRPr="00C250B3" w14:paraId="6F5175B6" w14:textId="77777777" w:rsidTr="00F31FEA">
        <w:trPr>
          <w:gridAfter w:val="1"/>
          <w:wAfter w:w="20" w:type="dxa"/>
          <w:trHeight w:val="459"/>
        </w:trPr>
        <w:tc>
          <w:tcPr>
            <w:tcW w:w="2235" w:type="dxa"/>
            <w:vAlign w:val="center"/>
          </w:tcPr>
          <w:p w14:paraId="79A5FCD5" w14:textId="63A3B921" w:rsidR="00F76921" w:rsidRPr="00C250B3" w:rsidRDefault="00823F53" w:rsidP="00C230A9">
            <w:pPr>
              <w:spacing w:after="0"/>
              <w:rPr>
                <w:sz w:val="24"/>
              </w:rPr>
            </w:pPr>
            <w:r w:rsidRPr="00823F53">
              <w:rPr>
                <w:sz w:val="24"/>
              </w:rPr>
              <w:t>Rellenar las tareas de las iteraciones 3,4 y 5</w:t>
            </w:r>
          </w:p>
        </w:tc>
        <w:tc>
          <w:tcPr>
            <w:tcW w:w="1275" w:type="dxa"/>
            <w:vAlign w:val="center"/>
          </w:tcPr>
          <w:p w14:paraId="6FE170B0" w14:textId="6E93196D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D6FC5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4BEEFF4" w14:textId="228DCAB8" w:rsidR="00F76921" w:rsidRPr="00C250B3" w:rsidRDefault="00823F53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BB044B">
              <w:rPr>
                <w:sz w:val="24"/>
              </w:rPr>
              <w:t xml:space="preserve"> </w:t>
            </w:r>
            <w:r w:rsidR="00F76921">
              <w:rPr>
                <w:sz w:val="24"/>
              </w:rPr>
              <w:t xml:space="preserve">/ </w:t>
            </w:r>
            <w:r>
              <w:rPr>
                <w:sz w:val="24"/>
              </w:rPr>
              <w:t>8</w:t>
            </w:r>
          </w:p>
        </w:tc>
        <w:tc>
          <w:tcPr>
            <w:tcW w:w="3155" w:type="dxa"/>
            <w:vAlign w:val="center"/>
          </w:tcPr>
          <w:p w14:paraId="4C0823C7" w14:textId="77777777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:rsidRPr="00C250B3" w14:paraId="6430D7EF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231DC0F4" w14:textId="6AF89C95" w:rsidR="00F76921" w:rsidRPr="00C250B3" w:rsidRDefault="00823F53" w:rsidP="00C230A9">
            <w:pPr>
              <w:spacing w:after="0"/>
              <w:rPr>
                <w:sz w:val="24"/>
              </w:rPr>
            </w:pPr>
            <w:r w:rsidRPr="00823F53">
              <w:rPr>
                <w:sz w:val="24"/>
              </w:rPr>
              <w:t>Crear informe SDM</w:t>
            </w:r>
          </w:p>
        </w:tc>
        <w:tc>
          <w:tcPr>
            <w:tcW w:w="1275" w:type="dxa"/>
            <w:vAlign w:val="center"/>
          </w:tcPr>
          <w:p w14:paraId="4780119A" w14:textId="722170F9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D6FC5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267469F8" w:rsidR="00F76921" w:rsidRDefault="00241303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76921">
              <w:rPr>
                <w:sz w:val="24"/>
              </w:rPr>
              <w:t xml:space="preserve"> / </w:t>
            </w:r>
            <w:r>
              <w:rPr>
                <w:sz w:val="24"/>
              </w:rPr>
              <w:t>2</w:t>
            </w:r>
          </w:p>
        </w:tc>
        <w:tc>
          <w:tcPr>
            <w:tcW w:w="3155" w:type="dxa"/>
            <w:vAlign w:val="center"/>
          </w:tcPr>
          <w:p w14:paraId="0D572B9D" w14:textId="6BDE4146" w:rsidR="00F76921" w:rsidRPr="00C250B3" w:rsidRDefault="00F76921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E4BA2" w:rsidRPr="00C250B3" w14:paraId="71ADF2CB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40D8EAFA" w14:textId="74937CF0" w:rsidR="00F76921" w:rsidRPr="00C250B3" w:rsidRDefault="00823F53" w:rsidP="00C230A9">
            <w:pPr>
              <w:spacing w:after="0"/>
              <w:rPr>
                <w:sz w:val="24"/>
              </w:rPr>
            </w:pPr>
            <w:r w:rsidRPr="00823F53">
              <w:rPr>
                <w:sz w:val="24"/>
              </w:rPr>
              <w:t>Crear PPW presentación</w:t>
            </w:r>
          </w:p>
        </w:tc>
        <w:tc>
          <w:tcPr>
            <w:tcW w:w="1275" w:type="dxa"/>
            <w:vAlign w:val="center"/>
          </w:tcPr>
          <w:p w14:paraId="5CBB5C06" w14:textId="388841A1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1AEAA9E1" w:rsidR="00F76921" w:rsidRPr="00C250B3" w:rsidRDefault="00241303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F76921">
              <w:rPr>
                <w:sz w:val="24"/>
              </w:rPr>
              <w:t xml:space="preserve">/ </w:t>
            </w:r>
            <w:r>
              <w:rPr>
                <w:sz w:val="24"/>
              </w:rPr>
              <w:t>3</w:t>
            </w:r>
          </w:p>
        </w:tc>
        <w:tc>
          <w:tcPr>
            <w:tcW w:w="3155" w:type="dxa"/>
            <w:vAlign w:val="center"/>
          </w:tcPr>
          <w:p w14:paraId="27F80A40" w14:textId="77777777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:rsidRPr="00C250B3" w14:paraId="42F9EA4A" w14:textId="77777777" w:rsidTr="00F31FEA">
        <w:trPr>
          <w:gridAfter w:val="1"/>
          <w:wAfter w:w="20" w:type="dxa"/>
          <w:trHeight w:val="411"/>
        </w:trPr>
        <w:tc>
          <w:tcPr>
            <w:tcW w:w="2235" w:type="dxa"/>
            <w:vAlign w:val="center"/>
          </w:tcPr>
          <w:p w14:paraId="394842C4" w14:textId="6801DA59" w:rsidR="00BB044B" w:rsidRDefault="00823F53" w:rsidP="00C230A9">
            <w:pPr>
              <w:spacing w:after="0"/>
              <w:rPr>
                <w:sz w:val="24"/>
              </w:rPr>
            </w:pPr>
            <w:r w:rsidRPr="00823F53">
              <w:rPr>
                <w:sz w:val="24"/>
              </w:rPr>
              <w:t>Informe del seguimiento</w:t>
            </w:r>
          </w:p>
        </w:tc>
        <w:tc>
          <w:tcPr>
            <w:tcW w:w="1275" w:type="dxa"/>
            <w:vAlign w:val="center"/>
          </w:tcPr>
          <w:p w14:paraId="24363E22" w14:textId="1FB1ABD5" w:rsidR="00F76921" w:rsidRPr="00C250B3" w:rsidRDefault="00241303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BB044B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4FBF754" w14:textId="177FC1D8" w:rsidR="00F76921" w:rsidRPr="00C250B3" w:rsidRDefault="00241303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 / 3</w:t>
            </w:r>
          </w:p>
        </w:tc>
        <w:tc>
          <w:tcPr>
            <w:tcW w:w="3155" w:type="dxa"/>
            <w:vAlign w:val="center"/>
          </w:tcPr>
          <w:p w14:paraId="614C30D3" w14:textId="2853DE52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14:paraId="5F0A7E21" w14:textId="05066D7F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2235" w:type="dxa"/>
          </w:tcPr>
          <w:p w14:paraId="65A3FC14" w14:textId="52D9A124" w:rsidR="006E4BA2" w:rsidRPr="006E4BA2" w:rsidRDefault="00823F53" w:rsidP="00C230A9">
            <w:pPr>
              <w:rPr>
                <w:sz w:val="24"/>
                <w:szCs w:val="24"/>
              </w:rPr>
            </w:pPr>
            <w:r w:rsidRPr="00823F53">
              <w:rPr>
                <w:sz w:val="24"/>
                <w:szCs w:val="24"/>
              </w:rPr>
              <w:t>Revisar el diagrama del flujo de interfaces</w:t>
            </w:r>
          </w:p>
        </w:tc>
        <w:tc>
          <w:tcPr>
            <w:tcW w:w="1275" w:type="dxa"/>
            <w:shd w:val="clear" w:color="auto" w:fill="auto"/>
          </w:tcPr>
          <w:p w14:paraId="59997182" w14:textId="77777777" w:rsidR="006E4BA2" w:rsidRDefault="006E4BA2" w:rsidP="00C230A9">
            <w:pPr>
              <w:spacing w:after="0" w:line="240" w:lineRule="auto"/>
              <w:jc w:val="center"/>
            </w:pPr>
          </w:p>
          <w:p w14:paraId="77A6058D" w14:textId="4526E602" w:rsidR="006E4BA2" w:rsidRDefault="00241303" w:rsidP="00C230A9">
            <w:pPr>
              <w:spacing w:after="0" w:line="240" w:lineRule="auto"/>
              <w:jc w:val="center"/>
            </w:pPr>
            <w:r>
              <w:t>0</w:t>
            </w:r>
            <w:r w:rsidR="006E4BA2">
              <w:t>%</w:t>
            </w:r>
          </w:p>
        </w:tc>
        <w:tc>
          <w:tcPr>
            <w:tcW w:w="1843" w:type="dxa"/>
            <w:shd w:val="clear" w:color="auto" w:fill="auto"/>
          </w:tcPr>
          <w:p w14:paraId="3743EA75" w14:textId="77777777" w:rsidR="006E4BA2" w:rsidRDefault="006E4BA2" w:rsidP="00C230A9">
            <w:pPr>
              <w:spacing w:after="0" w:line="240" w:lineRule="auto"/>
              <w:jc w:val="center"/>
            </w:pPr>
          </w:p>
          <w:p w14:paraId="4537B423" w14:textId="532F10F5" w:rsidR="006E4BA2" w:rsidRDefault="00241303" w:rsidP="00C230A9">
            <w:pPr>
              <w:spacing w:after="0" w:line="240" w:lineRule="auto"/>
              <w:jc w:val="center"/>
            </w:pPr>
            <w:r>
              <w:t>4 / 0</w:t>
            </w:r>
          </w:p>
        </w:tc>
        <w:tc>
          <w:tcPr>
            <w:tcW w:w="3175" w:type="dxa"/>
            <w:gridSpan w:val="2"/>
            <w:shd w:val="clear" w:color="auto" w:fill="auto"/>
          </w:tcPr>
          <w:p w14:paraId="62A35F40" w14:textId="265DC1F8" w:rsidR="006E4BA2" w:rsidRDefault="00241303" w:rsidP="00241303">
            <w:pPr>
              <w:spacing w:after="0" w:line="240" w:lineRule="auto"/>
              <w:jc w:val="center"/>
            </w:pPr>
            <w:r>
              <w:t>No se ha empezado a hacer el diagrama, lo posponemos para la siguiente iteración</w:t>
            </w:r>
          </w:p>
        </w:tc>
      </w:tr>
      <w:tr w:rsidR="006E4BA2" w14:paraId="1B3991C7" w14:textId="213BCE64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0"/>
        </w:trPr>
        <w:tc>
          <w:tcPr>
            <w:tcW w:w="2235" w:type="dxa"/>
          </w:tcPr>
          <w:p w14:paraId="70F8FE1D" w14:textId="5CF71471" w:rsidR="006E4BA2" w:rsidRPr="006E4BA2" w:rsidRDefault="00823F53" w:rsidP="00C230A9">
            <w:pPr>
              <w:rPr>
                <w:sz w:val="24"/>
                <w:szCs w:val="24"/>
              </w:rPr>
            </w:pPr>
            <w:r w:rsidRPr="00823F53">
              <w:rPr>
                <w:sz w:val="24"/>
                <w:szCs w:val="24"/>
              </w:rPr>
              <w:t>API RESTful</w:t>
            </w:r>
            <w:r>
              <w:rPr>
                <w:sz w:val="24"/>
                <w:szCs w:val="24"/>
              </w:rPr>
              <w:t xml:space="preserve"> - </w:t>
            </w:r>
            <w:r w:rsidRPr="00823F53">
              <w:rPr>
                <w:sz w:val="24"/>
                <w:szCs w:val="24"/>
              </w:rPr>
              <w:t>Instalar Oauth 2.0</w:t>
            </w:r>
          </w:p>
        </w:tc>
        <w:tc>
          <w:tcPr>
            <w:tcW w:w="1275" w:type="dxa"/>
          </w:tcPr>
          <w:p w14:paraId="46E32882" w14:textId="77777777" w:rsidR="006E4BA2" w:rsidRDefault="006E4BA2" w:rsidP="00C230A9">
            <w:pPr>
              <w:jc w:val="center"/>
            </w:pPr>
          </w:p>
          <w:p w14:paraId="1D64C3CD" w14:textId="1395D760" w:rsidR="006E4BA2" w:rsidRDefault="006E4BA2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FEAA6BF" w14:textId="77777777" w:rsidR="006E4BA2" w:rsidRDefault="006E4BA2" w:rsidP="00C230A9">
            <w:pPr>
              <w:jc w:val="center"/>
            </w:pPr>
          </w:p>
          <w:p w14:paraId="26AF6CC0" w14:textId="57AF5E17" w:rsidR="006E4BA2" w:rsidRDefault="00241303" w:rsidP="00C230A9">
            <w:pPr>
              <w:jc w:val="center"/>
            </w:pPr>
            <w:r>
              <w:t>4 / 0</w:t>
            </w:r>
          </w:p>
        </w:tc>
        <w:tc>
          <w:tcPr>
            <w:tcW w:w="3175" w:type="dxa"/>
            <w:gridSpan w:val="2"/>
          </w:tcPr>
          <w:p w14:paraId="0E699072" w14:textId="6E65DA14" w:rsidR="006E4BA2" w:rsidRDefault="00241303" w:rsidP="00241303">
            <w:pPr>
              <w:jc w:val="center"/>
            </w:pPr>
            <w:r>
              <w:t>El Oauth 2.0 no lo hemos ins</w:t>
            </w:r>
            <w:r w:rsidR="00257F9C">
              <w:t>talado aun porque es parte del Front-E</w:t>
            </w:r>
            <w:r>
              <w:t>nd</w:t>
            </w:r>
          </w:p>
        </w:tc>
      </w:tr>
      <w:tr w:rsidR="006E4BA2" w14:paraId="114AFDC1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1F7FB1BB" w14:textId="47CE4F77" w:rsidR="006E4BA2" w:rsidRPr="00823F53" w:rsidRDefault="00823F53" w:rsidP="00C230A9">
            <w:r w:rsidRPr="00823F53">
              <w:rPr>
                <w:sz w:val="24"/>
                <w:szCs w:val="24"/>
              </w:rPr>
              <w:t>API RESTful</w:t>
            </w:r>
            <w:r>
              <w:rPr>
                <w:sz w:val="24"/>
                <w:szCs w:val="24"/>
              </w:rPr>
              <w:t xml:space="preserve"> - </w:t>
            </w:r>
            <w:r w:rsidRPr="00823F53">
              <w:rPr>
                <w:sz w:val="24"/>
                <w:szCs w:val="24"/>
              </w:rPr>
              <w:t>Hacer pruebas de seguridad</w:t>
            </w:r>
          </w:p>
        </w:tc>
        <w:tc>
          <w:tcPr>
            <w:tcW w:w="1275" w:type="dxa"/>
          </w:tcPr>
          <w:p w14:paraId="767430AC" w14:textId="77777777" w:rsidR="006E4BA2" w:rsidRDefault="006E4BA2" w:rsidP="00C230A9">
            <w:pPr>
              <w:jc w:val="center"/>
            </w:pPr>
          </w:p>
          <w:p w14:paraId="00D20BCF" w14:textId="627C3C88" w:rsidR="006E4BA2" w:rsidRDefault="006E4BA2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33ED1004" w14:textId="77777777" w:rsidR="006E4BA2" w:rsidRDefault="006E4BA2" w:rsidP="00C230A9">
            <w:pPr>
              <w:jc w:val="center"/>
            </w:pPr>
          </w:p>
          <w:p w14:paraId="151BB282" w14:textId="6D7B4D7F" w:rsidR="006E4BA2" w:rsidRDefault="00241303" w:rsidP="00C230A9">
            <w:pPr>
              <w:jc w:val="center"/>
            </w:pPr>
            <w:r>
              <w:t>6 / 5</w:t>
            </w:r>
          </w:p>
        </w:tc>
        <w:tc>
          <w:tcPr>
            <w:tcW w:w="3175" w:type="dxa"/>
            <w:gridSpan w:val="2"/>
          </w:tcPr>
          <w:p w14:paraId="629BE271" w14:textId="77777777" w:rsidR="006E4BA2" w:rsidRDefault="006E4BA2" w:rsidP="00C230A9"/>
        </w:tc>
      </w:tr>
      <w:tr w:rsidR="006E4BA2" w14:paraId="3051E39E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592BB85B" w14:textId="4D02A4D9" w:rsidR="006E4BA2" w:rsidRDefault="00823F53" w:rsidP="00C230A9">
            <w:r w:rsidRPr="00823F53">
              <w:rPr>
                <w:sz w:val="24"/>
                <w:szCs w:val="24"/>
              </w:rPr>
              <w:lastRenderedPageBreak/>
              <w:t>API RESTful</w:t>
            </w:r>
            <w:r>
              <w:rPr>
                <w:sz w:val="24"/>
                <w:szCs w:val="24"/>
              </w:rPr>
              <w:t xml:space="preserve"> - </w:t>
            </w:r>
            <w:r w:rsidRPr="00823F53">
              <w:rPr>
                <w:sz w:val="24"/>
                <w:szCs w:val="24"/>
              </w:rPr>
              <w:t>Hacer pruebas de carga</w:t>
            </w:r>
          </w:p>
        </w:tc>
        <w:tc>
          <w:tcPr>
            <w:tcW w:w="1275" w:type="dxa"/>
          </w:tcPr>
          <w:p w14:paraId="532B0599" w14:textId="77777777" w:rsidR="006E4BA2" w:rsidRDefault="006E4BA2" w:rsidP="00C230A9">
            <w:pPr>
              <w:jc w:val="center"/>
            </w:pPr>
          </w:p>
          <w:p w14:paraId="7D4C666D" w14:textId="34829068" w:rsidR="006E4BA2" w:rsidRDefault="006E4BA2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4DC6A00" w14:textId="77777777" w:rsidR="006E4BA2" w:rsidRDefault="006E4BA2" w:rsidP="00C230A9">
            <w:pPr>
              <w:jc w:val="center"/>
            </w:pPr>
          </w:p>
          <w:p w14:paraId="77026EF6" w14:textId="477320F7" w:rsidR="006E4BA2" w:rsidRDefault="00241303" w:rsidP="00C230A9">
            <w:pPr>
              <w:jc w:val="center"/>
            </w:pPr>
            <w:r>
              <w:t>6 / 5</w:t>
            </w:r>
          </w:p>
        </w:tc>
        <w:tc>
          <w:tcPr>
            <w:tcW w:w="3175" w:type="dxa"/>
            <w:gridSpan w:val="2"/>
          </w:tcPr>
          <w:p w14:paraId="3367CDE0" w14:textId="77777777" w:rsidR="006E4BA2" w:rsidRDefault="006E4BA2" w:rsidP="00C230A9"/>
        </w:tc>
      </w:tr>
      <w:tr w:rsidR="00F31FEA" w14:paraId="06D6C0F4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4EB5BD2F" w14:textId="13C2F9FF" w:rsidR="00F31FEA" w:rsidRDefault="00823F53" w:rsidP="00C230A9">
            <w:pPr>
              <w:rPr>
                <w:sz w:val="24"/>
                <w:szCs w:val="24"/>
              </w:rPr>
            </w:pPr>
            <w:r w:rsidRPr="00823F53">
              <w:rPr>
                <w:sz w:val="24"/>
                <w:szCs w:val="24"/>
              </w:rPr>
              <w:t>Instalar todas las tecnologías de Back-End</w:t>
            </w:r>
          </w:p>
        </w:tc>
        <w:tc>
          <w:tcPr>
            <w:tcW w:w="1275" w:type="dxa"/>
          </w:tcPr>
          <w:p w14:paraId="02E82C9C" w14:textId="77777777" w:rsidR="00E12E4B" w:rsidRDefault="00E12E4B" w:rsidP="00E12E4B">
            <w:pPr>
              <w:spacing w:after="0" w:line="360" w:lineRule="auto"/>
              <w:jc w:val="center"/>
            </w:pPr>
          </w:p>
          <w:p w14:paraId="2D2787EC" w14:textId="75228FB5" w:rsidR="00F31FEA" w:rsidRDefault="00F31FEA" w:rsidP="00241303">
            <w:pPr>
              <w:spacing w:after="0" w:line="360" w:lineRule="auto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455A0FB0" w14:textId="77777777" w:rsidR="00F31FEA" w:rsidRDefault="00F31FEA" w:rsidP="00F31FEA">
            <w:pPr>
              <w:spacing w:after="0"/>
              <w:jc w:val="center"/>
            </w:pPr>
          </w:p>
          <w:p w14:paraId="367FEE0C" w14:textId="77777777" w:rsidR="00F31FEA" w:rsidRDefault="00F31FEA" w:rsidP="00F31FEA">
            <w:pPr>
              <w:spacing w:after="0"/>
              <w:jc w:val="center"/>
            </w:pPr>
          </w:p>
          <w:p w14:paraId="60962606" w14:textId="63EBDDCA" w:rsidR="00F31FEA" w:rsidRDefault="00241303" w:rsidP="00F31FEA">
            <w:pPr>
              <w:spacing w:after="0"/>
              <w:jc w:val="center"/>
            </w:pPr>
            <w:r>
              <w:t xml:space="preserve">8 </w:t>
            </w:r>
            <w:r w:rsidR="00F31FEA">
              <w:t>/</w:t>
            </w:r>
            <w:r>
              <w:t xml:space="preserve"> 12</w:t>
            </w:r>
          </w:p>
        </w:tc>
        <w:tc>
          <w:tcPr>
            <w:tcW w:w="3175" w:type="dxa"/>
            <w:gridSpan w:val="2"/>
          </w:tcPr>
          <w:p w14:paraId="7B3DA458" w14:textId="77777777" w:rsidR="00F31FEA" w:rsidRDefault="00F31FEA" w:rsidP="00C230A9"/>
        </w:tc>
      </w:tr>
      <w:tr w:rsidR="00F31FEA" w14:paraId="2ACD134E" w14:textId="77777777" w:rsidTr="0024130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2235" w:type="dxa"/>
          </w:tcPr>
          <w:p w14:paraId="49DCC477" w14:textId="253C5956" w:rsidR="00F31FEA" w:rsidRDefault="00241303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 Front</w:t>
            </w:r>
            <w:r w:rsidR="00823F53" w:rsidRPr="00823F53">
              <w:rPr>
                <w:sz w:val="24"/>
                <w:szCs w:val="24"/>
              </w:rPr>
              <w:t>-End</w:t>
            </w:r>
          </w:p>
        </w:tc>
        <w:tc>
          <w:tcPr>
            <w:tcW w:w="1275" w:type="dxa"/>
          </w:tcPr>
          <w:p w14:paraId="3569F1FB" w14:textId="75B963B5" w:rsidR="00F31FEA" w:rsidRDefault="00213E3E" w:rsidP="00241303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3C75017A" w14:textId="0A0DF56D" w:rsidR="007B2107" w:rsidRDefault="007B2107" w:rsidP="00241303">
            <w:pPr>
              <w:jc w:val="center"/>
            </w:pPr>
            <w:r>
              <w:t>4</w:t>
            </w:r>
            <w:r w:rsidR="00241303">
              <w:t xml:space="preserve"> </w:t>
            </w:r>
            <w:r>
              <w:t>/</w:t>
            </w:r>
            <w:r w:rsidR="00FC58B4">
              <w:t xml:space="preserve"> </w:t>
            </w:r>
            <w:r w:rsidR="00241303">
              <w:t>3</w:t>
            </w:r>
          </w:p>
        </w:tc>
        <w:tc>
          <w:tcPr>
            <w:tcW w:w="3175" w:type="dxa"/>
            <w:gridSpan w:val="2"/>
          </w:tcPr>
          <w:p w14:paraId="6FC6703F" w14:textId="77777777" w:rsidR="00F31FEA" w:rsidRDefault="00F31FEA" w:rsidP="00C230A9"/>
        </w:tc>
      </w:tr>
      <w:tr w:rsidR="00F31FEA" w14:paraId="6EB68709" w14:textId="77777777" w:rsidTr="0024130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9"/>
        </w:trPr>
        <w:tc>
          <w:tcPr>
            <w:tcW w:w="2235" w:type="dxa"/>
          </w:tcPr>
          <w:p w14:paraId="13E5B7F4" w14:textId="2E0CF9C4" w:rsidR="00F31FEA" w:rsidRDefault="00823F53" w:rsidP="00C230A9">
            <w:pPr>
              <w:rPr>
                <w:sz w:val="24"/>
                <w:szCs w:val="24"/>
              </w:rPr>
            </w:pPr>
            <w:r w:rsidRPr="00823F53">
              <w:rPr>
                <w:sz w:val="24"/>
                <w:szCs w:val="24"/>
              </w:rPr>
              <w:t>Definir los APIs</w:t>
            </w:r>
            <w:r>
              <w:rPr>
                <w:sz w:val="24"/>
                <w:szCs w:val="24"/>
              </w:rPr>
              <w:t xml:space="preserve"> - Propios</w:t>
            </w:r>
          </w:p>
        </w:tc>
        <w:tc>
          <w:tcPr>
            <w:tcW w:w="1275" w:type="dxa"/>
          </w:tcPr>
          <w:p w14:paraId="6ECEB932" w14:textId="1AFEA18E" w:rsidR="00F31FEA" w:rsidRDefault="00213E3E" w:rsidP="00A441F4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BA39DCA" w14:textId="5885817A" w:rsidR="00F31FEA" w:rsidRDefault="00241303" w:rsidP="00A441F4">
            <w:pPr>
              <w:spacing w:before="240"/>
              <w:jc w:val="center"/>
            </w:pPr>
            <w:r>
              <w:t xml:space="preserve">8 </w:t>
            </w:r>
            <w:r w:rsidR="007B2107">
              <w:t>/</w:t>
            </w:r>
            <w:r>
              <w:t xml:space="preserve"> 4</w:t>
            </w:r>
          </w:p>
        </w:tc>
        <w:tc>
          <w:tcPr>
            <w:tcW w:w="3175" w:type="dxa"/>
            <w:gridSpan w:val="2"/>
          </w:tcPr>
          <w:p w14:paraId="1EE91425" w14:textId="77777777" w:rsidR="00F31FEA" w:rsidRDefault="00F31FEA" w:rsidP="00C230A9"/>
        </w:tc>
      </w:tr>
      <w:tr w:rsidR="00F31FEA" w14:paraId="3DF7034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41586FDA" w14:textId="5C63EAF8" w:rsidR="00F31FEA" w:rsidRDefault="00823F53" w:rsidP="00C230A9">
            <w:pPr>
              <w:rPr>
                <w:sz w:val="24"/>
                <w:szCs w:val="24"/>
              </w:rPr>
            </w:pPr>
            <w:r w:rsidRPr="00823F53">
              <w:rPr>
                <w:sz w:val="24"/>
                <w:szCs w:val="24"/>
              </w:rPr>
              <w:t>Definir los APIs</w:t>
            </w:r>
            <w:r>
              <w:rPr>
                <w:sz w:val="24"/>
                <w:szCs w:val="24"/>
              </w:rPr>
              <w:t xml:space="preserve"> – De terceros</w:t>
            </w:r>
          </w:p>
        </w:tc>
        <w:tc>
          <w:tcPr>
            <w:tcW w:w="1275" w:type="dxa"/>
          </w:tcPr>
          <w:p w14:paraId="78C7C91F" w14:textId="48421999" w:rsidR="00F31FEA" w:rsidRDefault="000F21E5" w:rsidP="00A441F4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37B9CAE" w14:textId="49817BA6" w:rsidR="00F31FEA" w:rsidRDefault="00241303" w:rsidP="00A441F4">
            <w:pPr>
              <w:spacing w:before="240"/>
              <w:jc w:val="center"/>
            </w:pPr>
            <w:r>
              <w:t xml:space="preserve">8 </w:t>
            </w:r>
            <w:r w:rsidR="000F21E5">
              <w:t>/</w:t>
            </w:r>
            <w:r>
              <w:t xml:space="preserve"> 4</w:t>
            </w:r>
          </w:p>
        </w:tc>
        <w:tc>
          <w:tcPr>
            <w:tcW w:w="3175" w:type="dxa"/>
            <w:gridSpan w:val="2"/>
          </w:tcPr>
          <w:p w14:paraId="583680C6" w14:textId="77777777" w:rsidR="00F31FEA" w:rsidRDefault="00F31FEA" w:rsidP="00C230A9"/>
        </w:tc>
      </w:tr>
      <w:tr w:rsidR="00F31FEA" w14:paraId="4176565D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3C3346BA" w14:textId="2D23719C" w:rsidR="00F31FEA" w:rsidRPr="007B2107" w:rsidRDefault="00823F53" w:rsidP="00C230A9">
            <w:r w:rsidRPr="00823F53">
              <w:rPr>
                <w:sz w:val="24"/>
                <w:szCs w:val="24"/>
              </w:rPr>
              <w:t>Definir</w:t>
            </w:r>
            <w:r w:rsidR="00241303">
              <w:rPr>
                <w:sz w:val="24"/>
                <w:szCs w:val="24"/>
              </w:rPr>
              <w:t xml:space="preserve"> la transformación de formato: P</w:t>
            </w:r>
            <w:r w:rsidRPr="00823F53">
              <w:rPr>
                <w:sz w:val="24"/>
                <w:szCs w:val="24"/>
              </w:rPr>
              <w:t>df - Audio</w:t>
            </w:r>
          </w:p>
        </w:tc>
        <w:tc>
          <w:tcPr>
            <w:tcW w:w="1275" w:type="dxa"/>
          </w:tcPr>
          <w:p w14:paraId="1DCE7721" w14:textId="77777777" w:rsidR="00A441F4" w:rsidRDefault="00A441F4" w:rsidP="00C230A9">
            <w:pPr>
              <w:jc w:val="center"/>
            </w:pPr>
          </w:p>
          <w:p w14:paraId="162D14D4" w14:textId="2499F36D" w:rsidR="00F31FEA" w:rsidRDefault="00EC704B" w:rsidP="00C230A9">
            <w:pPr>
              <w:jc w:val="center"/>
            </w:pPr>
            <w:r>
              <w:t>50</w:t>
            </w:r>
            <w:r w:rsidR="000F21E5">
              <w:t>%</w:t>
            </w:r>
          </w:p>
        </w:tc>
        <w:tc>
          <w:tcPr>
            <w:tcW w:w="1843" w:type="dxa"/>
          </w:tcPr>
          <w:p w14:paraId="028921E3" w14:textId="77777777" w:rsidR="00A441F4" w:rsidRDefault="00A441F4" w:rsidP="00C230A9">
            <w:pPr>
              <w:jc w:val="center"/>
            </w:pPr>
          </w:p>
          <w:p w14:paraId="5A84D8E3" w14:textId="25CE9DD1" w:rsidR="00F31FEA" w:rsidRDefault="00990EE6" w:rsidP="00C230A9">
            <w:pPr>
              <w:jc w:val="center"/>
            </w:pPr>
            <w:r>
              <w:t>8 / 4</w:t>
            </w:r>
          </w:p>
        </w:tc>
        <w:tc>
          <w:tcPr>
            <w:tcW w:w="3175" w:type="dxa"/>
            <w:gridSpan w:val="2"/>
          </w:tcPr>
          <w:p w14:paraId="35816E6F" w14:textId="475EA256" w:rsidR="00F31FEA" w:rsidRDefault="00EC704B" w:rsidP="0039485A">
            <w:pPr>
              <w:jc w:val="center"/>
            </w:pPr>
            <w:r>
              <w:t>Tenemos claro cómo va a ser pero nos faltan pulir detalles y decidirnos por la tecnología</w:t>
            </w:r>
          </w:p>
        </w:tc>
      </w:tr>
      <w:tr w:rsidR="007B2107" w14:paraId="3F712471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12EBAD84" w14:textId="0C8EA1EA" w:rsidR="007B2107" w:rsidRDefault="00823F53" w:rsidP="00C230A9">
            <w:pPr>
              <w:rPr>
                <w:sz w:val="24"/>
                <w:szCs w:val="24"/>
              </w:rPr>
            </w:pPr>
            <w:r w:rsidRPr="00823F53">
              <w:rPr>
                <w:sz w:val="24"/>
                <w:szCs w:val="24"/>
              </w:rPr>
              <w:t>Course Builder</w:t>
            </w:r>
            <w:r>
              <w:rPr>
                <w:sz w:val="24"/>
                <w:szCs w:val="24"/>
              </w:rPr>
              <w:t xml:space="preserve"> - </w:t>
            </w:r>
            <w:r w:rsidRPr="00823F53">
              <w:rPr>
                <w:sz w:val="24"/>
                <w:szCs w:val="24"/>
              </w:rPr>
              <w:t>Instalar máquina virtual</w:t>
            </w:r>
          </w:p>
        </w:tc>
        <w:tc>
          <w:tcPr>
            <w:tcW w:w="1275" w:type="dxa"/>
          </w:tcPr>
          <w:p w14:paraId="3B325330" w14:textId="77777777" w:rsidR="007B2107" w:rsidRDefault="007B2107" w:rsidP="00C230A9">
            <w:pPr>
              <w:jc w:val="center"/>
            </w:pPr>
          </w:p>
          <w:p w14:paraId="766C6728" w14:textId="6BD91728" w:rsidR="000F21E5" w:rsidRDefault="000F21E5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A4AD22B" w14:textId="77777777" w:rsidR="007B2107" w:rsidRDefault="007B2107" w:rsidP="00C230A9">
            <w:pPr>
              <w:jc w:val="center"/>
            </w:pPr>
          </w:p>
          <w:p w14:paraId="37BE714D" w14:textId="74B3ECD9" w:rsidR="000F21E5" w:rsidRDefault="00A441F4" w:rsidP="00C230A9">
            <w:pPr>
              <w:jc w:val="center"/>
            </w:pPr>
            <w:r>
              <w:t>4</w:t>
            </w:r>
            <w:r w:rsidR="00863779">
              <w:t xml:space="preserve"> </w:t>
            </w:r>
            <w:r>
              <w:t>/ 6</w:t>
            </w:r>
          </w:p>
        </w:tc>
        <w:tc>
          <w:tcPr>
            <w:tcW w:w="3175" w:type="dxa"/>
            <w:gridSpan w:val="2"/>
          </w:tcPr>
          <w:p w14:paraId="200D75E9" w14:textId="77777777" w:rsidR="007B2107" w:rsidRDefault="007B2107" w:rsidP="00C230A9"/>
        </w:tc>
      </w:tr>
      <w:tr w:rsidR="007B2107" w14:paraId="3BDBF94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1377E0B" w14:textId="0049DE3D" w:rsidR="007B2107" w:rsidRPr="00823F53" w:rsidRDefault="00823F53" w:rsidP="00C230A9">
            <w:pPr>
              <w:rPr>
                <w:sz w:val="24"/>
                <w:szCs w:val="24"/>
                <w:lang w:val="en-US"/>
              </w:rPr>
            </w:pPr>
            <w:r w:rsidRPr="00823F53">
              <w:rPr>
                <w:sz w:val="24"/>
                <w:szCs w:val="24"/>
                <w:lang w:val="en-US"/>
              </w:rPr>
              <w:t xml:space="preserve">Course Builder - </w:t>
            </w:r>
            <w:proofErr w:type="spellStart"/>
            <w:r w:rsidRPr="00823F53">
              <w:rPr>
                <w:sz w:val="24"/>
                <w:szCs w:val="24"/>
                <w:lang w:val="en-US"/>
              </w:rPr>
              <w:t>Instalar</w:t>
            </w:r>
            <w:proofErr w:type="spellEnd"/>
            <w:r w:rsidRPr="00823F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3F53">
              <w:rPr>
                <w:sz w:val="24"/>
                <w:szCs w:val="24"/>
                <w:lang w:val="en-US"/>
              </w:rPr>
              <w:t>paquetes</w:t>
            </w:r>
            <w:proofErr w:type="spellEnd"/>
            <w:r w:rsidRPr="00823F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3F53">
              <w:rPr>
                <w:sz w:val="24"/>
                <w:szCs w:val="24"/>
                <w:lang w:val="en-US"/>
              </w:rPr>
              <w:t>CourseBuilder</w:t>
            </w:r>
            <w:proofErr w:type="spellEnd"/>
          </w:p>
        </w:tc>
        <w:tc>
          <w:tcPr>
            <w:tcW w:w="1275" w:type="dxa"/>
          </w:tcPr>
          <w:p w14:paraId="537F1978" w14:textId="77777777" w:rsidR="007B2107" w:rsidRPr="00823F53" w:rsidRDefault="007B2107" w:rsidP="00C230A9">
            <w:pPr>
              <w:jc w:val="center"/>
              <w:rPr>
                <w:lang w:val="en-US"/>
              </w:rPr>
            </w:pPr>
          </w:p>
          <w:p w14:paraId="68EB2876" w14:textId="0FAD2D6D" w:rsidR="000F21E5" w:rsidRDefault="000F21E5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118DE55" w14:textId="77777777" w:rsidR="007B2107" w:rsidRDefault="007B2107" w:rsidP="00C230A9">
            <w:pPr>
              <w:jc w:val="center"/>
            </w:pPr>
          </w:p>
          <w:p w14:paraId="207C271D" w14:textId="315B9846" w:rsidR="000F21E5" w:rsidRDefault="00A441F4" w:rsidP="00C230A9">
            <w:pPr>
              <w:jc w:val="center"/>
            </w:pPr>
            <w:r>
              <w:t>4</w:t>
            </w:r>
            <w:r w:rsidR="00863779">
              <w:t xml:space="preserve"> </w:t>
            </w:r>
            <w:r>
              <w:t>/ 2</w:t>
            </w:r>
          </w:p>
        </w:tc>
        <w:tc>
          <w:tcPr>
            <w:tcW w:w="3175" w:type="dxa"/>
            <w:gridSpan w:val="2"/>
          </w:tcPr>
          <w:p w14:paraId="55F53AC2" w14:textId="77777777" w:rsidR="007B2107" w:rsidRDefault="007B2107" w:rsidP="00C230A9"/>
        </w:tc>
      </w:tr>
      <w:tr w:rsidR="007B2107" w14:paraId="0D236077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B28FE80" w14:textId="5011FF39" w:rsidR="007B2107" w:rsidRDefault="00823F53" w:rsidP="00C230A9">
            <w:pPr>
              <w:rPr>
                <w:sz w:val="24"/>
                <w:szCs w:val="24"/>
              </w:rPr>
            </w:pPr>
            <w:r w:rsidRPr="00823F53">
              <w:rPr>
                <w:sz w:val="24"/>
                <w:szCs w:val="24"/>
              </w:rPr>
              <w:t>Course Builder</w:t>
            </w:r>
            <w:r>
              <w:rPr>
                <w:sz w:val="24"/>
                <w:szCs w:val="24"/>
              </w:rPr>
              <w:t xml:space="preserve"> - </w:t>
            </w:r>
            <w:r w:rsidRPr="00823F53">
              <w:rPr>
                <w:sz w:val="24"/>
                <w:szCs w:val="24"/>
              </w:rPr>
              <w:t>Subir al servidor de Google</w:t>
            </w:r>
          </w:p>
        </w:tc>
        <w:tc>
          <w:tcPr>
            <w:tcW w:w="1275" w:type="dxa"/>
          </w:tcPr>
          <w:p w14:paraId="5ACB9270" w14:textId="77777777" w:rsidR="007B2107" w:rsidRDefault="007B2107" w:rsidP="00C230A9">
            <w:pPr>
              <w:jc w:val="center"/>
            </w:pPr>
          </w:p>
          <w:p w14:paraId="5EB82CC5" w14:textId="1E8A3EDE" w:rsidR="003368C8" w:rsidRDefault="003368C8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579B3E4B" w14:textId="77777777" w:rsidR="007B2107" w:rsidRDefault="007B2107" w:rsidP="00C230A9">
            <w:pPr>
              <w:jc w:val="center"/>
            </w:pPr>
          </w:p>
          <w:p w14:paraId="5A9A6B37" w14:textId="5865F0E5" w:rsidR="003368C8" w:rsidRDefault="00A441F4" w:rsidP="00C230A9">
            <w:pPr>
              <w:jc w:val="center"/>
            </w:pPr>
            <w:r>
              <w:t>10</w:t>
            </w:r>
            <w:r w:rsidR="00863779">
              <w:t xml:space="preserve"> </w:t>
            </w:r>
            <w:r>
              <w:t>/ 2</w:t>
            </w:r>
          </w:p>
        </w:tc>
        <w:tc>
          <w:tcPr>
            <w:tcW w:w="3175" w:type="dxa"/>
            <w:gridSpan w:val="2"/>
          </w:tcPr>
          <w:p w14:paraId="710FFB2A" w14:textId="77777777" w:rsidR="007B2107" w:rsidRDefault="007B2107" w:rsidP="00C230A9"/>
        </w:tc>
      </w:tr>
      <w:tr w:rsidR="002106BA" w14:paraId="0DCECFD7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B1B3367" w14:textId="462ADDD8" w:rsidR="002106BA" w:rsidRPr="00823F53" w:rsidRDefault="002106BA" w:rsidP="00C230A9">
            <w:pPr>
              <w:rPr>
                <w:sz w:val="24"/>
                <w:szCs w:val="24"/>
              </w:rPr>
            </w:pPr>
            <w:r w:rsidRPr="002106BA">
              <w:rPr>
                <w:sz w:val="24"/>
                <w:szCs w:val="24"/>
              </w:rPr>
              <w:t xml:space="preserve">Curso </w:t>
            </w:r>
            <w:r w:rsidR="00241303" w:rsidRPr="002106BA">
              <w:rPr>
                <w:sz w:val="24"/>
                <w:szCs w:val="24"/>
              </w:rPr>
              <w:t>MOOClearning (</w:t>
            </w:r>
            <w:r w:rsidRPr="002106BA">
              <w:rPr>
                <w:sz w:val="24"/>
                <w:szCs w:val="24"/>
              </w:rPr>
              <w:t>1º)</w:t>
            </w:r>
            <w:r>
              <w:rPr>
                <w:sz w:val="24"/>
                <w:szCs w:val="24"/>
              </w:rPr>
              <w:t xml:space="preserve"> - </w:t>
            </w:r>
            <w:r w:rsidRPr="002106BA">
              <w:rPr>
                <w:sz w:val="24"/>
                <w:szCs w:val="24"/>
              </w:rPr>
              <w:t>Crear la base del curs</w:t>
            </w:r>
            <w:r w:rsidR="00241303">
              <w:rPr>
                <w:sz w:val="24"/>
                <w:szCs w:val="24"/>
              </w:rPr>
              <w:t>o</w:t>
            </w:r>
          </w:p>
        </w:tc>
        <w:tc>
          <w:tcPr>
            <w:tcW w:w="1275" w:type="dxa"/>
          </w:tcPr>
          <w:p w14:paraId="423A9226" w14:textId="77777777" w:rsidR="002106BA" w:rsidRDefault="002106BA" w:rsidP="00C230A9">
            <w:pPr>
              <w:jc w:val="center"/>
            </w:pPr>
          </w:p>
          <w:p w14:paraId="4D8FB3C9" w14:textId="05F182F9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27CA133E" w14:textId="77777777" w:rsidR="002106BA" w:rsidRDefault="002106BA" w:rsidP="00C230A9">
            <w:pPr>
              <w:jc w:val="center"/>
            </w:pPr>
          </w:p>
          <w:p w14:paraId="1CF0F6CB" w14:textId="5742588D" w:rsidR="00A441F4" w:rsidRDefault="00A441F4" w:rsidP="00C230A9">
            <w:pPr>
              <w:jc w:val="center"/>
            </w:pPr>
            <w:r>
              <w:t>8 / 5</w:t>
            </w:r>
          </w:p>
        </w:tc>
        <w:tc>
          <w:tcPr>
            <w:tcW w:w="3175" w:type="dxa"/>
            <w:gridSpan w:val="2"/>
          </w:tcPr>
          <w:p w14:paraId="63389C3E" w14:textId="77777777" w:rsidR="002106BA" w:rsidRDefault="002106BA" w:rsidP="00C230A9"/>
        </w:tc>
      </w:tr>
      <w:tr w:rsidR="002106BA" w14:paraId="1522641E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7168A64D" w14:textId="55B8E1FE" w:rsidR="002106BA" w:rsidRPr="00823F53" w:rsidRDefault="002106BA" w:rsidP="00C230A9">
            <w:pPr>
              <w:rPr>
                <w:sz w:val="24"/>
                <w:szCs w:val="24"/>
              </w:rPr>
            </w:pPr>
            <w:r w:rsidRPr="002106BA">
              <w:rPr>
                <w:sz w:val="24"/>
                <w:szCs w:val="24"/>
              </w:rPr>
              <w:t xml:space="preserve">Curso </w:t>
            </w:r>
            <w:r w:rsidR="00241303" w:rsidRPr="002106BA">
              <w:rPr>
                <w:sz w:val="24"/>
                <w:szCs w:val="24"/>
              </w:rPr>
              <w:t>MOOClearning (</w:t>
            </w:r>
            <w:r w:rsidRPr="002106BA">
              <w:rPr>
                <w:sz w:val="24"/>
                <w:szCs w:val="24"/>
              </w:rPr>
              <w:t>1º)</w:t>
            </w:r>
            <w:r>
              <w:rPr>
                <w:sz w:val="24"/>
                <w:szCs w:val="24"/>
              </w:rPr>
              <w:t xml:space="preserve"> – Crear las lecciones</w:t>
            </w:r>
          </w:p>
        </w:tc>
        <w:tc>
          <w:tcPr>
            <w:tcW w:w="1275" w:type="dxa"/>
          </w:tcPr>
          <w:p w14:paraId="3E7D72ED" w14:textId="77777777" w:rsidR="002106BA" w:rsidRDefault="002106BA" w:rsidP="00C230A9">
            <w:pPr>
              <w:jc w:val="center"/>
            </w:pPr>
          </w:p>
          <w:p w14:paraId="56C0D999" w14:textId="6B1E85A1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31839738" w14:textId="77777777" w:rsidR="002106BA" w:rsidRDefault="002106BA" w:rsidP="00C230A9">
            <w:pPr>
              <w:jc w:val="center"/>
            </w:pPr>
          </w:p>
          <w:p w14:paraId="3F68A5B6" w14:textId="3C1B23A9" w:rsidR="00A441F4" w:rsidRDefault="00A441F4" w:rsidP="00C230A9">
            <w:pPr>
              <w:jc w:val="center"/>
            </w:pPr>
            <w:r>
              <w:t>8 / 4</w:t>
            </w:r>
          </w:p>
        </w:tc>
        <w:tc>
          <w:tcPr>
            <w:tcW w:w="3175" w:type="dxa"/>
            <w:gridSpan w:val="2"/>
          </w:tcPr>
          <w:p w14:paraId="2CAA1CDF" w14:textId="77777777" w:rsidR="002106BA" w:rsidRDefault="002106BA" w:rsidP="00C230A9"/>
        </w:tc>
      </w:tr>
      <w:tr w:rsidR="002106BA" w14:paraId="24B757EF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071B560D" w14:textId="5CE4EEB7" w:rsidR="002106BA" w:rsidRPr="00823F53" w:rsidRDefault="002106BA" w:rsidP="00C230A9">
            <w:pPr>
              <w:rPr>
                <w:sz w:val="24"/>
                <w:szCs w:val="24"/>
              </w:rPr>
            </w:pPr>
            <w:r w:rsidRPr="002106BA">
              <w:rPr>
                <w:sz w:val="24"/>
                <w:szCs w:val="24"/>
              </w:rPr>
              <w:t xml:space="preserve">Curso </w:t>
            </w:r>
            <w:r w:rsidR="00241303" w:rsidRPr="002106BA">
              <w:rPr>
                <w:sz w:val="24"/>
                <w:szCs w:val="24"/>
              </w:rPr>
              <w:t>MOOClearning (</w:t>
            </w:r>
            <w:r w:rsidRPr="002106BA">
              <w:rPr>
                <w:sz w:val="24"/>
                <w:szCs w:val="24"/>
              </w:rPr>
              <w:t>1º)</w:t>
            </w:r>
            <w:r>
              <w:rPr>
                <w:sz w:val="24"/>
                <w:szCs w:val="24"/>
              </w:rPr>
              <w:t xml:space="preserve"> – Crear las unidades</w:t>
            </w:r>
          </w:p>
        </w:tc>
        <w:tc>
          <w:tcPr>
            <w:tcW w:w="1275" w:type="dxa"/>
          </w:tcPr>
          <w:p w14:paraId="73EB5AF9" w14:textId="77777777" w:rsidR="002106BA" w:rsidRDefault="002106BA" w:rsidP="00C230A9">
            <w:pPr>
              <w:jc w:val="center"/>
            </w:pPr>
          </w:p>
          <w:p w14:paraId="3EC0D237" w14:textId="632089BC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4B14203D" w14:textId="77777777" w:rsidR="002106BA" w:rsidRDefault="002106BA" w:rsidP="00C230A9">
            <w:pPr>
              <w:jc w:val="center"/>
            </w:pPr>
          </w:p>
          <w:p w14:paraId="064D693E" w14:textId="019FE7B9" w:rsidR="00A441F4" w:rsidRDefault="00A441F4" w:rsidP="00C230A9">
            <w:pPr>
              <w:jc w:val="center"/>
            </w:pPr>
            <w:r>
              <w:t>8 / 4</w:t>
            </w:r>
          </w:p>
        </w:tc>
        <w:tc>
          <w:tcPr>
            <w:tcW w:w="3175" w:type="dxa"/>
            <w:gridSpan w:val="2"/>
          </w:tcPr>
          <w:p w14:paraId="62CB1A28" w14:textId="77777777" w:rsidR="002106BA" w:rsidRDefault="002106BA" w:rsidP="00C230A9"/>
        </w:tc>
      </w:tr>
      <w:tr w:rsidR="002106BA" w14:paraId="12FCF20A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DF15035" w14:textId="05C4A611" w:rsidR="002106BA" w:rsidRPr="00823F53" w:rsidRDefault="002106BA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Animación logo - </w:t>
            </w:r>
            <w:r>
              <w:t xml:space="preserve"> </w:t>
            </w:r>
            <w:r w:rsidRPr="002106BA">
              <w:rPr>
                <w:sz w:val="24"/>
                <w:szCs w:val="24"/>
              </w:rPr>
              <w:t>Poner efecto al Logo</w:t>
            </w:r>
          </w:p>
        </w:tc>
        <w:tc>
          <w:tcPr>
            <w:tcW w:w="1275" w:type="dxa"/>
          </w:tcPr>
          <w:p w14:paraId="1D9EBD20" w14:textId="75244DB3" w:rsidR="00241303" w:rsidRDefault="00241303" w:rsidP="00A441F4">
            <w:pPr>
              <w:spacing w:before="240" w:after="0"/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6DCA2D1E" w14:textId="0BCED2A8" w:rsidR="002106BA" w:rsidRDefault="009A60DE" w:rsidP="00A441F4">
            <w:pPr>
              <w:spacing w:before="240"/>
              <w:jc w:val="center"/>
            </w:pPr>
            <w:r>
              <w:t>2d / 5h</w:t>
            </w:r>
          </w:p>
        </w:tc>
        <w:tc>
          <w:tcPr>
            <w:tcW w:w="3175" w:type="dxa"/>
            <w:gridSpan w:val="2"/>
          </w:tcPr>
          <w:p w14:paraId="0031D675" w14:textId="77777777" w:rsidR="002106BA" w:rsidRDefault="002106BA" w:rsidP="00C230A9"/>
        </w:tc>
      </w:tr>
      <w:tr w:rsidR="002106BA" w14:paraId="49B6EC66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605D04E7" w14:textId="2CD75C11" w:rsidR="002106BA" w:rsidRPr="00823F53" w:rsidRDefault="002106BA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Animación logo - </w:t>
            </w:r>
            <w:r>
              <w:t xml:space="preserve"> </w:t>
            </w:r>
            <w:r w:rsidRPr="002106BA">
              <w:rPr>
                <w:sz w:val="24"/>
                <w:szCs w:val="24"/>
              </w:rPr>
              <w:t>Añadir efectos a la composición</w:t>
            </w:r>
          </w:p>
        </w:tc>
        <w:tc>
          <w:tcPr>
            <w:tcW w:w="1275" w:type="dxa"/>
          </w:tcPr>
          <w:p w14:paraId="317CAA40" w14:textId="77777777" w:rsidR="002106BA" w:rsidRDefault="002106BA" w:rsidP="00C230A9">
            <w:pPr>
              <w:jc w:val="center"/>
            </w:pPr>
          </w:p>
          <w:p w14:paraId="6B91FFC3" w14:textId="2F85A9D0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1EDD67E6" w14:textId="77777777" w:rsidR="002106BA" w:rsidRDefault="002106BA" w:rsidP="00C230A9">
            <w:pPr>
              <w:jc w:val="center"/>
            </w:pPr>
          </w:p>
          <w:p w14:paraId="5B0DC09E" w14:textId="7AE451D6" w:rsidR="009A60DE" w:rsidRDefault="009A60DE" w:rsidP="00C230A9">
            <w:pPr>
              <w:jc w:val="center"/>
            </w:pPr>
            <w:r>
              <w:t>4d / 6h</w:t>
            </w:r>
          </w:p>
        </w:tc>
        <w:tc>
          <w:tcPr>
            <w:tcW w:w="3175" w:type="dxa"/>
            <w:gridSpan w:val="2"/>
          </w:tcPr>
          <w:p w14:paraId="39A35314" w14:textId="77777777" w:rsidR="002106BA" w:rsidRDefault="002106BA" w:rsidP="00C230A9"/>
        </w:tc>
      </w:tr>
      <w:tr w:rsidR="002106BA" w14:paraId="5F46CBD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2EFC3CF2" w14:textId="1DC76B8C" w:rsidR="002106BA" w:rsidRPr="00823F53" w:rsidRDefault="002106BA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Animación logo - </w:t>
            </w:r>
            <w:r>
              <w:t xml:space="preserve"> </w:t>
            </w:r>
            <w:r w:rsidRPr="002106BA">
              <w:rPr>
                <w:sz w:val="24"/>
                <w:szCs w:val="24"/>
              </w:rPr>
              <w:t>Hacer ajustes de efectos</w:t>
            </w:r>
          </w:p>
        </w:tc>
        <w:tc>
          <w:tcPr>
            <w:tcW w:w="1275" w:type="dxa"/>
          </w:tcPr>
          <w:p w14:paraId="6503E199" w14:textId="77777777" w:rsidR="002106BA" w:rsidRDefault="002106BA" w:rsidP="00C230A9">
            <w:pPr>
              <w:jc w:val="center"/>
            </w:pPr>
          </w:p>
          <w:p w14:paraId="1DBAE991" w14:textId="647FE832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4EA03C40" w14:textId="77777777" w:rsidR="002106BA" w:rsidRDefault="002106BA" w:rsidP="00C230A9">
            <w:pPr>
              <w:jc w:val="center"/>
            </w:pPr>
          </w:p>
          <w:p w14:paraId="269F331C" w14:textId="6D5839DF" w:rsidR="009A60DE" w:rsidRDefault="009A60DE" w:rsidP="00C230A9">
            <w:pPr>
              <w:jc w:val="center"/>
            </w:pPr>
            <w:r>
              <w:t>2d / 5h</w:t>
            </w:r>
          </w:p>
        </w:tc>
        <w:tc>
          <w:tcPr>
            <w:tcW w:w="3175" w:type="dxa"/>
            <w:gridSpan w:val="2"/>
          </w:tcPr>
          <w:p w14:paraId="447889AF" w14:textId="77777777" w:rsidR="002106BA" w:rsidRDefault="002106BA" w:rsidP="00C230A9"/>
        </w:tc>
      </w:tr>
      <w:tr w:rsidR="002106BA" w14:paraId="1279670C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661D6C5C" w14:textId="43A26B6B" w:rsidR="002106BA" w:rsidRPr="00823F53" w:rsidRDefault="002106BA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Animación logo - </w:t>
            </w:r>
            <w:r>
              <w:t xml:space="preserve"> </w:t>
            </w:r>
            <w:r w:rsidRPr="002106BA">
              <w:rPr>
                <w:sz w:val="24"/>
                <w:szCs w:val="24"/>
              </w:rPr>
              <w:t>Rematar animación y exportar</w:t>
            </w:r>
          </w:p>
        </w:tc>
        <w:tc>
          <w:tcPr>
            <w:tcW w:w="1275" w:type="dxa"/>
          </w:tcPr>
          <w:p w14:paraId="7916290A" w14:textId="77777777" w:rsidR="002106BA" w:rsidRDefault="002106BA" w:rsidP="00C230A9">
            <w:pPr>
              <w:jc w:val="center"/>
            </w:pPr>
          </w:p>
          <w:p w14:paraId="11D2EDBA" w14:textId="3E5E132B" w:rsidR="00241303" w:rsidRDefault="00241303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7EB89028" w14:textId="77777777" w:rsidR="002106BA" w:rsidRDefault="002106BA" w:rsidP="00C230A9">
            <w:pPr>
              <w:jc w:val="center"/>
            </w:pPr>
          </w:p>
          <w:p w14:paraId="63F6A60D" w14:textId="783A84B8" w:rsidR="009A60DE" w:rsidRDefault="009A60DE" w:rsidP="00C230A9">
            <w:pPr>
              <w:jc w:val="center"/>
            </w:pPr>
            <w:r>
              <w:t>2d / 6h</w:t>
            </w:r>
          </w:p>
        </w:tc>
        <w:tc>
          <w:tcPr>
            <w:tcW w:w="3175" w:type="dxa"/>
            <w:gridSpan w:val="2"/>
          </w:tcPr>
          <w:p w14:paraId="084D2462" w14:textId="77777777" w:rsidR="002106BA" w:rsidRDefault="002106BA" w:rsidP="00C230A9"/>
        </w:tc>
      </w:tr>
      <w:tr w:rsidR="00FC58B4" w14:paraId="78B5DF43" w14:textId="77777777" w:rsidTr="00F31F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235" w:type="dxa"/>
          </w:tcPr>
          <w:p w14:paraId="6688EC5F" w14:textId="7ABD53CC" w:rsidR="00FC58B4" w:rsidRDefault="00FC58B4" w:rsidP="00C23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Confeccionar informe de la iteración 3</w:t>
            </w:r>
          </w:p>
        </w:tc>
        <w:tc>
          <w:tcPr>
            <w:tcW w:w="1275" w:type="dxa"/>
          </w:tcPr>
          <w:p w14:paraId="3E39A799" w14:textId="77777777" w:rsidR="00FC58B4" w:rsidRDefault="00FC58B4" w:rsidP="00C230A9">
            <w:pPr>
              <w:jc w:val="center"/>
            </w:pPr>
          </w:p>
          <w:p w14:paraId="2DE0D546" w14:textId="5A3C5114" w:rsidR="00FC58B4" w:rsidRDefault="00FC58B4" w:rsidP="00C230A9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0B5D1B30" w14:textId="77777777" w:rsidR="00FC58B4" w:rsidRDefault="00FC58B4" w:rsidP="00C230A9">
            <w:pPr>
              <w:jc w:val="center"/>
            </w:pPr>
          </w:p>
          <w:p w14:paraId="2562B353" w14:textId="6642812E" w:rsidR="00FC58B4" w:rsidRDefault="00FC58B4" w:rsidP="00C230A9">
            <w:pPr>
              <w:jc w:val="center"/>
            </w:pPr>
            <w:r>
              <w:t>4 / 2</w:t>
            </w:r>
          </w:p>
        </w:tc>
        <w:tc>
          <w:tcPr>
            <w:tcW w:w="3175" w:type="dxa"/>
            <w:gridSpan w:val="2"/>
          </w:tcPr>
          <w:p w14:paraId="56864946" w14:textId="77777777" w:rsidR="00FC58B4" w:rsidRDefault="00FC58B4" w:rsidP="00C230A9"/>
        </w:tc>
      </w:tr>
    </w:tbl>
    <w:p w14:paraId="30B813AE" w14:textId="4B34AD52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BCF44" w14:textId="77777777" w:rsidR="006379AA" w:rsidRDefault="006379AA" w:rsidP="000A448E">
      <w:pPr>
        <w:spacing w:after="0" w:line="240" w:lineRule="auto"/>
      </w:pPr>
      <w:r>
        <w:separator/>
      </w:r>
    </w:p>
  </w:endnote>
  <w:endnote w:type="continuationSeparator" w:id="0">
    <w:p w14:paraId="355816E9" w14:textId="77777777" w:rsidR="006379AA" w:rsidRDefault="006379A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8AE316D" w:rsidR="009F33DC" w:rsidRDefault="009F33DC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E74C3" w:rsidRPr="000E74C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F33DC" w:rsidRDefault="009F3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2D861" w14:textId="77777777" w:rsidR="006379AA" w:rsidRDefault="006379AA" w:rsidP="000A448E">
      <w:pPr>
        <w:spacing w:after="0" w:line="240" w:lineRule="auto"/>
      </w:pPr>
      <w:r>
        <w:separator/>
      </w:r>
    </w:p>
  </w:footnote>
  <w:footnote w:type="continuationSeparator" w:id="0">
    <w:p w14:paraId="32946C5B" w14:textId="77777777" w:rsidR="006379AA" w:rsidRDefault="006379A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9F33DC" w:rsidRDefault="009F33DC" w:rsidP="001852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9F33DC" w:rsidRDefault="009F3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9F33DC" w:rsidRPr="007E57FB" w:rsidRDefault="009F33DC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F33DC" w:rsidRPr="007E57FB" w:rsidRDefault="009F33DC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9F33DC" w:rsidRPr="007E57FB" w:rsidRDefault="009F33DC" w:rsidP="007E57FB">
    <w:pPr>
      <w:pStyle w:val="Header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F33DC" w:rsidRPr="007E57FB" w:rsidRDefault="009F33DC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0BAD"/>
    <w:rsid w:val="00023ED8"/>
    <w:rsid w:val="0005215C"/>
    <w:rsid w:val="0009530F"/>
    <w:rsid w:val="000A448E"/>
    <w:rsid w:val="000C2B27"/>
    <w:rsid w:val="000E74C3"/>
    <w:rsid w:val="000F21E5"/>
    <w:rsid w:val="00117535"/>
    <w:rsid w:val="00160B0F"/>
    <w:rsid w:val="00171401"/>
    <w:rsid w:val="001852D0"/>
    <w:rsid w:val="001949E3"/>
    <w:rsid w:val="001B19BF"/>
    <w:rsid w:val="001E4F65"/>
    <w:rsid w:val="002106BA"/>
    <w:rsid w:val="00213E3E"/>
    <w:rsid w:val="00241303"/>
    <w:rsid w:val="00257F9C"/>
    <w:rsid w:val="002A1190"/>
    <w:rsid w:val="002D4830"/>
    <w:rsid w:val="0030365B"/>
    <w:rsid w:val="003368C8"/>
    <w:rsid w:val="003650AA"/>
    <w:rsid w:val="003752C0"/>
    <w:rsid w:val="0039485A"/>
    <w:rsid w:val="003E293F"/>
    <w:rsid w:val="003F41A0"/>
    <w:rsid w:val="00434160"/>
    <w:rsid w:val="004473A2"/>
    <w:rsid w:val="004E389E"/>
    <w:rsid w:val="005E6A8D"/>
    <w:rsid w:val="006379AA"/>
    <w:rsid w:val="00643F65"/>
    <w:rsid w:val="006E4BA2"/>
    <w:rsid w:val="006E57E3"/>
    <w:rsid w:val="006F27EB"/>
    <w:rsid w:val="007057A8"/>
    <w:rsid w:val="007B2107"/>
    <w:rsid w:val="007E57FB"/>
    <w:rsid w:val="00823F53"/>
    <w:rsid w:val="00863779"/>
    <w:rsid w:val="00887027"/>
    <w:rsid w:val="00892B99"/>
    <w:rsid w:val="008E3C23"/>
    <w:rsid w:val="008F53C1"/>
    <w:rsid w:val="009148E4"/>
    <w:rsid w:val="00921D75"/>
    <w:rsid w:val="00990EE6"/>
    <w:rsid w:val="009A60DE"/>
    <w:rsid w:val="009F33DC"/>
    <w:rsid w:val="009F59EE"/>
    <w:rsid w:val="00A441F4"/>
    <w:rsid w:val="00A655A5"/>
    <w:rsid w:val="00AE75B6"/>
    <w:rsid w:val="00B43F19"/>
    <w:rsid w:val="00BB044B"/>
    <w:rsid w:val="00C230A9"/>
    <w:rsid w:val="00C250B3"/>
    <w:rsid w:val="00CB4007"/>
    <w:rsid w:val="00CD3098"/>
    <w:rsid w:val="00D40C3D"/>
    <w:rsid w:val="00D62441"/>
    <w:rsid w:val="00D72258"/>
    <w:rsid w:val="00D84DAC"/>
    <w:rsid w:val="00DA4842"/>
    <w:rsid w:val="00DA6FB6"/>
    <w:rsid w:val="00E12E4B"/>
    <w:rsid w:val="00EB53B8"/>
    <w:rsid w:val="00EC704B"/>
    <w:rsid w:val="00EE4CE1"/>
    <w:rsid w:val="00F31FEA"/>
    <w:rsid w:val="00F76921"/>
    <w:rsid w:val="00FB2AF5"/>
    <w:rsid w:val="00FC58B4"/>
    <w:rsid w:val="00FD6FC5"/>
    <w:rsid w:val="00F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513C31B-5BC0-4033-A651-B9B220C2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DefaultParagraphFont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DefaultParagraphFont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4360D8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Header">
    <w:name w:val="header"/>
    <w:basedOn w:val="Normal"/>
    <w:next w:val="BodyText"/>
    <w:link w:val="HeaderCh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832820"/>
    <w:pPr>
      <w:contextualSpacing/>
    </w:pPr>
  </w:style>
  <w:style w:type="paragraph" w:styleId="TOCHeading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DefaultParagraphFont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DefaultParagraphFont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1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Footer">
    <w:name w:val="footer"/>
    <w:basedOn w:val="Normal"/>
    <w:link w:val="FooterCh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8E"/>
  </w:style>
  <w:style w:type="character" w:customStyle="1" w:styleId="HeaderChar">
    <w:name w:val="Header Char"/>
    <w:basedOn w:val="DefaultParagraphFont"/>
    <w:link w:val="Header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655A5"/>
    <w:rPr>
      <w:color w:val="808080"/>
    </w:rPr>
  </w:style>
  <w:style w:type="paragraph" w:styleId="NoSpacing">
    <w:name w:val="No Spacing"/>
    <w:link w:val="NoSpacingChar"/>
    <w:uiPriority w:val="1"/>
    <w:qFormat/>
    <w:rsid w:val="007057A8"/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057A8"/>
    <w:rPr>
      <w:rFonts w:eastAsiaTheme="minorEastAsia"/>
      <w:lang w:eastAsia="es-ES"/>
    </w:rPr>
  </w:style>
  <w:style w:type="table" w:styleId="TableGrid">
    <w:name w:val="Table Grid"/>
    <w:basedOn w:val="Table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D8F15-CFC0-4854-8DC9-FA847FEC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399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de Seguimiento Iteración X Hito Y</vt:lpstr>
      <vt:lpstr>Informe de Seguimiento Iteración X Hito Y</vt:lpstr>
    </vt:vector>
  </TitlesOfParts>
  <Company>Microsoft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Valen</cp:lastModifiedBy>
  <cp:revision>31</cp:revision>
  <cp:lastPrinted>2016-09-22T09:36:00Z</cp:lastPrinted>
  <dcterms:created xsi:type="dcterms:W3CDTF">2016-11-16T22:24:00Z</dcterms:created>
  <dcterms:modified xsi:type="dcterms:W3CDTF">2016-11-29T16:55:00Z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