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EB6AA" w14:textId="5700FC12" w:rsidR="00405852" w:rsidRPr="00E55A44" w:rsidRDefault="00960F5D" w:rsidP="00E55A44">
      <w:pPr>
        <w:jc w:val="center"/>
        <w:rPr>
          <w:sz w:val="36"/>
          <w:szCs w:val="36"/>
        </w:rPr>
      </w:pPr>
      <w:r>
        <w:rPr>
          <w:sz w:val="36"/>
          <w:szCs w:val="36"/>
        </w:rPr>
        <w:t>Práctica</w:t>
      </w:r>
      <w:r w:rsidR="00024596"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5BD31441" w14:textId="77777777" w:rsidR="00E55A44" w:rsidRDefault="00E55A44" w:rsidP="00B133F1">
      <w:pPr>
        <w:pStyle w:val="CM2"/>
        <w:spacing w:after="120" w:line="240" w:lineRule="auto"/>
        <w:ind w:left="426" w:hanging="426"/>
        <w:rPr>
          <w:rFonts w:ascii="Wingdings" w:hAnsi="Wingdings" w:cs="Wingdings"/>
          <w:color w:val="000000"/>
        </w:rPr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443E0C01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>.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C73B51D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La siguiente tabla muestra las tareas de un </w:t>
      </w:r>
      <w:r w:rsidR="00960F5D">
        <w:t>proyecto denominado “</w:t>
      </w:r>
      <w:proofErr w:type="spellStart"/>
      <w:r w:rsidR="00960F5D">
        <w:t>ProyectoPR</w:t>
      </w:r>
      <w:proofErr w:type="spellEnd"/>
      <w:r>
        <w:t>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38CED273" w:rsidR="00024596" w:rsidRPr="00584906" w:rsidRDefault="00024596" w:rsidP="00024596">
            <w:pPr>
              <w:rPr>
                <w:b/>
              </w:rPr>
            </w:pPr>
            <w:proofErr w:type="spellStart"/>
            <w:r>
              <w:rPr>
                <w:b/>
              </w:rPr>
              <w:t>ProyectoPR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31723B45" w:rsidR="00024596" w:rsidRDefault="00B133F1" w:rsidP="00B133F1">
            <w:pPr>
              <w:tabs>
                <w:tab w:val="left" w:pos="210"/>
                <w:tab w:val="center" w:pos="884"/>
              </w:tabs>
            </w:pPr>
            <w:r>
              <w:tab/>
            </w:r>
            <w:r>
              <w:tab/>
            </w:r>
            <w:r w:rsidR="00024596"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Pr="00301347" w:rsidRDefault="00024596" w:rsidP="00024596">
      <w:pPr>
        <w:pStyle w:val="Default"/>
      </w:pPr>
    </w:p>
    <w:p w14:paraId="1D1C4F91" w14:textId="558DCE16" w:rsidR="00024596" w:rsidRDefault="00024596" w:rsidP="00024596">
      <w:pPr>
        <w:pStyle w:val="CM6"/>
        <w:numPr>
          <w:ilvl w:val="0"/>
          <w:numId w:val="5"/>
        </w:numPr>
        <w:jc w:val="both"/>
      </w:pPr>
      <w:r w:rsidRPr="007E1033">
        <w:t>Crea el proyecto con la informaci</w:t>
      </w:r>
      <w:r>
        <w:t>ón de la tabla</w:t>
      </w:r>
      <w:r w:rsidR="00960F5D">
        <w:t xml:space="preserve"> anterior. La tarea “</w:t>
      </w:r>
      <w:proofErr w:type="spellStart"/>
      <w:r w:rsidR="00960F5D">
        <w:t>ProyectoPR</w:t>
      </w:r>
      <w:proofErr w:type="spellEnd"/>
      <w:r>
        <w:t>” será una tarea resumen del proyecto</w:t>
      </w:r>
      <w:r w:rsidRPr="00C15974">
        <w:t xml:space="preserve">. </w:t>
      </w:r>
      <w:r>
        <w:t>Los nombres de las tareas serán, tal y como indica la tabla, T1, T2, ...,T11.</w:t>
      </w:r>
      <w:r w:rsidR="00960F5D">
        <w:t xml:space="preserve"> </w:t>
      </w:r>
      <w:r w:rsidR="00960F5D" w:rsidRPr="00960F5D">
        <w:rPr>
          <w:u w:val="single"/>
        </w:rPr>
        <w:t>Nota</w:t>
      </w:r>
      <w:r w:rsidR="00960F5D">
        <w:t>: Las tareas deben es</w:t>
      </w:r>
      <w:r w:rsidR="008671D5">
        <w:t>tar programadas automáticamente.</w:t>
      </w:r>
    </w:p>
    <w:p w14:paraId="5B63B38F" w14:textId="77777777" w:rsidR="00960F5D" w:rsidRPr="00960F5D" w:rsidRDefault="00960F5D" w:rsidP="00960F5D">
      <w:pPr>
        <w:pStyle w:val="Default"/>
      </w:pPr>
    </w:p>
    <w:p w14:paraId="62253E4C" w14:textId="23B16BE8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Indicar cuál es la duración del proyecto y cuáles son las tareas críticas</w:t>
      </w:r>
      <w:r w:rsidRPr="00C15974">
        <w:t>.</w:t>
      </w:r>
      <w:r>
        <w:t xml:space="preserve"> Justifica tu respuesta.</w:t>
      </w:r>
    </w:p>
    <w:p w14:paraId="68855854" w14:textId="3B9A0281" w:rsidR="000D5565" w:rsidRDefault="000D5565" w:rsidP="000D5565">
      <w:pPr>
        <w:pStyle w:val="Default"/>
      </w:pPr>
    </w:p>
    <w:p w14:paraId="1E5EE795" w14:textId="28AFE041" w:rsidR="000D5565" w:rsidRPr="00781E2E" w:rsidRDefault="000D5565" w:rsidP="000D5565">
      <w:pPr>
        <w:pStyle w:val="Default"/>
        <w:ind w:left="720"/>
        <w:rPr>
          <w:color w:val="548DD4" w:themeColor="text2" w:themeTint="99"/>
        </w:rPr>
      </w:pPr>
      <w:r w:rsidRPr="00781E2E">
        <w:rPr>
          <w:color w:val="548DD4" w:themeColor="text2" w:themeTint="99"/>
        </w:rPr>
        <w:t>17 D</w:t>
      </w:r>
      <w:r w:rsidR="00674712" w:rsidRPr="00781E2E">
        <w:rPr>
          <w:color w:val="548DD4" w:themeColor="text2" w:themeTint="99"/>
        </w:rPr>
        <w:t>ías</w:t>
      </w:r>
    </w:p>
    <w:p w14:paraId="351F0012" w14:textId="46D17C39" w:rsidR="00674712" w:rsidRPr="00781E2E" w:rsidRDefault="00674712" w:rsidP="000D5565">
      <w:pPr>
        <w:pStyle w:val="Default"/>
        <w:ind w:left="720"/>
        <w:rPr>
          <w:color w:val="548DD4" w:themeColor="text2" w:themeTint="99"/>
        </w:rPr>
      </w:pPr>
      <w:r w:rsidRPr="00781E2E">
        <w:rPr>
          <w:color w:val="548DD4" w:themeColor="text2" w:themeTint="99"/>
        </w:rPr>
        <w:t xml:space="preserve">Tareas críticas: </w:t>
      </w:r>
      <w:r w:rsidR="007B57CF" w:rsidRPr="00781E2E">
        <w:rPr>
          <w:color w:val="548DD4" w:themeColor="text2" w:themeTint="99"/>
        </w:rPr>
        <w:t>T1,T5,T9,T11</w:t>
      </w:r>
      <w:r w:rsidRPr="00781E2E">
        <w:rPr>
          <w:color w:val="548DD4" w:themeColor="text2" w:themeTint="99"/>
        </w:rPr>
        <w:t xml:space="preserve"> </w:t>
      </w:r>
      <w:r w:rsidR="001475F5" w:rsidRPr="00781E2E">
        <w:rPr>
          <w:color w:val="548DD4" w:themeColor="text2" w:themeTint="99"/>
        </w:rPr>
        <w:t xml:space="preserve"> . Son tareas críticas porque no tienen holgura parcial.</w:t>
      </w:r>
    </w:p>
    <w:p w14:paraId="4D939A96" w14:textId="77777777" w:rsidR="00960F5D" w:rsidRPr="00960F5D" w:rsidRDefault="00960F5D" w:rsidP="00960F5D">
      <w:pPr>
        <w:pStyle w:val="Default"/>
      </w:pPr>
    </w:p>
    <w:p w14:paraId="49D3D488" w14:textId="15B1C3BA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¿Qué pasa si la actividad T7 se retrasa 3 días</w:t>
      </w:r>
      <w:r w:rsidRPr="00C15974">
        <w:t xml:space="preserve">? </w:t>
      </w:r>
      <w:r>
        <w:t xml:space="preserve">¿Qué pasaría si retraso la actividad T7 en 5 días y la actividad T10 1 día? </w:t>
      </w:r>
      <w:r w:rsidRPr="00C15974">
        <w:t>Justifica tu</w:t>
      </w:r>
      <w:r>
        <w:t>s</w:t>
      </w:r>
      <w:r w:rsidRPr="00C15974">
        <w:t xml:space="preserve"> respuesta</w:t>
      </w:r>
      <w:r>
        <w:t>s</w:t>
      </w:r>
      <w:r w:rsidRPr="00C15974">
        <w:t>.</w:t>
      </w:r>
    </w:p>
    <w:p w14:paraId="5FAE8039" w14:textId="7B2923A3" w:rsidR="009915CB" w:rsidRDefault="009915CB" w:rsidP="009915CB">
      <w:pPr>
        <w:pStyle w:val="Default"/>
        <w:numPr>
          <w:ilvl w:val="0"/>
          <w:numId w:val="37"/>
        </w:numPr>
      </w:pPr>
      <w:r>
        <w:t>Si se retrasa la tarea7 3 días no afecta al plazo del proyecto, ya que la tarea de la que es predecesora tiene una holgura superior.</w:t>
      </w:r>
    </w:p>
    <w:p w14:paraId="74491F52" w14:textId="3AA7077D" w:rsidR="008F1409" w:rsidRPr="009915CB" w:rsidRDefault="008F1409" w:rsidP="009915CB">
      <w:pPr>
        <w:pStyle w:val="Default"/>
        <w:numPr>
          <w:ilvl w:val="0"/>
          <w:numId w:val="37"/>
        </w:numPr>
      </w:pPr>
      <w:r>
        <w:t xml:space="preserve">Si se realizan los retrasos de las tareas 7 y 10 el proyecto se retrasaría un día. Esto </w:t>
      </w:r>
      <w:r>
        <w:lastRenderedPageBreak/>
        <w:t>se debe a que el retraso de la tarea7 completa la holgura y hace que la tarea 10 sea crítica.</w:t>
      </w:r>
    </w:p>
    <w:p w14:paraId="329E5252" w14:textId="77777777" w:rsidR="00960F5D" w:rsidRPr="00960F5D" w:rsidRDefault="00960F5D" w:rsidP="00960F5D">
      <w:pPr>
        <w:pStyle w:val="Default"/>
      </w:pPr>
    </w:p>
    <w:p w14:paraId="5E8D46F6" w14:textId="3D87198D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Vamos a considerar que las tareas son del tipo “duración fija” y Sí son condicionadas por el esfuerzo. Explica qué significa exactamente esta asunción. Pon un ejemplo concreto.</w:t>
      </w:r>
    </w:p>
    <w:p w14:paraId="02EC18E8" w14:textId="790CC59A" w:rsidR="00336250" w:rsidRDefault="00336250" w:rsidP="00336250">
      <w:pPr>
        <w:pStyle w:val="Default"/>
        <w:ind w:left="1068"/>
      </w:pPr>
    </w:p>
    <w:p w14:paraId="7A0590D7" w14:textId="5C997E8E" w:rsidR="00336250" w:rsidRDefault="00336250" w:rsidP="00336250">
      <w:pPr>
        <w:pStyle w:val="Default"/>
        <w:ind w:left="1068"/>
        <w:rPr>
          <w:color w:val="548DD4" w:themeColor="text2" w:themeTint="99"/>
        </w:rPr>
      </w:pPr>
      <w:r w:rsidRPr="00336250">
        <w:rPr>
          <w:color w:val="548DD4" w:themeColor="text2" w:themeTint="99"/>
        </w:rPr>
        <w:t>Al dejar la duración y el esfuerzo fijos, se ajusta el trabajo en función de las unidades.</w:t>
      </w:r>
    </w:p>
    <w:p w14:paraId="0799045A" w14:textId="7182A328" w:rsidR="00336250" w:rsidRDefault="00336250" w:rsidP="00336250">
      <w:pPr>
        <w:pStyle w:val="Default"/>
        <w:ind w:left="1068"/>
        <w:rPr>
          <w:color w:val="548DD4" w:themeColor="text2" w:themeTint="99"/>
        </w:rPr>
      </w:pPr>
      <w:r>
        <w:rPr>
          <w:color w:val="548DD4" w:themeColor="text2" w:themeTint="99"/>
        </w:rPr>
        <w:t>Ejemplo:</w:t>
      </w:r>
    </w:p>
    <w:p w14:paraId="3BBA36EF" w14:textId="0226143D" w:rsidR="00336250" w:rsidRDefault="00336250" w:rsidP="00336250">
      <w:pPr>
        <w:pStyle w:val="Default"/>
        <w:ind w:left="106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Pongamos que tenemos un trabajo con una duración de 5 días, teniendo en cuenta que el esfuerzo diario es de 8 horas, y sabiendo que ambas son/están fijas, lo único que podría cambiar son el número de </w:t>
      </w:r>
      <w:r w:rsidR="007A16CE">
        <w:rPr>
          <w:color w:val="548DD4" w:themeColor="text2" w:themeTint="99"/>
        </w:rPr>
        <w:t>recursos.</w:t>
      </w:r>
    </w:p>
    <w:p w14:paraId="10A0256F" w14:textId="4FDD36F5" w:rsidR="007A16CE" w:rsidRDefault="007A16CE" w:rsidP="00336250">
      <w:pPr>
        <w:pStyle w:val="Default"/>
        <w:ind w:left="106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Aplicando la formula T (trabajo) = D (duración) * U (unidades); </w:t>
      </w:r>
    </w:p>
    <w:p w14:paraId="74924611" w14:textId="0FB619E5" w:rsidR="007A16CE" w:rsidRDefault="007A16CE" w:rsidP="00336250">
      <w:pPr>
        <w:pStyle w:val="Default"/>
        <w:ind w:left="1068"/>
        <w:rPr>
          <w:color w:val="548DD4" w:themeColor="text2" w:themeTint="99"/>
        </w:rPr>
      </w:pPr>
      <w:r>
        <w:rPr>
          <w:color w:val="548DD4" w:themeColor="text2" w:themeTint="99"/>
        </w:rPr>
        <w:t>Llegamos a la conclusión de que si tenemos 5 unidades</w:t>
      </w:r>
      <w:r w:rsidR="009471FE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(personas) trabajando en la tarea, cada una de ellas estará al 20%, mientras que si tenemos solo a una persona estará al 100%</w:t>
      </w:r>
    </w:p>
    <w:p w14:paraId="09E3283A" w14:textId="2A408B6C" w:rsidR="007A16CE" w:rsidRDefault="007A16CE" w:rsidP="007A16CE">
      <w:pPr>
        <w:pStyle w:val="Default"/>
        <w:ind w:left="288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</w:t>
      </w:r>
    </w:p>
    <w:p w14:paraId="3CF37423" w14:textId="2DCDA945" w:rsidR="007A16CE" w:rsidRDefault="007A16CE" w:rsidP="00336250">
      <w:pPr>
        <w:pStyle w:val="Default"/>
        <w:ind w:left="1068"/>
        <w:rPr>
          <w:color w:val="548DD4" w:themeColor="text2" w:themeTint="99"/>
        </w:rPr>
      </w:pPr>
    </w:p>
    <w:p w14:paraId="45E38978" w14:textId="77777777" w:rsidR="007A16CE" w:rsidRPr="00336250" w:rsidRDefault="007A16CE" w:rsidP="00336250">
      <w:pPr>
        <w:pStyle w:val="Default"/>
        <w:ind w:left="1068"/>
        <w:rPr>
          <w:color w:val="548DD4" w:themeColor="text2" w:themeTint="99"/>
        </w:rPr>
      </w:pPr>
    </w:p>
    <w:p w14:paraId="7F70552B" w14:textId="5DC1055C" w:rsidR="00336250" w:rsidRPr="00336250" w:rsidRDefault="00336250" w:rsidP="00336250">
      <w:pPr>
        <w:pStyle w:val="Default"/>
      </w:pPr>
    </w:p>
    <w:p w14:paraId="1B5F62B9" w14:textId="77777777" w:rsidR="00960F5D" w:rsidRDefault="00960F5D" w:rsidP="00960F5D">
      <w:pPr>
        <w:pStyle w:val="Default"/>
      </w:pPr>
    </w:p>
    <w:p w14:paraId="2BD08E0D" w14:textId="77777777" w:rsidR="00E55A44" w:rsidRPr="00960F5D" w:rsidRDefault="00E55A44" w:rsidP="00960F5D">
      <w:pPr>
        <w:pStyle w:val="Default"/>
      </w:pPr>
    </w:p>
    <w:p w14:paraId="6CE8383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Realizar las asignaciones de los recursos: Raúl, Juan, Carlos, David (Utilizaremos para ello el botón </w:t>
      </w:r>
      <w:r w:rsidR="00646219">
        <w:rPr>
          <w:noProof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barra de herramientas). La tasa estándar será 50€/hora, todos trabajan a tiempo completo (100% de su capacidad). La jornada laboral será de 8 horas (en Herramientas</w:t>
      </w:r>
      <w:r>
        <w:sym w:font="Symbol" w:char="F0AE"/>
      </w:r>
      <w:r>
        <w:t>Opciones</w:t>
      </w:r>
      <w:r>
        <w:sym w:font="Symbol" w:char="F0AE"/>
      </w:r>
      <w:r>
        <w:t>Calendario). Queremos realizar una asignación de forma que, si es posible, no haya tareas que compartan recursos (para ello haremos uso del filtrado de recursos, indicando la disponibilidad requerida en horas).</w:t>
      </w:r>
    </w:p>
    <w:p w14:paraId="355B1D50" w14:textId="10E55263" w:rsidR="00960F5D" w:rsidRDefault="00960F5D" w:rsidP="00960F5D">
      <w:pPr>
        <w:pStyle w:val="Default"/>
      </w:pPr>
    </w:p>
    <w:p w14:paraId="489652FE" w14:textId="3A12779C" w:rsidR="007B57CF" w:rsidRPr="00960F5D" w:rsidRDefault="007B57CF" w:rsidP="007B57CF">
      <w:pPr>
        <w:pStyle w:val="Default"/>
        <w:ind w:left="1068"/>
      </w:pPr>
      <w:r>
        <w:rPr>
          <w:noProof/>
        </w:rPr>
        <w:drawing>
          <wp:inline distT="0" distB="0" distL="0" distR="0" wp14:anchorId="5139620F" wp14:editId="41461EA5">
            <wp:extent cx="54387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75E3" w14:textId="77777777" w:rsidR="00781E2E" w:rsidRDefault="00781E2E" w:rsidP="00781E2E">
      <w:pPr>
        <w:pStyle w:val="CM6"/>
        <w:ind w:left="1068"/>
        <w:jc w:val="both"/>
      </w:pPr>
    </w:p>
    <w:p w14:paraId="23C25314" w14:textId="3EDA1A3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Establecemos la fecha de inicio del proyecto </w:t>
      </w:r>
      <w:r w:rsidR="00240235">
        <w:t>a 5 de Novi</w:t>
      </w:r>
      <w:r w:rsidR="00B133F1">
        <w:t>embre de 2016</w:t>
      </w:r>
      <w:r>
        <w:t xml:space="preserve"> (en Proyecto</w:t>
      </w:r>
      <w:r>
        <w:sym w:font="Symbol" w:char="F0AE"/>
      </w:r>
      <w:r>
        <w:t>Información del proyecto</w:t>
      </w:r>
      <w:r>
        <w:sym w:font="Symbol" w:char="F0AE"/>
      </w:r>
      <w:r>
        <w:t>Fecha de inicio</w:t>
      </w:r>
      <w:r w:rsidR="00F9751B">
        <w:t>, o Proyecto-&gt;Mover Proyecto</w:t>
      </w:r>
      <w:r>
        <w:t xml:space="preserve">). A continuación guardamos todos los datos de los apartados anteriores como línea base del proyecto. </w:t>
      </w:r>
      <w:r w:rsidRPr="001D5C50">
        <w:t>Explica qué es la línea base del proyecto, para qué sirve y qué datos concretos contiene</w:t>
      </w:r>
      <w:r>
        <w:t>.</w:t>
      </w:r>
      <w:r w:rsidRPr="00301347">
        <w:t xml:space="preserve"> </w:t>
      </w:r>
      <w:r w:rsidRPr="008671D5">
        <w:rPr>
          <w:u w:val="single"/>
        </w:rPr>
        <w:t>Acuérdate de</w:t>
      </w:r>
      <w:r w:rsidR="00240235">
        <w:rPr>
          <w:u w:val="single"/>
        </w:rPr>
        <w:t xml:space="preserve"> cambiar la fecha de estado a 5 de Nov</w:t>
      </w:r>
      <w:r w:rsidR="00B133F1">
        <w:rPr>
          <w:u w:val="single"/>
        </w:rPr>
        <w:t>iembre de 2016</w:t>
      </w:r>
      <w:r w:rsidRPr="008671D5">
        <w:rPr>
          <w:u w:val="single"/>
        </w:rPr>
        <w:t xml:space="preserve"> antes de guardar la línea base</w:t>
      </w:r>
      <w:r>
        <w:t>. Muestra los datos en una vista de Gantt de Seguimiento y explica lo que muestra la gráfica.</w:t>
      </w:r>
    </w:p>
    <w:p w14:paraId="6DB7F22C" w14:textId="5DB3870E" w:rsidR="007B57CF" w:rsidRDefault="007B57CF" w:rsidP="007B57CF">
      <w:pPr>
        <w:pStyle w:val="Default"/>
      </w:pPr>
    </w:p>
    <w:p w14:paraId="4B510AF6" w14:textId="0915377C" w:rsidR="007B57CF" w:rsidRPr="00781E2E" w:rsidRDefault="007B57CF" w:rsidP="007B57CF">
      <w:pPr>
        <w:pStyle w:val="Default"/>
        <w:ind w:left="1068"/>
        <w:rPr>
          <w:color w:val="548DD4" w:themeColor="text2" w:themeTint="99"/>
        </w:rPr>
      </w:pPr>
      <w:r w:rsidRPr="00781E2E">
        <w:rPr>
          <w:color w:val="548DD4" w:themeColor="text2" w:themeTint="99"/>
        </w:rPr>
        <w:t>Sirve para realizar el seguimiento del proyecto y comprobar que los plazos estipulados al principio coinciden o no con los datos reales.</w:t>
      </w:r>
    </w:p>
    <w:p w14:paraId="0DFE3FC8" w14:textId="0BA88E9A" w:rsidR="00C84E1C" w:rsidRDefault="00C84E1C" w:rsidP="007B57CF">
      <w:pPr>
        <w:pStyle w:val="Default"/>
        <w:ind w:left="1068"/>
      </w:pPr>
    </w:p>
    <w:p w14:paraId="5C735EB2" w14:textId="48F113B6" w:rsidR="00C84E1C" w:rsidRPr="007B57CF" w:rsidRDefault="00C84E1C" w:rsidP="000824A8">
      <w:pPr>
        <w:pStyle w:val="Default"/>
        <w:ind w:left="1068"/>
        <w:jc w:val="center"/>
      </w:pPr>
      <w:r>
        <w:rPr>
          <w:noProof/>
        </w:rPr>
        <w:drawing>
          <wp:inline distT="0" distB="0" distL="0" distR="0" wp14:anchorId="073DFA73" wp14:editId="1DCFD37D">
            <wp:extent cx="58959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5232" w14:textId="77777777" w:rsidR="00960F5D" w:rsidRPr="00960F5D" w:rsidRDefault="00960F5D" w:rsidP="00960F5D">
      <w:pPr>
        <w:pStyle w:val="Default"/>
      </w:pPr>
    </w:p>
    <w:p w14:paraId="165A001A" w14:textId="4305C17B" w:rsidR="000824A8" w:rsidRDefault="000824A8">
      <w:r>
        <w:br w:type="page"/>
      </w:r>
    </w:p>
    <w:p w14:paraId="4EDC53EA" w14:textId="77777777" w:rsidR="00781E2E" w:rsidRDefault="00781E2E" w:rsidP="00781E2E">
      <w:pPr>
        <w:pStyle w:val="CM6"/>
        <w:ind w:left="1068"/>
        <w:jc w:val="both"/>
      </w:pPr>
    </w:p>
    <w:p w14:paraId="0717916C" w14:textId="77777777" w:rsidR="000824A8" w:rsidRPr="000824A8" w:rsidRDefault="000824A8" w:rsidP="000824A8">
      <w:pPr>
        <w:pStyle w:val="Default"/>
      </w:pPr>
    </w:p>
    <w:p w14:paraId="70F9F4B6" w14:textId="37BBAFD9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Ahora vamos a introducir datos reales para poder hacer un seguimiento del proyecto. Supongamos que el segui</w:t>
      </w:r>
      <w:r w:rsidR="005B105E">
        <w:t xml:space="preserve">miento lo realizamos el </w:t>
      </w:r>
      <w:r w:rsidR="00240235">
        <w:t>lunes 12 de Nov</w:t>
      </w:r>
      <w:r w:rsidR="008671D5">
        <w:t>iembre</w:t>
      </w:r>
      <w:r>
        <w:t xml:space="preserve"> (por lo tanto cambiarem</w:t>
      </w:r>
      <w:r w:rsidR="005B105E">
        <w:t xml:space="preserve">os la fecha de estado a </w:t>
      </w:r>
      <w:r w:rsidR="00240235">
        <w:t>12 de Nov</w:t>
      </w:r>
      <w:r w:rsidR="00B133F1">
        <w:t>iembre</w:t>
      </w:r>
      <w:r>
        <w:t>, en Proyecto</w:t>
      </w:r>
      <w:r>
        <w:sym w:font="Symbol" w:char="F0AE"/>
      </w:r>
      <w:r>
        <w:t>Información del proyecto</w:t>
      </w:r>
      <w:r>
        <w:sym w:font="Symbol" w:char="F0AE"/>
      </w:r>
      <w:r>
        <w:t>Fecha de estado</w:t>
      </w:r>
      <w:r w:rsidR="00F9751B">
        <w:t>, o Proyecto-&gt;Fecha Estado</w:t>
      </w:r>
      <w:r>
        <w:t>). Suponemos que durante la primera semana todo va según lo planificado. (Para introducir los datos reales actualizaremos el porcentaje de trabajo completado de las tareas).</w:t>
      </w:r>
    </w:p>
    <w:p w14:paraId="3655EEF9" w14:textId="5E2B55C9" w:rsidR="000824A8" w:rsidRDefault="000824A8" w:rsidP="000824A8">
      <w:pPr>
        <w:pStyle w:val="Default"/>
      </w:pPr>
    </w:p>
    <w:p w14:paraId="3F86F9A1" w14:textId="77777777" w:rsidR="000824A8" w:rsidRPr="000824A8" w:rsidRDefault="000824A8" w:rsidP="000824A8">
      <w:pPr>
        <w:pStyle w:val="Default"/>
      </w:pPr>
    </w:p>
    <w:p w14:paraId="753EC2AB" w14:textId="77777777" w:rsidR="00C84E1C" w:rsidRPr="00C84E1C" w:rsidRDefault="00C84E1C" w:rsidP="00C84E1C">
      <w:pPr>
        <w:pStyle w:val="Default"/>
      </w:pPr>
    </w:p>
    <w:p w14:paraId="31EBA968" w14:textId="600D0216" w:rsidR="00960F5D" w:rsidRDefault="000824A8" w:rsidP="000824A8">
      <w:pPr>
        <w:pStyle w:val="Default"/>
        <w:jc w:val="center"/>
      </w:pPr>
      <w:bookmarkStart w:id="0" w:name="_GoBack"/>
      <w:r>
        <w:pict w14:anchorId="2CB50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3.85pt;height:264.25pt">
            <v:imagedata r:id="rId10" o:title="Captura de pantalla 2016-12-12 20.09.53"/>
          </v:shape>
        </w:pict>
      </w:r>
      <w:bookmarkEnd w:id="0"/>
    </w:p>
    <w:p w14:paraId="6E15F841" w14:textId="7733B26D" w:rsidR="000824A8" w:rsidRDefault="000824A8" w:rsidP="00960F5D">
      <w:pPr>
        <w:pStyle w:val="Default"/>
      </w:pPr>
    </w:p>
    <w:p w14:paraId="1550E56E" w14:textId="5A8EA4C2" w:rsidR="000824A8" w:rsidRDefault="000824A8" w:rsidP="00960F5D">
      <w:pPr>
        <w:pStyle w:val="Default"/>
      </w:pPr>
    </w:p>
    <w:p w14:paraId="2D53838A" w14:textId="4A497052" w:rsidR="000824A8" w:rsidRDefault="000824A8">
      <w:pPr>
        <w:rPr>
          <w:color w:val="000000"/>
        </w:rPr>
      </w:pPr>
      <w:r>
        <w:br w:type="page"/>
      </w:r>
    </w:p>
    <w:p w14:paraId="7E66E78E" w14:textId="77777777" w:rsidR="000824A8" w:rsidRPr="00960F5D" w:rsidRDefault="000824A8" w:rsidP="00960F5D">
      <w:pPr>
        <w:pStyle w:val="Default"/>
      </w:pPr>
    </w:p>
    <w:p w14:paraId="10BD659E" w14:textId="13980B94" w:rsidR="001C6454" w:rsidRDefault="00240235" w:rsidP="001C6454">
      <w:pPr>
        <w:pStyle w:val="CM6"/>
        <w:numPr>
          <w:ilvl w:val="0"/>
          <w:numId w:val="5"/>
        </w:numPr>
        <w:jc w:val="both"/>
      </w:pPr>
      <w:r>
        <w:t>Supongamos que el 12 de Nov</w:t>
      </w:r>
      <w:r w:rsidR="00F041E0">
        <w:t>iembre</w:t>
      </w:r>
      <w:r w:rsidR="00024596">
        <w:t xml:space="preserve">, la persona encargada de la tarea T4 tiene que ausentarse durante 3 días. </w:t>
      </w:r>
      <w:r w:rsidR="00024596" w:rsidRPr="001D5C50">
        <w:t>Explica qué harías</w:t>
      </w:r>
      <w:r w:rsidR="00024596">
        <w:t xml:space="preserve">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B00E4F6" w14:textId="77777777" w:rsidR="000824A8" w:rsidRPr="000824A8" w:rsidRDefault="000824A8" w:rsidP="000824A8">
      <w:pPr>
        <w:pStyle w:val="Default"/>
      </w:pPr>
    </w:p>
    <w:p w14:paraId="401B750C" w14:textId="07DACB02" w:rsidR="00024596" w:rsidRDefault="00024596" w:rsidP="00AE3FA5">
      <w:pPr>
        <w:pStyle w:val="Default"/>
        <w:tabs>
          <w:tab w:val="left" w:pos="1066"/>
        </w:tabs>
        <w:ind w:left="1134"/>
        <w:jc w:val="both"/>
      </w:pPr>
      <w:r w:rsidRPr="006868AE">
        <w:rPr>
          <w:b/>
        </w:rPr>
        <w:t>Nota</w:t>
      </w:r>
      <w:r>
        <w:t xml:space="preserve">: Acuérdate de reflejar la no disponibilidad de la persona encargada de la tarea T4. </w:t>
      </w:r>
      <w:r w:rsidR="00AE3FA5">
        <w:t>E</w:t>
      </w:r>
      <w:r>
        <w:t>s importante para poder realizar la reasignación de recursos. Para reflejar la no disponibilidad de un recurso ir a Ver</w:t>
      </w:r>
      <w:r>
        <w:sym w:font="Symbol" w:char="F0AE"/>
      </w:r>
      <w:r>
        <w:t>Uso de recursos, pinchar con el</w:t>
      </w:r>
      <w:r w:rsidR="00AB5181">
        <w:t xml:space="preserve"> botón derecho sobre el recurso, y en </w:t>
      </w:r>
      <w:r>
        <w:t>“Información del recurso”, en la pestaña “General”.</w:t>
      </w:r>
    </w:p>
    <w:p w14:paraId="6FAAC8B7" w14:textId="2159EE7B" w:rsidR="000824A8" w:rsidRDefault="000824A8" w:rsidP="00AE3FA5">
      <w:pPr>
        <w:pStyle w:val="Default"/>
        <w:tabs>
          <w:tab w:val="left" w:pos="1066"/>
        </w:tabs>
        <w:ind w:left="1134"/>
        <w:jc w:val="both"/>
      </w:pPr>
    </w:p>
    <w:p w14:paraId="121EA13B" w14:textId="77777777" w:rsidR="000824A8" w:rsidRDefault="000824A8" w:rsidP="00AE3FA5">
      <w:pPr>
        <w:pStyle w:val="Default"/>
        <w:tabs>
          <w:tab w:val="left" w:pos="1066"/>
        </w:tabs>
        <w:ind w:left="1134"/>
        <w:jc w:val="both"/>
      </w:pPr>
    </w:p>
    <w:p w14:paraId="6F86D502" w14:textId="2DD25DF3" w:rsidR="00315F09" w:rsidRDefault="00315F09" w:rsidP="00AE3FA5">
      <w:pPr>
        <w:pStyle w:val="Default"/>
        <w:tabs>
          <w:tab w:val="left" w:pos="1066"/>
        </w:tabs>
        <w:ind w:left="1134"/>
        <w:jc w:val="both"/>
      </w:pPr>
      <w:r>
        <w:rPr>
          <w:noProof/>
        </w:rPr>
        <w:drawing>
          <wp:inline distT="0" distB="0" distL="0" distR="0" wp14:anchorId="03C8F2F9" wp14:editId="371E9AEE">
            <wp:extent cx="534352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4E00" w14:textId="77777777" w:rsidR="00781E2E" w:rsidRDefault="00781E2E" w:rsidP="00AE3FA5">
      <w:pPr>
        <w:pStyle w:val="Default"/>
        <w:tabs>
          <w:tab w:val="left" w:pos="1066"/>
        </w:tabs>
        <w:ind w:left="1134"/>
        <w:jc w:val="both"/>
      </w:pPr>
    </w:p>
    <w:p w14:paraId="7A6B016D" w14:textId="39A4BAD5" w:rsidR="00315F09" w:rsidRPr="00781E2E" w:rsidRDefault="00315F09" w:rsidP="00AE3FA5">
      <w:pPr>
        <w:pStyle w:val="Default"/>
        <w:tabs>
          <w:tab w:val="left" w:pos="1066"/>
        </w:tabs>
        <w:ind w:left="1134"/>
        <w:jc w:val="both"/>
        <w:rPr>
          <w:color w:val="548DD4" w:themeColor="text2" w:themeTint="99"/>
        </w:rPr>
      </w:pPr>
      <w:r w:rsidRPr="00781E2E">
        <w:rPr>
          <w:color w:val="548DD4" w:themeColor="text2" w:themeTint="99"/>
        </w:rPr>
        <w:t>Pasos:</w:t>
      </w:r>
    </w:p>
    <w:p w14:paraId="263A29FC" w14:textId="347862C8" w:rsidR="00315F09" w:rsidRPr="00781E2E" w:rsidRDefault="00315F09" w:rsidP="00315F09">
      <w:pPr>
        <w:pStyle w:val="Default"/>
        <w:numPr>
          <w:ilvl w:val="0"/>
          <w:numId w:val="38"/>
        </w:numPr>
        <w:tabs>
          <w:tab w:val="left" w:pos="1066"/>
        </w:tabs>
        <w:jc w:val="both"/>
        <w:rPr>
          <w:color w:val="548DD4" w:themeColor="text2" w:themeTint="99"/>
        </w:rPr>
      </w:pPr>
      <w:r w:rsidRPr="00781E2E">
        <w:rPr>
          <w:color w:val="548DD4" w:themeColor="text2" w:themeTint="99"/>
        </w:rPr>
        <w:t>Se retrasa la tarea 7 durante 3 días</w:t>
      </w:r>
    </w:p>
    <w:p w14:paraId="406CA232" w14:textId="0E27560B" w:rsidR="00315F09" w:rsidRPr="00781E2E" w:rsidRDefault="00315F09" w:rsidP="00315F09">
      <w:pPr>
        <w:pStyle w:val="Default"/>
        <w:numPr>
          <w:ilvl w:val="0"/>
          <w:numId w:val="38"/>
        </w:numPr>
        <w:tabs>
          <w:tab w:val="left" w:pos="1066"/>
        </w:tabs>
        <w:jc w:val="both"/>
        <w:rPr>
          <w:color w:val="548DD4" w:themeColor="text2" w:themeTint="99"/>
        </w:rPr>
      </w:pPr>
      <w:r w:rsidRPr="00781E2E">
        <w:rPr>
          <w:color w:val="548DD4" w:themeColor="text2" w:themeTint="99"/>
        </w:rPr>
        <w:t>Se cambia el recurso de la Tarea 7 con el de la Tarea 4(Carlos-&gt;David, David-&gt;Carlos)</w:t>
      </w:r>
    </w:p>
    <w:p w14:paraId="7866356F" w14:textId="3A8EF390" w:rsidR="000824A8" w:rsidRDefault="000824A8">
      <w:pPr>
        <w:rPr>
          <w:color w:val="000000"/>
        </w:rPr>
      </w:pPr>
      <w:r>
        <w:br w:type="page"/>
      </w:r>
    </w:p>
    <w:p w14:paraId="1922A74B" w14:textId="77777777" w:rsidR="00024596" w:rsidRDefault="00024596" w:rsidP="00024596">
      <w:pPr>
        <w:pStyle w:val="Default"/>
      </w:pPr>
    </w:p>
    <w:p w14:paraId="041CC8A2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Dado el fichero que se adjunta (</w:t>
      </w:r>
      <w:proofErr w:type="spellStart"/>
      <w:r>
        <w:t>ejemploEVA.mpp</w:t>
      </w:r>
      <w:proofErr w:type="spellEnd"/>
      <w:r>
        <w:t xml:space="preserve">), se pide: </w:t>
      </w:r>
    </w:p>
    <w:p w14:paraId="5F499224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Mostrar las columnas correspondientes para ver la información SPI y CPI del proyecto. ¿Qué fecha hemos tomado como base para realizar el EVA?</w:t>
      </w:r>
    </w:p>
    <w:p w14:paraId="24785E20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BCWS, BCWP y ACWP para las tareas 1, 2 y 3.</w:t>
      </w:r>
    </w:p>
    <w:p w14:paraId="38BFAC72" w14:textId="77777777" w:rsidR="00024596" w:rsidRDefault="00024596" w:rsidP="00E55A44">
      <w:pPr>
        <w:pStyle w:val="CM6"/>
        <w:numPr>
          <w:ilvl w:val="0"/>
          <w:numId w:val="6"/>
        </w:numPr>
        <w:ind w:right="-206"/>
        <w:jc w:val="both"/>
      </w:pPr>
      <w:r>
        <w:t>Analiza la información que proporcionan los campos SPI y CPI para las tareas 1, 2 y 3.</w:t>
      </w:r>
    </w:p>
    <w:p w14:paraId="2C475B72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 xml:space="preserve">Cambia la fecha de estado a Jueves 8 de Abril y </w:t>
      </w:r>
      <w:r w:rsidR="00AB5181">
        <w:t>vuelve</w:t>
      </w:r>
      <w:r>
        <w:t xml:space="preserve"> a realizar un EVA. Explica el resultado obtenido y justifica las discrepancias con el caso anterior.</w:t>
      </w:r>
    </w:p>
    <w:p w14:paraId="1B646558" w14:textId="4BC99412" w:rsidR="00024596" w:rsidRPr="00557BE8" w:rsidRDefault="00024596" w:rsidP="00960F5D">
      <w:pPr>
        <w:pStyle w:val="CM6"/>
        <w:numPr>
          <w:ilvl w:val="0"/>
          <w:numId w:val="6"/>
        </w:numPr>
        <w:jc w:val="both"/>
      </w:pPr>
      <w:r>
        <w:t>Explica qué pasaría con los valores del análisis EVA para la tarea 3 si lo hiciésemos teniendo en cuenta el martes 13 de Abril.</w:t>
      </w:r>
      <w:r w:rsidRPr="00380170">
        <w:t xml:space="preserve"> </w:t>
      </w:r>
    </w:p>
    <w:sectPr w:rsidR="00024596" w:rsidRPr="00557BE8" w:rsidSect="00960F5D">
      <w:headerReference w:type="default" r:id="rId12"/>
      <w:footerReference w:type="default" r:id="rId13"/>
      <w:pgSz w:w="11900" w:h="16840"/>
      <w:pgMar w:top="579" w:right="1304" w:bottom="1418" w:left="1304" w:header="28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C3F79" w14:textId="77777777" w:rsidR="00310D2C" w:rsidRDefault="00310D2C">
      <w:r>
        <w:separator/>
      </w:r>
    </w:p>
  </w:endnote>
  <w:endnote w:type="continuationSeparator" w:id="0">
    <w:p w14:paraId="3D13C14F" w14:textId="77777777" w:rsidR="00310D2C" w:rsidRDefault="0031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205083"/>
      <w:docPartObj>
        <w:docPartGallery w:val="Page Numbers (Bottom of Page)"/>
        <w:docPartUnique/>
      </w:docPartObj>
    </w:sdtPr>
    <w:sdtEndPr/>
    <w:sdtContent>
      <w:p w14:paraId="7DFEA89A" w14:textId="7DF90CE3" w:rsidR="00D02707" w:rsidRDefault="00D02707" w:rsidP="00D02707">
        <w:pPr>
          <w:pStyle w:val="Piedepgina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824A8">
          <w:rPr>
            <w:noProof/>
          </w:rPr>
          <w:t>6</w:t>
        </w:r>
        <w:r>
          <w:fldChar w:fldCharType="end"/>
        </w:r>
        <w:r>
          <w:t>-</w:t>
        </w:r>
      </w:p>
    </w:sdtContent>
  </w:sdt>
  <w:p w14:paraId="18D46A10" w14:textId="77777777" w:rsidR="00D02707" w:rsidRDefault="00D027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6339B" w14:textId="77777777" w:rsidR="00310D2C" w:rsidRDefault="00310D2C">
      <w:r>
        <w:separator/>
      </w:r>
    </w:p>
  </w:footnote>
  <w:footnote w:type="continuationSeparator" w:id="0">
    <w:p w14:paraId="7DC4C804" w14:textId="77777777" w:rsidR="00310D2C" w:rsidRDefault="00310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0F937" w14:textId="40791308" w:rsidR="00960F5D" w:rsidRDefault="00960F5D" w:rsidP="00960F5D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4678"/>
        <w:tab w:val="right" w:pos="9356"/>
      </w:tabs>
    </w:pPr>
    <w:r>
      <w:rPr>
        <w:noProof/>
      </w:rPr>
      <w:drawing>
        <wp:inline distT="0" distB="0" distL="0" distR="0" wp14:anchorId="740AB43E" wp14:editId="59B1A6B5">
          <wp:extent cx="990600" cy="704054"/>
          <wp:effectExtent l="0" t="0" r="0" b="1270"/>
          <wp:docPr id="1" name="Imagen 1" descr="K:\Universidad\Proyectos Multimedia\13-14\Logos\logo_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Universidad\Proyectos Multimedia\13-14\Logos\logo_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04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5A44">
      <w:tab/>
    </w:r>
    <w:r w:rsidR="00E55A44" w:rsidRPr="00E55A44">
      <w:rPr>
        <w:sz w:val="28"/>
      </w:rPr>
      <w:t>Curso 2016/17</w:t>
    </w:r>
    <w:r>
      <w:tab/>
    </w:r>
    <w:r>
      <w:rPr>
        <w:noProof/>
      </w:rPr>
      <w:drawing>
        <wp:inline distT="0" distB="0" distL="0" distR="0" wp14:anchorId="32551F21" wp14:editId="40F557C3">
          <wp:extent cx="800100" cy="771525"/>
          <wp:effectExtent l="0" t="0" r="0" b="9525"/>
          <wp:docPr id="3" name="Imagen 3" descr="K:\Universidad\Proyectos Multimedia\13-14\Logos\LogoABP_4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Universidad\Proyectos Multimedia\13-14\Logos\LogoABP_4IM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89"/>
                  <a:stretch/>
                </pic:blipFill>
                <pic:spPr bwMode="auto">
                  <a:xfrm>
                    <a:off x="0" y="0"/>
                    <a:ext cx="8001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FF815A9" w14:textId="77777777" w:rsidR="00960F5D" w:rsidRDefault="00960F5D" w:rsidP="00960F5D">
    <w:pPr>
      <w:pStyle w:val="Encabezado"/>
      <w:tabs>
        <w:tab w:val="clear" w:pos="4252"/>
        <w:tab w:val="clear" w:pos="8504"/>
        <w:tab w:val="center" w:pos="4678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 w15:restartNumberingAfterBreak="0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86A34ED"/>
    <w:multiLevelType w:val="hybridMultilevel"/>
    <w:tmpl w:val="2A100E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 w15:restartNumberingAfterBreak="0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2" w15:restartNumberingAfterBreak="0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3A37C6B"/>
    <w:multiLevelType w:val="hybridMultilevel"/>
    <w:tmpl w:val="B42A4B14"/>
    <w:lvl w:ilvl="0" w:tplc="E048B4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32"/>
  </w:num>
  <w:num w:numId="5">
    <w:abstractNumId w:val="35"/>
  </w:num>
  <w:num w:numId="6">
    <w:abstractNumId w:val="31"/>
  </w:num>
  <w:num w:numId="7">
    <w:abstractNumId w:val="13"/>
  </w:num>
  <w:num w:numId="8">
    <w:abstractNumId w:val="25"/>
  </w:num>
  <w:num w:numId="9">
    <w:abstractNumId w:val="10"/>
  </w:num>
  <w:num w:numId="10">
    <w:abstractNumId w:val="0"/>
  </w:num>
  <w:num w:numId="11">
    <w:abstractNumId w:val="1"/>
  </w:num>
  <w:num w:numId="12">
    <w:abstractNumId w:val="22"/>
  </w:num>
  <w:num w:numId="13">
    <w:abstractNumId w:val="5"/>
  </w:num>
  <w:num w:numId="14">
    <w:abstractNumId w:val="29"/>
  </w:num>
  <w:num w:numId="15">
    <w:abstractNumId w:val="20"/>
  </w:num>
  <w:num w:numId="16">
    <w:abstractNumId w:val="36"/>
  </w:num>
  <w:num w:numId="17">
    <w:abstractNumId w:val="24"/>
  </w:num>
  <w:num w:numId="18">
    <w:abstractNumId w:val="12"/>
  </w:num>
  <w:num w:numId="19">
    <w:abstractNumId w:val="18"/>
  </w:num>
  <w:num w:numId="20">
    <w:abstractNumId w:val="14"/>
  </w:num>
  <w:num w:numId="21">
    <w:abstractNumId w:val="28"/>
  </w:num>
  <w:num w:numId="22">
    <w:abstractNumId w:val="6"/>
  </w:num>
  <w:num w:numId="23">
    <w:abstractNumId w:val="19"/>
  </w:num>
  <w:num w:numId="24">
    <w:abstractNumId w:val="27"/>
  </w:num>
  <w:num w:numId="25">
    <w:abstractNumId w:val="2"/>
  </w:num>
  <w:num w:numId="26">
    <w:abstractNumId w:val="33"/>
  </w:num>
  <w:num w:numId="27">
    <w:abstractNumId w:val="8"/>
  </w:num>
  <w:num w:numId="28">
    <w:abstractNumId w:val="9"/>
  </w:num>
  <w:num w:numId="29">
    <w:abstractNumId w:val="21"/>
  </w:num>
  <w:num w:numId="30">
    <w:abstractNumId w:val="4"/>
  </w:num>
  <w:num w:numId="31">
    <w:abstractNumId w:val="34"/>
  </w:num>
  <w:num w:numId="32">
    <w:abstractNumId w:val="16"/>
  </w:num>
  <w:num w:numId="33">
    <w:abstractNumId w:val="17"/>
  </w:num>
  <w:num w:numId="34">
    <w:abstractNumId w:val="30"/>
  </w:num>
  <w:num w:numId="35">
    <w:abstractNumId w:val="15"/>
  </w:num>
  <w:num w:numId="36">
    <w:abstractNumId w:val="7"/>
  </w:num>
  <w:num w:numId="37">
    <w:abstractNumId w:val="11"/>
  </w:num>
  <w:num w:numId="38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824A8"/>
    <w:rsid w:val="00091D5E"/>
    <w:rsid w:val="000B4BB3"/>
    <w:rsid w:val="000C67B0"/>
    <w:rsid w:val="000C7533"/>
    <w:rsid w:val="000D21B4"/>
    <w:rsid w:val="000D5565"/>
    <w:rsid w:val="000F35FC"/>
    <w:rsid w:val="000F5A0C"/>
    <w:rsid w:val="00100108"/>
    <w:rsid w:val="00106AA2"/>
    <w:rsid w:val="001356B3"/>
    <w:rsid w:val="001360ED"/>
    <w:rsid w:val="001429EA"/>
    <w:rsid w:val="001475F5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B5B89"/>
    <w:rsid w:val="001C1368"/>
    <w:rsid w:val="001C1D89"/>
    <w:rsid w:val="001C2AF9"/>
    <w:rsid w:val="001C6454"/>
    <w:rsid w:val="001C7229"/>
    <w:rsid w:val="001D45C7"/>
    <w:rsid w:val="001D5C50"/>
    <w:rsid w:val="00203734"/>
    <w:rsid w:val="00203BB9"/>
    <w:rsid w:val="00206BF6"/>
    <w:rsid w:val="00213E8B"/>
    <w:rsid w:val="00240235"/>
    <w:rsid w:val="00243CDF"/>
    <w:rsid w:val="002527A8"/>
    <w:rsid w:val="00254576"/>
    <w:rsid w:val="0026572B"/>
    <w:rsid w:val="00273DD8"/>
    <w:rsid w:val="002937A7"/>
    <w:rsid w:val="002B570F"/>
    <w:rsid w:val="002C409B"/>
    <w:rsid w:val="002C4D4F"/>
    <w:rsid w:val="002C528A"/>
    <w:rsid w:val="002D7351"/>
    <w:rsid w:val="002E0A9B"/>
    <w:rsid w:val="002F48D7"/>
    <w:rsid w:val="00310D2C"/>
    <w:rsid w:val="00310DB9"/>
    <w:rsid w:val="00315F09"/>
    <w:rsid w:val="0033132F"/>
    <w:rsid w:val="00336250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F035D"/>
    <w:rsid w:val="003F09D1"/>
    <w:rsid w:val="003F1407"/>
    <w:rsid w:val="003F698D"/>
    <w:rsid w:val="00402418"/>
    <w:rsid w:val="0040259F"/>
    <w:rsid w:val="00405852"/>
    <w:rsid w:val="00410109"/>
    <w:rsid w:val="004153B2"/>
    <w:rsid w:val="0042293B"/>
    <w:rsid w:val="00433B03"/>
    <w:rsid w:val="00442710"/>
    <w:rsid w:val="004439BF"/>
    <w:rsid w:val="00451970"/>
    <w:rsid w:val="00456519"/>
    <w:rsid w:val="00462D6F"/>
    <w:rsid w:val="00470972"/>
    <w:rsid w:val="0047361C"/>
    <w:rsid w:val="004913BB"/>
    <w:rsid w:val="00494130"/>
    <w:rsid w:val="004A0EB0"/>
    <w:rsid w:val="004A3AC5"/>
    <w:rsid w:val="004C1797"/>
    <w:rsid w:val="004D27D7"/>
    <w:rsid w:val="004E173D"/>
    <w:rsid w:val="004E197A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64F16"/>
    <w:rsid w:val="00570FA7"/>
    <w:rsid w:val="00572DBB"/>
    <w:rsid w:val="00573AE1"/>
    <w:rsid w:val="005772C3"/>
    <w:rsid w:val="00590D31"/>
    <w:rsid w:val="005950BE"/>
    <w:rsid w:val="00595674"/>
    <w:rsid w:val="00596041"/>
    <w:rsid w:val="005A2859"/>
    <w:rsid w:val="005B105E"/>
    <w:rsid w:val="005C0C55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4712"/>
    <w:rsid w:val="00676D50"/>
    <w:rsid w:val="006A15A2"/>
    <w:rsid w:val="006A74E8"/>
    <w:rsid w:val="006B065F"/>
    <w:rsid w:val="006B64B5"/>
    <w:rsid w:val="006C0385"/>
    <w:rsid w:val="006C6AD1"/>
    <w:rsid w:val="006E181C"/>
    <w:rsid w:val="006F6255"/>
    <w:rsid w:val="0070664D"/>
    <w:rsid w:val="007166C2"/>
    <w:rsid w:val="007260A4"/>
    <w:rsid w:val="00733DED"/>
    <w:rsid w:val="00734687"/>
    <w:rsid w:val="00737098"/>
    <w:rsid w:val="007471A9"/>
    <w:rsid w:val="00756E7B"/>
    <w:rsid w:val="00760FF6"/>
    <w:rsid w:val="00761777"/>
    <w:rsid w:val="00781E2E"/>
    <w:rsid w:val="007A16CE"/>
    <w:rsid w:val="007B0F73"/>
    <w:rsid w:val="007B57CF"/>
    <w:rsid w:val="007C752E"/>
    <w:rsid w:val="007D4AB3"/>
    <w:rsid w:val="007E6A21"/>
    <w:rsid w:val="007F4B91"/>
    <w:rsid w:val="0080282D"/>
    <w:rsid w:val="00851599"/>
    <w:rsid w:val="00855F26"/>
    <w:rsid w:val="00856512"/>
    <w:rsid w:val="00860CFD"/>
    <w:rsid w:val="008644B5"/>
    <w:rsid w:val="00865C41"/>
    <w:rsid w:val="008671D5"/>
    <w:rsid w:val="00885742"/>
    <w:rsid w:val="00886C5B"/>
    <w:rsid w:val="00887AEB"/>
    <w:rsid w:val="008905F0"/>
    <w:rsid w:val="008A4C90"/>
    <w:rsid w:val="008B182C"/>
    <w:rsid w:val="008B2DEB"/>
    <w:rsid w:val="008C1B18"/>
    <w:rsid w:val="008E775E"/>
    <w:rsid w:val="008F1409"/>
    <w:rsid w:val="008F56F6"/>
    <w:rsid w:val="009256DA"/>
    <w:rsid w:val="009262DB"/>
    <w:rsid w:val="009277D4"/>
    <w:rsid w:val="009408AD"/>
    <w:rsid w:val="0094234F"/>
    <w:rsid w:val="009438F7"/>
    <w:rsid w:val="009471FE"/>
    <w:rsid w:val="0095202A"/>
    <w:rsid w:val="0095279C"/>
    <w:rsid w:val="0095591A"/>
    <w:rsid w:val="00960F5D"/>
    <w:rsid w:val="00967940"/>
    <w:rsid w:val="009723A9"/>
    <w:rsid w:val="0098069C"/>
    <w:rsid w:val="00984132"/>
    <w:rsid w:val="00991096"/>
    <w:rsid w:val="009915CB"/>
    <w:rsid w:val="009A246A"/>
    <w:rsid w:val="009A654B"/>
    <w:rsid w:val="009B09D4"/>
    <w:rsid w:val="009C761A"/>
    <w:rsid w:val="009D1B76"/>
    <w:rsid w:val="009E39DC"/>
    <w:rsid w:val="009E3AC5"/>
    <w:rsid w:val="009E5ECF"/>
    <w:rsid w:val="00A0038A"/>
    <w:rsid w:val="00A12407"/>
    <w:rsid w:val="00A15D34"/>
    <w:rsid w:val="00A2547A"/>
    <w:rsid w:val="00A35C5F"/>
    <w:rsid w:val="00A425E3"/>
    <w:rsid w:val="00A54A44"/>
    <w:rsid w:val="00A6378D"/>
    <w:rsid w:val="00A63F89"/>
    <w:rsid w:val="00A6773C"/>
    <w:rsid w:val="00A779CD"/>
    <w:rsid w:val="00A81E62"/>
    <w:rsid w:val="00A83AB8"/>
    <w:rsid w:val="00AB1B4D"/>
    <w:rsid w:val="00AB5181"/>
    <w:rsid w:val="00AC396B"/>
    <w:rsid w:val="00AD5727"/>
    <w:rsid w:val="00AE3FA5"/>
    <w:rsid w:val="00AF50D7"/>
    <w:rsid w:val="00B133F1"/>
    <w:rsid w:val="00B31260"/>
    <w:rsid w:val="00B32447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A4274"/>
    <w:rsid w:val="00BA7B2C"/>
    <w:rsid w:val="00BE2CF4"/>
    <w:rsid w:val="00BE537F"/>
    <w:rsid w:val="00C273FE"/>
    <w:rsid w:val="00C51A3E"/>
    <w:rsid w:val="00C53D0B"/>
    <w:rsid w:val="00C639B0"/>
    <w:rsid w:val="00C70809"/>
    <w:rsid w:val="00C800AA"/>
    <w:rsid w:val="00C831FA"/>
    <w:rsid w:val="00C84E1C"/>
    <w:rsid w:val="00C93527"/>
    <w:rsid w:val="00C95A8F"/>
    <w:rsid w:val="00CA4414"/>
    <w:rsid w:val="00CD2923"/>
    <w:rsid w:val="00CD755C"/>
    <w:rsid w:val="00CE07A6"/>
    <w:rsid w:val="00CE682B"/>
    <w:rsid w:val="00D02707"/>
    <w:rsid w:val="00D37CBF"/>
    <w:rsid w:val="00D40F43"/>
    <w:rsid w:val="00D60ED1"/>
    <w:rsid w:val="00D62284"/>
    <w:rsid w:val="00D63460"/>
    <w:rsid w:val="00D65EC3"/>
    <w:rsid w:val="00D85430"/>
    <w:rsid w:val="00D87E9F"/>
    <w:rsid w:val="00DA7F59"/>
    <w:rsid w:val="00DB3AE5"/>
    <w:rsid w:val="00DB5AA4"/>
    <w:rsid w:val="00DB62F5"/>
    <w:rsid w:val="00DC0C1E"/>
    <w:rsid w:val="00DD356E"/>
    <w:rsid w:val="00DE2B0D"/>
    <w:rsid w:val="00DF2E17"/>
    <w:rsid w:val="00E03289"/>
    <w:rsid w:val="00E03846"/>
    <w:rsid w:val="00E05F15"/>
    <w:rsid w:val="00E17505"/>
    <w:rsid w:val="00E3311E"/>
    <w:rsid w:val="00E357CE"/>
    <w:rsid w:val="00E3621B"/>
    <w:rsid w:val="00E36CA3"/>
    <w:rsid w:val="00E421B7"/>
    <w:rsid w:val="00E43174"/>
    <w:rsid w:val="00E500C2"/>
    <w:rsid w:val="00E55A44"/>
    <w:rsid w:val="00E55A7E"/>
    <w:rsid w:val="00E5760E"/>
    <w:rsid w:val="00E94F49"/>
    <w:rsid w:val="00EA106E"/>
    <w:rsid w:val="00EA50F4"/>
    <w:rsid w:val="00EF2A22"/>
    <w:rsid w:val="00EF2C1A"/>
    <w:rsid w:val="00F013CA"/>
    <w:rsid w:val="00F041E0"/>
    <w:rsid w:val="00F043B7"/>
    <w:rsid w:val="00F1344E"/>
    <w:rsid w:val="00F1639F"/>
    <w:rsid w:val="00F20656"/>
    <w:rsid w:val="00F2067E"/>
    <w:rsid w:val="00F31DF8"/>
    <w:rsid w:val="00F5350D"/>
    <w:rsid w:val="00F5718C"/>
    <w:rsid w:val="00F64BC3"/>
    <w:rsid w:val="00F67EEF"/>
    <w:rsid w:val="00F72C65"/>
    <w:rsid w:val="00F73633"/>
    <w:rsid w:val="00F87DD5"/>
    <w:rsid w:val="00F9751B"/>
    <w:rsid w:val="00F97E99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  <w15:docId w15:val="{E5567850-D3DA-4DD6-BDF0-3BC920F5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02707"/>
    <w:rPr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2707"/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910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EnunciadoPráctica1IS2.doc</vt:lpstr>
      <vt:lpstr>Microsoft Word - EnunciadoPráctica1IS2.doc</vt:lpstr>
    </vt:vector>
  </TitlesOfParts>
  <Company/>
  <LinksUpToDate>false</LinksUpToDate>
  <CharactersWithSpaces>5906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creator>Maria Isabel Alfonso Galipienso</dc:creator>
  <cp:lastModifiedBy>Jesús Sánchez</cp:lastModifiedBy>
  <cp:revision>37</cp:revision>
  <cp:lastPrinted>2015-11-23T10:41:00Z</cp:lastPrinted>
  <dcterms:created xsi:type="dcterms:W3CDTF">2013-02-14T10:28:00Z</dcterms:created>
  <dcterms:modified xsi:type="dcterms:W3CDTF">2016-12-12T19:12:00Z</dcterms:modified>
</cp:coreProperties>
</file>