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964" w:rsidRDefault="007F60AB">
      <w:pPr>
        <w:pStyle w:val="Encabezado1"/>
      </w:pPr>
      <w:r>
        <w:t>SMBI – Informe de seguimiento</w:t>
      </w:r>
    </w:p>
    <w:p w:rsidR="00CF6964" w:rsidRDefault="00CF6964"/>
    <w:tbl>
      <w:tblPr>
        <w:tblStyle w:val="Tablaconcuadrcula"/>
        <w:tblW w:w="8494" w:type="dxa"/>
        <w:tblLook w:val="04A0" w:firstRow="1" w:lastRow="0" w:firstColumn="1" w:lastColumn="0" w:noHBand="0" w:noVBand="1"/>
      </w:tblPr>
      <w:tblGrid>
        <w:gridCol w:w="2546"/>
        <w:gridCol w:w="5948"/>
      </w:tblGrid>
      <w:tr w:rsidR="00CF6964">
        <w:tc>
          <w:tcPr>
            <w:tcW w:w="2546" w:type="dxa"/>
            <w:shd w:val="clear" w:color="auto" w:fill="auto"/>
            <w:tcMar>
              <w:left w:w="108" w:type="dxa"/>
            </w:tcMar>
          </w:tcPr>
          <w:p w:rsidR="00CF6964" w:rsidRDefault="007F60AB">
            <w:pPr>
              <w:spacing w:after="0" w:line="240" w:lineRule="auto"/>
            </w:pPr>
            <w:r>
              <w:t>Nombre informe:</w:t>
            </w:r>
          </w:p>
        </w:tc>
        <w:tc>
          <w:tcPr>
            <w:tcW w:w="5947" w:type="dxa"/>
            <w:shd w:val="clear" w:color="auto" w:fill="auto"/>
            <w:tcMar>
              <w:left w:w="108" w:type="dxa"/>
            </w:tcMar>
          </w:tcPr>
          <w:p w:rsidR="00CF6964" w:rsidRPr="00297B2E" w:rsidRDefault="009D04AB">
            <w:pPr>
              <w:spacing w:after="0" w:line="240" w:lineRule="auto"/>
              <w:rPr>
                <w:color w:val="808080" w:themeColor="background1" w:themeShade="80"/>
              </w:rPr>
            </w:pPr>
            <w:r w:rsidRPr="00297B2E">
              <w:rPr>
                <w:i/>
                <w:color w:val="808080" w:themeColor="background1" w:themeShade="80"/>
              </w:rPr>
              <w:t>2016_12_02-Cerberus</w:t>
            </w:r>
          </w:p>
        </w:tc>
      </w:tr>
      <w:tr w:rsidR="00CF6964">
        <w:tc>
          <w:tcPr>
            <w:tcW w:w="2546" w:type="dxa"/>
            <w:shd w:val="clear" w:color="auto" w:fill="auto"/>
            <w:tcMar>
              <w:left w:w="108" w:type="dxa"/>
            </w:tcMar>
          </w:tcPr>
          <w:p w:rsidR="00CF6964" w:rsidRDefault="007F60AB">
            <w:pPr>
              <w:spacing w:after="0" w:line="240" w:lineRule="auto"/>
            </w:pPr>
            <w:r>
              <w:t>Nombre grupo:</w:t>
            </w:r>
          </w:p>
        </w:tc>
        <w:tc>
          <w:tcPr>
            <w:tcW w:w="5947" w:type="dxa"/>
            <w:shd w:val="clear" w:color="auto" w:fill="auto"/>
            <w:tcMar>
              <w:left w:w="108" w:type="dxa"/>
            </w:tcMar>
          </w:tcPr>
          <w:p w:rsidR="00CF6964" w:rsidRPr="00297B2E" w:rsidRDefault="009D04AB">
            <w:pPr>
              <w:spacing w:after="0" w:line="240" w:lineRule="auto"/>
              <w:rPr>
                <w:i/>
                <w:color w:val="808080" w:themeColor="background1" w:themeShade="80"/>
              </w:rPr>
            </w:pPr>
            <w:proofErr w:type="spellStart"/>
            <w:r w:rsidRPr="00297B2E">
              <w:rPr>
                <w:i/>
                <w:color w:val="808080" w:themeColor="background1" w:themeShade="80"/>
              </w:rPr>
              <w:t>Cerberus</w:t>
            </w:r>
            <w:proofErr w:type="spellEnd"/>
          </w:p>
        </w:tc>
      </w:tr>
      <w:tr w:rsidR="00CF6964">
        <w:tc>
          <w:tcPr>
            <w:tcW w:w="2546" w:type="dxa"/>
            <w:shd w:val="clear" w:color="auto" w:fill="auto"/>
            <w:tcMar>
              <w:left w:w="108" w:type="dxa"/>
            </w:tcMar>
          </w:tcPr>
          <w:p w:rsidR="00CF6964" w:rsidRDefault="007F60AB">
            <w:pPr>
              <w:spacing w:after="0" w:line="240" w:lineRule="auto"/>
            </w:pPr>
            <w:r>
              <w:t>Fecha informe:</w:t>
            </w:r>
          </w:p>
        </w:tc>
        <w:tc>
          <w:tcPr>
            <w:tcW w:w="5947" w:type="dxa"/>
            <w:shd w:val="clear" w:color="auto" w:fill="auto"/>
            <w:tcMar>
              <w:left w:w="108" w:type="dxa"/>
            </w:tcMar>
          </w:tcPr>
          <w:p w:rsidR="00CF6964" w:rsidRPr="00297B2E" w:rsidRDefault="009D04AB">
            <w:pPr>
              <w:spacing w:after="0" w:line="240" w:lineRule="auto"/>
              <w:rPr>
                <w:i/>
                <w:color w:val="808080" w:themeColor="background1" w:themeShade="80"/>
              </w:rPr>
            </w:pPr>
            <w:r w:rsidRPr="00297B2E">
              <w:rPr>
                <w:i/>
                <w:color w:val="808080" w:themeColor="background1" w:themeShade="80"/>
              </w:rPr>
              <w:t>2 de diciembre de 2016</w:t>
            </w:r>
          </w:p>
        </w:tc>
      </w:tr>
      <w:tr w:rsidR="00CF6964">
        <w:tc>
          <w:tcPr>
            <w:tcW w:w="2546" w:type="dxa"/>
            <w:shd w:val="clear" w:color="auto" w:fill="auto"/>
            <w:tcMar>
              <w:left w:w="108" w:type="dxa"/>
            </w:tcMar>
          </w:tcPr>
          <w:p w:rsidR="00CF6964" w:rsidRDefault="007F60AB">
            <w:pPr>
              <w:spacing w:after="0" w:line="240" w:lineRule="auto"/>
            </w:pPr>
            <w:r>
              <w:t>Fecha próximo informe:</w:t>
            </w:r>
          </w:p>
        </w:tc>
        <w:tc>
          <w:tcPr>
            <w:tcW w:w="5947" w:type="dxa"/>
            <w:shd w:val="clear" w:color="auto" w:fill="auto"/>
            <w:tcMar>
              <w:left w:w="108" w:type="dxa"/>
            </w:tcMar>
          </w:tcPr>
          <w:p w:rsidR="00CF6964" w:rsidRPr="00297B2E" w:rsidRDefault="009D04AB">
            <w:pPr>
              <w:spacing w:after="0" w:line="240" w:lineRule="auto"/>
              <w:rPr>
                <w:i/>
                <w:color w:val="808080" w:themeColor="background1" w:themeShade="80"/>
              </w:rPr>
            </w:pPr>
            <w:r w:rsidRPr="00297B2E">
              <w:rPr>
                <w:i/>
                <w:color w:val="808080" w:themeColor="background1" w:themeShade="80"/>
              </w:rPr>
              <w:t>9 de diciembre de 2016</w:t>
            </w:r>
          </w:p>
        </w:tc>
      </w:tr>
      <w:tr w:rsidR="00CF6964">
        <w:tc>
          <w:tcPr>
            <w:tcW w:w="2546" w:type="dxa"/>
            <w:shd w:val="clear" w:color="auto" w:fill="auto"/>
            <w:tcMar>
              <w:left w:w="108" w:type="dxa"/>
            </w:tcMar>
          </w:tcPr>
          <w:p w:rsidR="00CF6964" w:rsidRDefault="007F60AB">
            <w:pPr>
              <w:spacing w:after="0" w:line="240" w:lineRule="auto"/>
            </w:pPr>
            <w:r>
              <w:t>Alumnos que presentan:</w:t>
            </w:r>
          </w:p>
        </w:tc>
        <w:tc>
          <w:tcPr>
            <w:tcW w:w="5947" w:type="dxa"/>
            <w:shd w:val="clear" w:color="auto" w:fill="auto"/>
            <w:tcMar>
              <w:left w:w="108" w:type="dxa"/>
            </w:tcMar>
          </w:tcPr>
          <w:p w:rsidR="00CF6964" w:rsidRPr="00297B2E" w:rsidRDefault="009D04AB">
            <w:pPr>
              <w:spacing w:after="0" w:line="240" w:lineRule="auto"/>
              <w:rPr>
                <w:i/>
                <w:color w:val="808080" w:themeColor="background1" w:themeShade="80"/>
              </w:rPr>
            </w:pPr>
            <w:r w:rsidRPr="00297B2E">
              <w:rPr>
                <w:i/>
                <w:color w:val="808080" w:themeColor="background1" w:themeShade="80"/>
              </w:rPr>
              <w:t xml:space="preserve">Informe realizado por Antonio Martínez </w:t>
            </w:r>
            <w:proofErr w:type="spellStart"/>
            <w:r w:rsidRPr="00297B2E">
              <w:rPr>
                <w:i/>
                <w:color w:val="808080" w:themeColor="background1" w:themeShade="80"/>
              </w:rPr>
              <w:t>Galvañ</w:t>
            </w:r>
            <w:proofErr w:type="spellEnd"/>
            <w:r w:rsidRPr="00297B2E">
              <w:rPr>
                <w:i/>
                <w:color w:val="808080" w:themeColor="background1" w:themeShade="80"/>
              </w:rPr>
              <w:t xml:space="preserve">. Presentado por </w:t>
            </w:r>
            <w:proofErr w:type="spellStart"/>
            <w:r w:rsidRPr="00297B2E">
              <w:rPr>
                <w:i/>
                <w:color w:val="808080" w:themeColor="background1" w:themeShade="80"/>
              </w:rPr>
              <w:t>Nahiara</w:t>
            </w:r>
            <w:proofErr w:type="spellEnd"/>
            <w:r w:rsidRPr="00297B2E">
              <w:rPr>
                <w:i/>
                <w:color w:val="808080" w:themeColor="background1" w:themeShade="80"/>
              </w:rPr>
              <w:t xml:space="preserve"> Latorre Gómez</w:t>
            </w:r>
            <w:r w:rsidR="00F809A4" w:rsidRPr="00297B2E">
              <w:rPr>
                <w:i/>
                <w:color w:val="808080" w:themeColor="background1" w:themeShade="80"/>
              </w:rPr>
              <w:t xml:space="preserve"> (matriculada en la asignatura)</w:t>
            </w:r>
            <w:r w:rsidRPr="00297B2E">
              <w:rPr>
                <w:i/>
                <w:color w:val="808080" w:themeColor="background1" w:themeShade="80"/>
              </w:rPr>
              <w:t xml:space="preserve">, Manuel Romero Martínez, Ricardo </w:t>
            </w:r>
            <w:proofErr w:type="spellStart"/>
            <w:r w:rsidRPr="00297B2E">
              <w:rPr>
                <w:i/>
                <w:color w:val="808080" w:themeColor="background1" w:themeShade="80"/>
              </w:rPr>
              <w:t>Espí</w:t>
            </w:r>
            <w:proofErr w:type="spellEnd"/>
            <w:r w:rsidRPr="00297B2E">
              <w:rPr>
                <w:i/>
                <w:color w:val="808080" w:themeColor="background1" w:themeShade="80"/>
              </w:rPr>
              <w:t xml:space="preserve"> Serrano y Jorge </w:t>
            </w:r>
            <w:proofErr w:type="spellStart"/>
            <w:r w:rsidRPr="00297B2E">
              <w:rPr>
                <w:i/>
                <w:color w:val="808080" w:themeColor="background1" w:themeShade="80"/>
              </w:rPr>
              <w:t>Cabanes</w:t>
            </w:r>
            <w:proofErr w:type="spellEnd"/>
            <w:r w:rsidRPr="00297B2E">
              <w:rPr>
                <w:i/>
                <w:color w:val="808080" w:themeColor="background1" w:themeShade="80"/>
              </w:rPr>
              <w:t xml:space="preserve"> Pastor</w:t>
            </w:r>
            <w:r w:rsidR="00F809A4" w:rsidRPr="00297B2E">
              <w:rPr>
                <w:i/>
                <w:color w:val="808080" w:themeColor="background1" w:themeShade="80"/>
              </w:rPr>
              <w:t xml:space="preserve"> (no matriculados)</w:t>
            </w:r>
          </w:p>
        </w:tc>
      </w:tr>
      <w:tr w:rsidR="00CF6964">
        <w:tc>
          <w:tcPr>
            <w:tcW w:w="8493" w:type="dxa"/>
            <w:gridSpan w:val="2"/>
            <w:shd w:val="clear" w:color="auto" w:fill="auto"/>
            <w:tcMar>
              <w:left w:w="108" w:type="dxa"/>
            </w:tcMar>
          </w:tcPr>
          <w:p w:rsidR="00CF6964" w:rsidRDefault="007F60AB">
            <w:pPr>
              <w:spacing w:after="0" w:line="240" w:lineRule="auto"/>
            </w:pPr>
            <w:r>
              <w:t>Alumnos y tareas a desarrollar:</w:t>
            </w:r>
          </w:p>
        </w:tc>
      </w:tr>
      <w:tr w:rsidR="00CF6964">
        <w:tc>
          <w:tcPr>
            <w:tcW w:w="8493" w:type="dxa"/>
            <w:gridSpan w:val="2"/>
            <w:shd w:val="clear" w:color="auto" w:fill="auto"/>
            <w:tcMar>
              <w:left w:w="108" w:type="dxa"/>
            </w:tcMar>
          </w:tcPr>
          <w:p w:rsidR="009D04AB" w:rsidRPr="00297B2E" w:rsidRDefault="009D04AB">
            <w:pPr>
              <w:spacing w:after="0" w:line="240" w:lineRule="auto"/>
              <w:rPr>
                <w:i/>
                <w:color w:val="808080" w:themeColor="background1" w:themeShade="80"/>
              </w:rPr>
            </w:pPr>
            <w:r w:rsidRPr="00297B2E">
              <w:rPr>
                <w:i/>
                <w:color w:val="808080" w:themeColor="background1" w:themeShade="80"/>
              </w:rPr>
              <w:t xml:space="preserve">    Primero queremos hacer un inciso para comentar las tareas desarrolladas durante la última semana, del 25 de noviembre al 2 de diciembre, antes de pasar a comentar las que pasaran a desarrollo.</w:t>
            </w:r>
          </w:p>
          <w:p w:rsidR="009D04AB" w:rsidRPr="00297B2E" w:rsidRDefault="009D04AB">
            <w:pPr>
              <w:spacing w:after="0" w:line="240" w:lineRule="auto"/>
              <w:rPr>
                <w:i/>
                <w:color w:val="808080" w:themeColor="background1" w:themeShade="80"/>
              </w:rPr>
            </w:pPr>
          </w:p>
          <w:p w:rsidR="00657358" w:rsidRPr="00297B2E" w:rsidRDefault="009D04AB">
            <w:pPr>
              <w:spacing w:after="0" w:line="240" w:lineRule="auto"/>
              <w:rPr>
                <w:i/>
                <w:color w:val="808080" w:themeColor="background1" w:themeShade="80"/>
              </w:rPr>
            </w:pPr>
            <w:r w:rsidRPr="00297B2E">
              <w:rPr>
                <w:i/>
                <w:color w:val="808080" w:themeColor="background1" w:themeShade="80"/>
              </w:rPr>
              <w:t xml:space="preserve">    Durante esta última semana, aparcamos</w:t>
            </w:r>
            <w:r w:rsidR="009142BF" w:rsidRPr="00297B2E">
              <w:rPr>
                <w:i/>
                <w:color w:val="808080" w:themeColor="background1" w:themeShade="80"/>
              </w:rPr>
              <w:t xml:space="preserve"> el desarrollo sobre el </w:t>
            </w:r>
            <w:proofErr w:type="spellStart"/>
            <w:r w:rsidR="009142BF" w:rsidRPr="00297B2E">
              <w:rPr>
                <w:i/>
                <w:color w:val="808080" w:themeColor="background1" w:themeShade="80"/>
              </w:rPr>
              <w:t>framework</w:t>
            </w:r>
            <w:proofErr w:type="spellEnd"/>
            <w:r w:rsidR="009142BF" w:rsidRPr="00297B2E">
              <w:rPr>
                <w:i/>
                <w:color w:val="808080" w:themeColor="background1" w:themeShade="80"/>
              </w:rPr>
              <w:t xml:space="preserve"> </w:t>
            </w:r>
            <w:proofErr w:type="spellStart"/>
            <w:r w:rsidR="009142BF" w:rsidRPr="00297B2E">
              <w:rPr>
                <w:i/>
                <w:color w:val="808080" w:themeColor="background1" w:themeShade="80"/>
              </w:rPr>
              <w:t>JHipster</w:t>
            </w:r>
            <w:proofErr w:type="spellEnd"/>
            <w:r w:rsidR="00657358" w:rsidRPr="00297B2E">
              <w:rPr>
                <w:i/>
                <w:color w:val="808080" w:themeColor="background1" w:themeShade="80"/>
              </w:rPr>
              <w:t xml:space="preserve">, ya que tuvimos problemas en su uso en nuestro servidor de aplicaciones, </w:t>
            </w:r>
            <w:proofErr w:type="spellStart"/>
            <w:r w:rsidR="00657358" w:rsidRPr="00297B2E">
              <w:rPr>
                <w:i/>
                <w:color w:val="808080" w:themeColor="background1" w:themeShade="80"/>
              </w:rPr>
              <w:t>JBoss</w:t>
            </w:r>
            <w:proofErr w:type="spellEnd"/>
            <w:r w:rsidR="00657358" w:rsidRPr="00297B2E">
              <w:rPr>
                <w:i/>
                <w:color w:val="808080" w:themeColor="background1" w:themeShade="80"/>
              </w:rPr>
              <w:t xml:space="preserve">. La página “Hola Mundo” de </w:t>
            </w:r>
            <w:proofErr w:type="spellStart"/>
            <w:r w:rsidR="00657358" w:rsidRPr="00297B2E">
              <w:rPr>
                <w:i/>
                <w:color w:val="808080" w:themeColor="background1" w:themeShade="80"/>
              </w:rPr>
              <w:t>JHipster</w:t>
            </w:r>
            <w:proofErr w:type="spellEnd"/>
            <w:r w:rsidR="00657358" w:rsidRPr="00297B2E">
              <w:rPr>
                <w:i/>
                <w:color w:val="808080" w:themeColor="background1" w:themeShade="80"/>
              </w:rPr>
              <w:t xml:space="preserve"> no llegó nunca a funcionar sobre dicho servidor, aunque Manuel dedicó todo un fin de semana a intentar que fuera, y dado que siempre podemos volver al desarrollo en </w:t>
            </w:r>
            <w:proofErr w:type="spellStart"/>
            <w:r w:rsidR="00657358" w:rsidRPr="00297B2E">
              <w:rPr>
                <w:i/>
                <w:color w:val="808080" w:themeColor="background1" w:themeShade="80"/>
              </w:rPr>
              <w:t>JHipster</w:t>
            </w:r>
            <w:proofErr w:type="spellEnd"/>
            <w:r w:rsidR="00657358" w:rsidRPr="00297B2E">
              <w:rPr>
                <w:i/>
                <w:color w:val="808080" w:themeColor="background1" w:themeShade="80"/>
              </w:rPr>
              <w:t xml:space="preserve"> más tarde, una vez necesitemos conectar </w:t>
            </w:r>
            <w:proofErr w:type="spellStart"/>
            <w:r w:rsidR="00657358" w:rsidRPr="00297B2E">
              <w:rPr>
                <w:i/>
                <w:color w:val="808080" w:themeColor="background1" w:themeShade="80"/>
              </w:rPr>
              <w:t>backend</w:t>
            </w:r>
            <w:proofErr w:type="spellEnd"/>
            <w:r w:rsidR="00657358" w:rsidRPr="00297B2E">
              <w:rPr>
                <w:i/>
                <w:color w:val="808080" w:themeColor="background1" w:themeShade="80"/>
              </w:rPr>
              <w:t xml:space="preserve"> y </w:t>
            </w:r>
            <w:proofErr w:type="spellStart"/>
            <w:r w:rsidR="00657358" w:rsidRPr="00297B2E">
              <w:rPr>
                <w:i/>
                <w:color w:val="808080" w:themeColor="background1" w:themeShade="80"/>
              </w:rPr>
              <w:t>frontend</w:t>
            </w:r>
            <w:proofErr w:type="spellEnd"/>
            <w:r w:rsidR="00657358" w:rsidRPr="00297B2E">
              <w:rPr>
                <w:i/>
                <w:color w:val="808080" w:themeColor="background1" w:themeShade="80"/>
              </w:rPr>
              <w:t>, el empleo de esta herramienta se encuentra en stand-</w:t>
            </w:r>
            <w:proofErr w:type="spellStart"/>
            <w:r w:rsidR="00657358" w:rsidRPr="00297B2E">
              <w:rPr>
                <w:i/>
                <w:color w:val="808080" w:themeColor="background1" w:themeShade="80"/>
              </w:rPr>
              <w:t>by</w:t>
            </w:r>
            <w:proofErr w:type="spellEnd"/>
            <w:r w:rsidR="00657358" w:rsidRPr="00297B2E">
              <w:rPr>
                <w:i/>
                <w:color w:val="808080" w:themeColor="background1" w:themeShade="80"/>
              </w:rPr>
              <w:t xml:space="preserve"> por ahora.</w:t>
            </w:r>
          </w:p>
          <w:p w:rsidR="00657358" w:rsidRPr="00297B2E" w:rsidRDefault="00657358">
            <w:pPr>
              <w:spacing w:after="0" w:line="240" w:lineRule="auto"/>
              <w:rPr>
                <w:i/>
                <w:color w:val="808080" w:themeColor="background1" w:themeShade="80"/>
              </w:rPr>
            </w:pPr>
          </w:p>
          <w:p w:rsidR="009D04AB" w:rsidRPr="00297B2E" w:rsidRDefault="00657358">
            <w:pPr>
              <w:spacing w:after="0" w:line="240" w:lineRule="auto"/>
              <w:rPr>
                <w:i/>
                <w:color w:val="808080" w:themeColor="background1" w:themeShade="80"/>
              </w:rPr>
            </w:pPr>
            <w:r w:rsidRPr="00297B2E">
              <w:rPr>
                <w:i/>
                <w:color w:val="808080" w:themeColor="background1" w:themeShade="80"/>
              </w:rPr>
              <w:t xml:space="preserve">    </w:t>
            </w:r>
            <w:r w:rsidR="009D04AB" w:rsidRPr="00297B2E">
              <w:rPr>
                <w:i/>
                <w:color w:val="808080" w:themeColor="background1" w:themeShade="80"/>
              </w:rPr>
              <w:t xml:space="preserve"> </w:t>
            </w:r>
            <w:r w:rsidRPr="00297B2E">
              <w:rPr>
                <w:i/>
                <w:color w:val="808080" w:themeColor="background1" w:themeShade="80"/>
              </w:rPr>
              <w:t>Antonio fue el encargado de implementar la conexión con BD, tarea principal para esa semana. Durante el fin de semana (26 y 27 de noviembre), investigó</w:t>
            </w:r>
            <w:r w:rsidR="00B00317" w:rsidRPr="00297B2E">
              <w:rPr>
                <w:i/>
                <w:color w:val="808080" w:themeColor="background1" w:themeShade="80"/>
              </w:rPr>
              <w:t xml:space="preserve"> sobre el empleo de EJB (Enterprise Java </w:t>
            </w:r>
            <w:proofErr w:type="spellStart"/>
            <w:r w:rsidR="00B00317" w:rsidRPr="00297B2E">
              <w:rPr>
                <w:i/>
                <w:color w:val="808080" w:themeColor="background1" w:themeShade="80"/>
              </w:rPr>
              <w:t>Beans</w:t>
            </w:r>
            <w:proofErr w:type="spellEnd"/>
            <w:r w:rsidR="00B00317" w:rsidRPr="00297B2E">
              <w:rPr>
                <w:i/>
                <w:color w:val="808080" w:themeColor="background1" w:themeShade="80"/>
              </w:rPr>
              <w:t xml:space="preserve">) para gestionar la </w:t>
            </w:r>
            <w:proofErr w:type="spellStart"/>
            <w:r w:rsidR="00B00317" w:rsidRPr="00297B2E">
              <w:rPr>
                <w:i/>
                <w:color w:val="808080" w:themeColor="background1" w:themeShade="80"/>
              </w:rPr>
              <w:t>transaccionalidad</w:t>
            </w:r>
            <w:proofErr w:type="spellEnd"/>
            <w:r w:rsidR="00B00317" w:rsidRPr="00297B2E">
              <w:rPr>
                <w:i/>
                <w:color w:val="808080" w:themeColor="background1" w:themeShade="80"/>
              </w:rPr>
              <w:t xml:space="preserve"> y seguridad en la aplicación. También se tuvo que documentar sobre JNDI (Java </w:t>
            </w:r>
            <w:proofErr w:type="spellStart"/>
            <w:r w:rsidR="00B00317" w:rsidRPr="00297B2E">
              <w:rPr>
                <w:i/>
                <w:color w:val="808080" w:themeColor="background1" w:themeShade="80"/>
              </w:rPr>
              <w:t>Naming</w:t>
            </w:r>
            <w:proofErr w:type="spellEnd"/>
            <w:r w:rsidR="00B00317" w:rsidRPr="00297B2E">
              <w:rPr>
                <w:i/>
                <w:color w:val="808080" w:themeColor="background1" w:themeShade="80"/>
              </w:rPr>
              <w:t xml:space="preserve"> and </w:t>
            </w:r>
            <w:proofErr w:type="spellStart"/>
            <w:r w:rsidR="00B00317" w:rsidRPr="00297B2E">
              <w:rPr>
                <w:i/>
                <w:color w:val="808080" w:themeColor="background1" w:themeShade="80"/>
              </w:rPr>
              <w:t>Directory</w:t>
            </w:r>
            <w:proofErr w:type="spellEnd"/>
            <w:r w:rsidR="00B00317" w:rsidRPr="00297B2E">
              <w:rPr>
                <w:i/>
                <w:color w:val="808080" w:themeColor="background1" w:themeShade="80"/>
              </w:rPr>
              <w:t xml:space="preserve"> Interface), ya que para el acceso a conexiones a BD y a contenedores EJB es necesario conocer como trata Java las invocaciones a estos y los parámetros que debemos introducir en estas.</w:t>
            </w:r>
          </w:p>
          <w:p w:rsidR="00B00317" w:rsidRPr="00297B2E" w:rsidRDefault="00B00317">
            <w:pPr>
              <w:spacing w:after="0" w:line="240" w:lineRule="auto"/>
              <w:rPr>
                <w:i/>
                <w:color w:val="808080" w:themeColor="background1" w:themeShade="80"/>
              </w:rPr>
            </w:pPr>
          </w:p>
          <w:p w:rsidR="00B00317" w:rsidRPr="00297B2E" w:rsidRDefault="00B00317">
            <w:pPr>
              <w:spacing w:after="0" w:line="240" w:lineRule="auto"/>
              <w:rPr>
                <w:i/>
                <w:color w:val="808080" w:themeColor="background1" w:themeShade="80"/>
              </w:rPr>
            </w:pPr>
            <w:r w:rsidRPr="00297B2E">
              <w:rPr>
                <w:i/>
                <w:color w:val="808080" w:themeColor="background1" w:themeShade="80"/>
              </w:rPr>
              <w:t xml:space="preserve">    Posteriormente </w:t>
            </w:r>
            <w:r w:rsidR="00F809A4" w:rsidRPr="00297B2E">
              <w:rPr>
                <w:i/>
                <w:color w:val="808080" w:themeColor="background1" w:themeShade="80"/>
              </w:rPr>
              <w:t xml:space="preserve">se encargó de investigar sobre conexiones entre aplicaciones Java Enterprise y bases de datos relacionales (concretamente </w:t>
            </w:r>
            <w:proofErr w:type="spellStart"/>
            <w:r w:rsidR="00F809A4" w:rsidRPr="00297B2E">
              <w:rPr>
                <w:i/>
                <w:color w:val="808080" w:themeColor="background1" w:themeShade="80"/>
              </w:rPr>
              <w:t>MySQL</w:t>
            </w:r>
            <w:proofErr w:type="spellEnd"/>
            <w:r w:rsidR="00F809A4" w:rsidRPr="00297B2E">
              <w:rPr>
                <w:i/>
                <w:color w:val="808080" w:themeColor="background1" w:themeShade="80"/>
              </w:rPr>
              <w:t xml:space="preserve">, ya que es la que vamos a emplear), para lo que empleamos en una primera versión JDBC (Java </w:t>
            </w:r>
            <w:proofErr w:type="spellStart"/>
            <w:r w:rsidR="00F809A4" w:rsidRPr="00297B2E">
              <w:rPr>
                <w:i/>
                <w:color w:val="808080" w:themeColor="background1" w:themeShade="80"/>
              </w:rPr>
              <w:t>DataBase</w:t>
            </w:r>
            <w:proofErr w:type="spellEnd"/>
            <w:r w:rsidR="00F809A4" w:rsidRPr="00297B2E">
              <w:rPr>
                <w:i/>
                <w:color w:val="808080" w:themeColor="background1" w:themeShade="80"/>
              </w:rPr>
              <w:t xml:space="preserve"> </w:t>
            </w:r>
            <w:proofErr w:type="spellStart"/>
            <w:r w:rsidR="00F809A4" w:rsidRPr="00297B2E">
              <w:rPr>
                <w:i/>
                <w:color w:val="808080" w:themeColor="background1" w:themeShade="80"/>
              </w:rPr>
              <w:t>Connection</w:t>
            </w:r>
            <w:proofErr w:type="spellEnd"/>
            <w:r w:rsidR="00F809A4" w:rsidRPr="00297B2E">
              <w:rPr>
                <w:i/>
                <w:color w:val="808080" w:themeColor="background1" w:themeShade="80"/>
              </w:rPr>
              <w:t xml:space="preserve">). No obstante, el empleo de JDBC a secas nos obliga a gestionar a nosotros las conexiones a BD, las sentencias, la </w:t>
            </w:r>
            <w:proofErr w:type="spellStart"/>
            <w:r w:rsidR="00F809A4" w:rsidRPr="00297B2E">
              <w:rPr>
                <w:i/>
                <w:color w:val="808080" w:themeColor="background1" w:themeShade="80"/>
              </w:rPr>
              <w:t>transaccionalidad</w:t>
            </w:r>
            <w:proofErr w:type="spellEnd"/>
            <w:r w:rsidR="00F809A4" w:rsidRPr="00297B2E">
              <w:rPr>
                <w:i/>
                <w:color w:val="808080" w:themeColor="background1" w:themeShade="80"/>
              </w:rPr>
              <w:t xml:space="preserve">, la persistencia… Por lo que decidimos emplear </w:t>
            </w:r>
            <w:proofErr w:type="spellStart"/>
            <w:r w:rsidR="00F809A4" w:rsidRPr="00297B2E">
              <w:rPr>
                <w:i/>
                <w:color w:val="808080" w:themeColor="background1" w:themeShade="80"/>
              </w:rPr>
              <w:t>EJBs</w:t>
            </w:r>
            <w:proofErr w:type="spellEnd"/>
            <w:r w:rsidR="00F809A4" w:rsidRPr="00297B2E">
              <w:rPr>
                <w:i/>
                <w:color w:val="808080" w:themeColor="background1" w:themeShade="80"/>
              </w:rPr>
              <w:t xml:space="preserve">, JTA (Java </w:t>
            </w:r>
            <w:proofErr w:type="spellStart"/>
            <w:r w:rsidR="00F809A4" w:rsidRPr="00297B2E">
              <w:rPr>
                <w:i/>
                <w:color w:val="808080" w:themeColor="background1" w:themeShade="80"/>
              </w:rPr>
              <w:t>Transaction</w:t>
            </w:r>
            <w:proofErr w:type="spellEnd"/>
            <w:r w:rsidR="00F809A4" w:rsidRPr="00297B2E">
              <w:rPr>
                <w:i/>
                <w:color w:val="808080" w:themeColor="background1" w:themeShade="80"/>
              </w:rPr>
              <w:t xml:space="preserve"> API) y JPA (Java </w:t>
            </w:r>
            <w:proofErr w:type="spellStart"/>
            <w:r w:rsidR="00F809A4" w:rsidRPr="00297B2E">
              <w:rPr>
                <w:i/>
                <w:color w:val="808080" w:themeColor="background1" w:themeShade="80"/>
              </w:rPr>
              <w:t>Persistence</w:t>
            </w:r>
            <w:proofErr w:type="spellEnd"/>
            <w:r w:rsidR="00F809A4" w:rsidRPr="00297B2E">
              <w:rPr>
                <w:i/>
                <w:color w:val="808080" w:themeColor="background1" w:themeShade="80"/>
              </w:rPr>
              <w:t xml:space="preserve"> API), que nos facilitan muchísimo la gestión de estos aspectos, nos dejan </w:t>
            </w:r>
            <w:proofErr w:type="spellStart"/>
            <w:r w:rsidR="00F809A4" w:rsidRPr="00297B2E">
              <w:rPr>
                <w:i/>
                <w:color w:val="808080" w:themeColor="background1" w:themeShade="80"/>
              </w:rPr>
              <w:t>modularizar</w:t>
            </w:r>
            <w:proofErr w:type="spellEnd"/>
            <w:r w:rsidR="00F809A4" w:rsidRPr="00297B2E">
              <w:rPr>
                <w:i/>
                <w:color w:val="808080" w:themeColor="background1" w:themeShade="80"/>
              </w:rPr>
              <w:t xml:space="preserve"> más nuestra aplicación y emplear un sistema Modelo-Vista-Controlador algo más parecido a aplicaciones que ya hemos desarrollado en otras asignaturas. A esto dedicó de lunes 28 a jueves 1.</w:t>
            </w:r>
          </w:p>
          <w:p w:rsidR="00F809A4" w:rsidRPr="00297B2E" w:rsidRDefault="00F809A4">
            <w:pPr>
              <w:spacing w:after="0" w:line="240" w:lineRule="auto"/>
              <w:rPr>
                <w:i/>
                <w:color w:val="808080" w:themeColor="background1" w:themeShade="80"/>
              </w:rPr>
            </w:pPr>
          </w:p>
          <w:p w:rsidR="00F809A4" w:rsidRDefault="00F809A4">
            <w:pPr>
              <w:spacing w:after="0" w:line="240" w:lineRule="auto"/>
              <w:rPr>
                <w:i/>
                <w:color w:val="808080" w:themeColor="background1" w:themeShade="80"/>
              </w:rPr>
            </w:pPr>
            <w:r w:rsidRPr="00297B2E">
              <w:rPr>
                <w:i/>
                <w:color w:val="808080" w:themeColor="background1" w:themeShade="80"/>
              </w:rPr>
              <w:t xml:space="preserve">    Ricardo se encargó de diseñar un esbozo</w:t>
            </w:r>
            <w:r w:rsidR="00297B2E">
              <w:rPr>
                <w:i/>
                <w:color w:val="808080" w:themeColor="background1" w:themeShade="80"/>
              </w:rPr>
              <w:t xml:space="preserve"> preliminar de la base de datos, esto es, un esquema de BD muy simplificado, incluyendo solo unas pocas de las tablas que habrá en la versión final, para el testeo de estas funcionalidades de conexión de la capa de lógica de negocio con la de persistencia de datos. (Esto se podrá probar en la clase del día 2 de diciembre con operaciones CRUD sobre las tablas Alumno y Asignatura). Las relaciones entre las tablas no se encuentran aún implementadas.</w:t>
            </w:r>
          </w:p>
          <w:p w:rsidR="00297B2E" w:rsidRDefault="00297B2E">
            <w:pPr>
              <w:spacing w:after="0" w:line="240" w:lineRule="auto"/>
              <w:rPr>
                <w:i/>
                <w:color w:val="808080" w:themeColor="background1" w:themeShade="80"/>
              </w:rPr>
            </w:pPr>
          </w:p>
          <w:p w:rsidR="00297B2E" w:rsidRDefault="00297B2E">
            <w:pPr>
              <w:spacing w:after="0" w:line="240" w:lineRule="auto"/>
              <w:rPr>
                <w:i/>
                <w:color w:val="808080" w:themeColor="background1" w:themeShade="80"/>
              </w:rPr>
            </w:pPr>
            <w:r>
              <w:rPr>
                <w:i/>
                <w:color w:val="808080" w:themeColor="background1" w:themeShade="80"/>
              </w:rPr>
              <w:t xml:space="preserve">    </w:t>
            </w:r>
          </w:p>
          <w:p w:rsidR="00297B2E" w:rsidRDefault="00297B2E">
            <w:pPr>
              <w:spacing w:after="0" w:line="240" w:lineRule="auto"/>
              <w:rPr>
                <w:i/>
                <w:color w:val="808080" w:themeColor="background1" w:themeShade="80"/>
              </w:rPr>
            </w:pPr>
            <w:r>
              <w:rPr>
                <w:i/>
                <w:color w:val="808080" w:themeColor="background1" w:themeShade="80"/>
              </w:rPr>
              <w:lastRenderedPageBreak/>
              <w:t xml:space="preserve">    Una vez aclarado a qué se dedicaron los recursos humanos relacionados con la asignatura durante la semana pasada, pasamos a explicar las tareas a desarrollar durante la próxima semana:</w:t>
            </w:r>
          </w:p>
          <w:p w:rsidR="00297B2E" w:rsidRDefault="00297B2E">
            <w:pPr>
              <w:spacing w:after="0" w:line="240" w:lineRule="auto"/>
              <w:rPr>
                <w:i/>
                <w:color w:val="808080" w:themeColor="background1" w:themeShade="80"/>
              </w:rPr>
            </w:pPr>
          </w:p>
          <w:p w:rsidR="00297B2E" w:rsidRDefault="00297B2E" w:rsidP="00297B2E">
            <w:pPr>
              <w:pStyle w:val="Prrafodelista"/>
              <w:numPr>
                <w:ilvl w:val="0"/>
                <w:numId w:val="1"/>
              </w:numPr>
              <w:spacing w:after="0" w:line="240" w:lineRule="auto"/>
              <w:rPr>
                <w:i/>
                <w:color w:val="808080" w:themeColor="background1" w:themeShade="80"/>
              </w:rPr>
            </w:pPr>
            <w:r>
              <w:rPr>
                <w:i/>
                <w:color w:val="808080" w:themeColor="background1" w:themeShade="80"/>
              </w:rPr>
              <w:t xml:space="preserve">Antonio: Investigación, diseño preliminar e implementación de </w:t>
            </w:r>
            <w:proofErr w:type="spellStart"/>
            <w:r>
              <w:rPr>
                <w:i/>
                <w:color w:val="808080" w:themeColor="background1" w:themeShade="80"/>
              </w:rPr>
              <w:t>servlets</w:t>
            </w:r>
            <w:proofErr w:type="spellEnd"/>
            <w:r>
              <w:rPr>
                <w:i/>
                <w:color w:val="808080" w:themeColor="background1" w:themeShade="80"/>
              </w:rPr>
              <w:t xml:space="preserve"> sobre la capa de negocio creada durante esta semana pasada. Investigación sobre aplicación de API </w:t>
            </w:r>
            <w:proofErr w:type="spellStart"/>
            <w:r>
              <w:rPr>
                <w:i/>
                <w:color w:val="808080" w:themeColor="background1" w:themeShade="80"/>
              </w:rPr>
              <w:t>Rest</w:t>
            </w:r>
            <w:proofErr w:type="spellEnd"/>
            <w:r>
              <w:rPr>
                <w:i/>
                <w:color w:val="808080" w:themeColor="background1" w:themeShade="80"/>
              </w:rPr>
              <w:t xml:space="preserve"> sobre la capa de negocio. </w:t>
            </w:r>
            <w:r w:rsidR="007A2C87">
              <w:rPr>
                <w:i/>
                <w:color w:val="808080" w:themeColor="background1" w:themeShade="80"/>
              </w:rPr>
              <w:t xml:space="preserve">Empleo de </w:t>
            </w:r>
            <w:proofErr w:type="spellStart"/>
            <w:r w:rsidR="007A2C87">
              <w:rPr>
                <w:i/>
                <w:color w:val="808080" w:themeColor="background1" w:themeShade="80"/>
              </w:rPr>
              <w:t>JSPs</w:t>
            </w:r>
            <w:proofErr w:type="spellEnd"/>
            <w:r w:rsidR="007A2C87">
              <w:rPr>
                <w:i/>
                <w:color w:val="808080" w:themeColor="background1" w:themeShade="80"/>
              </w:rPr>
              <w:t xml:space="preserve"> para la creación de web dinámica. </w:t>
            </w:r>
            <w:r>
              <w:rPr>
                <w:i/>
                <w:color w:val="808080" w:themeColor="background1" w:themeShade="80"/>
              </w:rPr>
              <w:t xml:space="preserve">Hace algo menos de un mes creó un prototipo de </w:t>
            </w:r>
            <w:proofErr w:type="spellStart"/>
            <w:r>
              <w:rPr>
                <w:i/>
                <w:color w:val="808080" w:themeColor="background1" w:themeShade="80"/>
              </w:rPr>
              <w:t>servlet</w:t>
            </w:r>
            <w:proofErr w:type="spellEnd"/>
            <w:r>
              <w:rPr>
                <w:i/>
                <w:color w:val="808080" w:themeColor="background1" w:themeShade="80"/>
              </w:rPr>
              <w:t xml:space="preserve"> montado sobre </w:t>
            </w:r>
            <w:proofErr w:type="spellStart"/>
            <w:r>
              <w:rPr>
                <w:i/>
                <w:color w:val="808080" w:themeColor="background1" w:themeShade="80"/>
              </w:rPr>
              <w:t>JBoss</w:t>
            </w:r>
            <w:proofErr w:type="spellEnd"/>
            <w:r>
              <w:rPr>
                <w:i/>
                <w:color w:val="808080" w:themeColor="background1" w:themeShade="80"/>
              </w:rPr>
              <w:t xml:space="preserve"> en el que se implementaba un servicio sencillo de </w:t>
            </w:r>
            <w:proofErr w:type="spellStart"/>
            <w:r>
              <w:rPr>
                <w:i/>
                <w:color w:val="808080" w:themeColor="background1" w:themeShade="80"/>
              </w:rPr>
              <w:t>login-password</w:t>
            </w:r>
            <w:proofErr w:type="spellEnd"/>
            <w:r>
              <w:rPr>
                <w:i/>
                <w:color w:val="808080" w:themeColor="background1" w:themeShade="80"/>
              </w:rPr>
              <w:t xml:space="preserve"> sobre variables declaradas en Java. Ahora que tenemos un método de conectar con base de datos podemos mejorar la funcionalidad de dicho prototipo.</w:t>
            </w:r>
          </w:p>
          <w:p w:rsidR="00297B2E" w:rsidRDefault="00297B2E" w:rsidP="00297B2E">
            <w:pPr>
              <w:spacing w:after="0" w:line="240" w:lineRule="auto"/>
              <w:rPr>
                <w:i/>
                <w:color w:val="808080" w:themeColor="background1" w:themeShade="80"/>
              </w:rPr>
            </w:pPr>
          </w:p>
          <w:p w:rsidR="00CF6964" w:rsidRDefault="007A2C87" w:rsidP="00AB1D15">
            <w:pPr>
              <w:pStyle w:val="Prrafodelista"/>
              <w:numPr>
                <w:ilvl w:val="0"/>
                <w:numId w:val="1"/>
              </w:numPr>
              <w:spacing w:after="0" w:line="240" w:lineRule="auto"/>
              <w:rPr>
                <w:i/>
                <w:color w:val="808080" w:themeColor="background1" w:themeShade="80"/>
              </w:rPr>
            </w:pPr>
            <w:r>
              <w:rPr>
                <w:i/>
                <w:color w:val="808080" w:themeColor="background1" w:themeShade="80"/>
              </w:rPr>
              <w:t xml:space="preserve">Ricardo y Manuel: Encargados de modelar en </w:t>
            </w:r>
            <w:proofErr w:type="spellStart"/>
            <w:r>
              <w:rPr>
                <w:i/>
                <w:color w:val="808080" w:themeColor="background1" w:themeShade="80"/>
              </w:rPr>
              <w:t>MySQL</w:t>
            </w:r>
            <w:proofErr w:type="spellEnd"/>
            <w:r>
              <w:rPr>
                <w:i/>
                <w:color w:val="808080" w:themeColor="background1" w:themeShade="80"/>
              </w:rPr>
              <w:t xml:space="preserve"> la base de datos completa con todas sus relaciones. El prototipo que mostraremos hoy en la clase del 2 de diciembre muestra simplemente que hemos implementado la conexión entre la lógica de negocio en Java y la BD </w:t>
            </w:r>
            <w:proofErr w:type="spellStart"/>
            <w:r>
              <w:rPr>
                <w:i/>
                <w:color w:val="808080" w:themeColor="background1" w:themeShade="80"/>
              </w:rPr>
              <w:t>MySQL</w:t>
            </w:r>
            <w:proofErr w:type="spellEnd"/>
            <w:r>
              <w:rPr>
                <w:i/>
                <w:color w:val="808080" w:themeColor="background1" w:themeShade="80"/>
              </w:rPr>
              <w:t>. Ellos dos serán los encargados de pasar del boceto a la base de datos completa.</w:t>
            </w:r>
          </w:p>
          <w:p w:rsidR="007A2C87" w:rsidRPr="007A2C87" w:rsidRDefault="007A2C87" w:rsidP="007A2C87">
            <w:pPr>
              <w:pStyle w:val="Prrafodelista"/>
              <w:rPr>
                <w:i/>
                <w:color w:val="808080" w:themeColor="background1" w:themeShade="80"/>
              </w:rPr>
            </w:pPr>
          </w:p>
          <w:p w:rsidR="007A2C87" w:rsidRDefault="007A2C87" w:rsidP="00AB1D15">
            <w:pPr>
              <w:pStyle w:val="Prrafodelista"/>
              <w:numPr>
                <w:ilvl w:val="0"/>
                <w:numId w:val="1"/>
              </w:numPr>
              <w:spacing w:after="0" w:line="240" w:lineRule="auto"/>
              <w:rPr>
                <w:i/>
                <w:color w:val="808080" w:themeColor="background1" w:themeShade="80"/>
              </w:rPr>
            </w:pPr>
            <w:proofErr w:type="spellStart"/>
            <w:r>
              <w:rPr>
                <w:i/>
                <w:color w:val="808080" w:themeColor="background1" w:themeShade="80"/>
              </w:rPr>
              <w:t>Nahiara</w:t>
            </w:r>
            <w:proofErr w:type="spellEnd"/>
            <w:r>
              <w:rPr>
                <w:i/>
                <w:color w:val="808080" w:themeColor="background1" w:themeShade="80"/>
              </w:rPr>
              <w:t>: Apoyará a Antonio o a Ricardo y Manuel dependiendo de quién necesite más ayuda.</w:t>
            </w:r>
          </w:p>
          <w:p w:rsidR="007A2C87" w:rsidRPr="007A2C87" w:rsidRDefault="007A2C87" w:rsidP="007A2C87">
            <w:pPr>
              <w:pStyle w:val="Prrafodelista"/>
              <w:rPr>
                <w:i/>
                <w:color w:val="808080" w:themeColor="background1" w:themeShade="80"/>
              </w:rPr>
            </w:pPr>
          </w:p>
          <w:p w:rsidR="007A2C87" w:rsidRDefault="007A2C87" w:rsidP="00AB1D15">
            <w:pPr>
              <w:pStyle w:val="Prrafodelista"/>
              <w:numPr>
                <w:ilvl w:val="0"/>
                <w:numId w:val="1"/>
              </w:numPr>
              <w:spacing w:after="0" w:line="240" w:lineRule="auto"/>
              <w:rPr>
                <w:i/>
                <w:color w:val="808080" w:themeColor="background1" w:themeShade="80"/>
              </w:rPr>
            </w:pPr>
            <w:r>
              <w:rPr>
                <w:i/>
                <w:color w:val="808080" w:themeColor="background1" w:themeShade="80"/>
              </w:rPr>
              <w:t xml:space="preserve">Jorge: Apoyará en el apartado de </w:t>
            </w:r>
            <w:proofErr w:type="spellStart"/>
            <w:r>
              <w:rPr>
                <w:i/>
                <w:color w:val="808080" w:themeColor="background1" w:themeShade="80"/>
              </w:rPr>
              <w:t>Servlets</w:t>
            </w:r>
            <w:proofErr w:type="spellEnd"/>
            <w:r>
              <w:rPr>
                <w:i/>
                <w:color w:val="808080" w:themeColor="background1" w:themeShade="80"/>
              </w:rPr>
              <w:t xml:space="preserve"> y conexión de la lógica de negocio con la capa de usuario, más cercana al </w:t>
            </w:r>
            <w:proofErr w:type="spellStart"/>
            <w:r>
              <w:rPr>
                <w:i/>
                <w:color w:val="808080" w:themeColor="background1" w:themeShade="80"/>
              </w:rPr>
              <w:t>front-end</w:t>
            </w:r>
            <w:proofErr w:type="spellEnd"/>
            <w:r>
              <w:rPr>
                <w:i/>
                <w:color w:val="808080" w:themeColor="background1" w:themeShade="80"/>
              </w:rPr>
              <w:t>.</w:t>
            </w:r>
          </w:p>
          <w:p w:rsidR="007A2C87" w:rsidRPr="007A2C87" w:rsidRDefault="007A2C87" w:rsidP="007A2C87">
            <w:pPr>
              <w:pStyle w:val="Prrafodelista"/>
              <w:rPr>
                <w:i/>
                <w:color w:val="808080" w:themeColor="background1" w:themeShade="80"/>
              </w:rPr>
            </w:pPr>
          </w:p>
          <w:p w:rsidR="007A2C87" w:rsidRPr="007A2C87" w:rsidRDefault="007A2C87" w:rsidP="007A2C87">
            <w:pPr>
              <w:spacing w:after="0" w:line="240" w:lineRule="auto"/>
              <w:rPr>
                <w:i/>
                <w:color w:val="808080" w:themeColor="background1" w:themeShade="80"/>
              </w:rPr>
            </w:pPr>
            <w:r>
              <w:rPr>
                <w:i/>
                <w:color w:val="808080" w:themeColor="background1" w:themeShade="80"/>
              </w:rPr>
              <w:t xml:space="preserve">    Nos comprometemos a que la semana que viene, en la clase del viernes 9 de diciembre, mostraremos en funcionamiento una lógica de negocio mucho más profunda en cuanto al manejo de datos (no solo operaciones CRUD básicas sino algunas más específicas de cada entidad), el que estén implementadas no solo Alumno y Asignatura sino más tablas, y un prototipo que coja datos de </w:t>
            </w:r>
            <w:r w:rsidR="00954476">
              <w:rPr>
                <w:i/>
                <w:color w:val="808080" w:themeColor="background1" w:themeShade="80"/>
              </w:rPr>
              <w:t>un formulario web, los emplee para realizar operaciones sobre la BD en Java, y se presenten los resultados.</w:t>
            </w:r>
            <w:bookmarkStart w:id="0" w:name="_GoBack"/>
            <w:bookmarkEnd w:id="0"/>
          </w:p>
        </w:tc>
      </w:tr>
    </w:tbl>
    <w:p w:rsidR="00CF6964" w:rsidRDefault="00CF6964"/>
    <w:sectPr w:rsidR="00CF6964">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43D45"/>
    <w:multiLevelType w:val="hybridMultilevel"/>
    <w:tmpl w:val="B4406936"/>
    <w:lvl w:ilvl="0" w:tplc="69F0A54A">
      <w:start w:val="9"/>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64"/>
    <w:rsid w:val="00297B2E"/>
    <w:rsid w:val="00657358"/>
    <w:rsid w:val="007A2C87"/>
    <w:rsid w:val="007F60AB"/>
    <w:rsid w:val="009142BF"/>
    <w:rsid w:val="00954476"/>
    <w:rsid w:val="009D04AB"/>
    <w:rsid w:val="00AB1D15"/>
    <w:rsid w:val="00B00317"/>
    <w:rsid w:val="00CF6964"/>
    <w:rsid w:val="00F809A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F0B8"/>
  <w15:docId w15:val="{6D77A25F-059F-47A8-8567-C73A4FB0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2E1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customStyle="1" w:styleId="Ttulo1Car">
    <w:name w:val="Título 1 Car"/>
    <w:basedOn w:val="Fuentedeprrafopredeter"/>
    <w:link w:val="Encabezado1"/>
    <w:uiPriority w:val="9"/>
    <w:rsid w:val="002E11B5"/>
    <w:rPr>
      <w:rFonts w:asciiTheme="majorHAnsi" w:eastAsiaTheme="majorEastAsia" w:hAnsiTheme="majorHAnsi" w:cstheme="majorBidi"/>
      <w:color w:val="2E74B5" w:themeColor="accent1" w:themeShade="BF"/>
      <w:sz w:val="32"/>
      <w:szCs w:val="32"/>
    </w:rPr>
  </w:style>
  <w:style w:type="paragraph" w:styleId="Encabezado">
    <w:name w:val="header"/>
    <w:basedOn w:val="Normal"/>
    <w:next w:val="Cuerpodetexto"/>
    <w:pPr>
      <w:keepNext/>
      <w:spacing w:before="240" w:after="120"/>
    </w:pPr>
    <w:rPr>
      <w:rFonts w:ascii="Liberation Sans" w:eastAsia="Droid Sans Fallback" w:hAnsi="Liberation Sans" w:cs="DejaVu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DejaVu Sans"/>
    </w:rPr>
  </w:style>
  <w:style w:type="paragraph" w:customStyle="1" w:styleId="Pie">
    <w:name w:val="Pie"/>
    <w:basedOn w:val="Normal"/>
    <w:pPr>
      <w:suppressLineNumbers/>
      <w:spacing w:before="120" w:after="120"/>
    </w:pPr>
    <w:rPr>
      <w:rFonts w:cs="DejaVu Sans"/>
      <w:i/>
      <w:iCs/>
      <w:sz w:val="24"/>
      <w:szCs w:val="24"/>
    </w:rPr>
  </w:style>
  <w:style w:type="paragraph" w:customStyle="1" w:styleId="ndice">
    <w:name w:val="Índice"/>
    <w:basedOn w:val="Normal"/>
    <w:pPr>
      <w:suppressLineNumbers/>
    </w:pPr>
    <w:rPr>
      <w:rFonts w:cs="DejaVu Sans"/>
    </w:rPr>
  </w:style>
  <w:style w:type="table" w:styleId="Tablaconcuadrcula">
    <w:name w:val="Table Grid"/>
    <w:basedOn w:val="Tablanormal"/>
    <w:uiPriority w:val="39"/>
    <w:rsid w:val="002E11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9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jvberna-home</dc:creator>
  <cp:lastModifiedBy>IO</cp:lastModifiedBy>
  <cp:revision>2</cp:revision>
  <dcterms:created xsi:type="dcterms:W3CDTF">2016-12-02T14:59:00Z</dcterms:created>
  <dcterms:modified xsi:type="dcterms:W3CDTF">2016-12-02T14:59:00Z</dcterms:modified>
  <dc:language>es-ES</dc:language>
</cp:coreProperties>
</file>