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A966488" w:rsidR="007057A8" w:rsidRPr="007057A8" w:rsidRDefault="004B1FC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bookmarkStart w:id="1" w:name="_GoBack"/>
          <w:bookmarkEnd w:id="1"/>
          <w:r w:rsidR="00DD6B3D">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CB7B4B">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2" w:name="_Toc462057869"/>
      <w:bookmarkEnd w:id="0"/>
      <w:bookmarkEnd w:id="2"/>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Carga el mapa por tiles, queremos optimizarlo para cargar objetos más grandes y leer polilíneas</w:t>
            </w: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E121C5">
            <w:pPr>
              <w:spacing w:after="0"/>
              <w:jc w:val="center"/>
              <w:rPr>
                <w:sz w:val="24"/>
              </w:rPr>
            </w:pPr>
            <w:r>
              <w:rPr>
                <w:sz w:val="24"/>
              </w:rPr>
              <w:t>1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2A52C754" w:rsidR="00D6111D" w:rsidRPr="00C250B3" w:rsidRDefault="00C76FD1" w:rsidP="00160B0F">
            <w:pPr>
              <w:spacing w:after="0"/>
              <w:jc w:val="center"/>
              <w:rPr>
                <w:sz w:val="24"/>
              </w:rPr>
            </w:pPr>
            <w:r>
              <w:rPr>
                <w:sz w:val="24"/>
              </w:rPr>
              <w:t>70%</w:t>
            </w:r>
          </w:p>
        </w:tc>
        <w:tc>
          <w:tcPr>
            <w:tcW w:w="1843" w:type="dxa"/>
            <w:vAlign w:val="center"/>
          </w:tcPr>
          <w:p w14:paraId="267EE1AE" w14:textId="1CB23721" w:rsidR="00D6111D" w:rsidRDefault="00C76FD1" w:rsidP="00E121C5">
            <w:pPr>
              <w:spacing w:after="0"/>
              <w:jc w:val="center"/>
              <w:rPr>
                <w:sz w:val="24"/>
              </w:rPr>
            </w:pPr>
            <w:r>
              <w:rPr>
                <w:sz w:val="24"/>
              </w:rPr>
              <w:t>2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42F9B99A" w14:textId="77777777" w:rsidTr="00C05132">
        <w:trPr>
          <w:trHeight w:val="428"/>
        </w:trPr>
        <w:tc>
          <w:tcPr>
            <w:tcW w:w="2376" w:type="dxa"/>
            <w:vAlign w:val="center"/>
          </w:tcPr>
          <w:p w14:paraId="780BEDB7" w14:textId="3C39D8EB" w:rsidR="00C76FD1" w:rsidRDefault="00C76FD1" w:rsidP="00160B0F">
            <w:pPr>
              <w:spacing w:after="0"/>
            </w:pPr>
            <w:r>
              <w:t>Detallar plan de iteraciones del mes de Diciembre</w:t>
            </w:r>
          </w:p>
        </w:tc>
        <w:tc>
          <w:tcPr>
            <w:tcW w:w="1276" w:type="dxa"/>
            <w:vAlign w:val="center"/>
          </w:tcPr>
          <w:p w14:paraId="7CAB835B" w14:textId="77777777" w:rsidR="00C76FD1" w:rsidRDefault="00C76FD1" w:rsidP="00160B0F">
            <w:pPr>
              <w:spacing w:after="0"/>
              <w:jc w:val="center"/>
              <w:rPr>
                <w:sz w:val="24"/>
              </w:rPr>
            </w:pPr>
          </w:p>
        </w:tc>
        <w:tc>
          <w:tcPr>
            <w:tcW w:w="1843" w:type="dxa"/>
            <w:vAlign w:val="center"/>
          </w:tcPr>
          <w:p w14:paraId="5ADB4041" w14:textId="77777777" w:rsidR="00C76FD1" w:rsidRDefault="00C76FD1" w:rsidP="00160B0F">
            <w:pPr>
              <w:spacing w:after="0"/>
              <w:rPr>
                <w:sz w:val="24"/>
              </w:rPr>
            </w:pPr>
          </w:p>
        </w:tc>
        <w:tc>
          <w:tcPr>
            <w:tcW w:w="3260" w:type="dxa"/>
            <w:vAlign w:val="center"/>
          </w:tcPr>
          <w:p w14:paraId="283CE3BE" w14:textId="77777777" w:rsidR="00C76FD1" w:rsidRPr="00C250B3" w:rsidRDefault="00C76FD1"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r w:rsidR="00C76FD1" w:rsidRPr="00C250B3" w14:paraId="72B59602" w14:textId="77777777" w:rsidTr="00C05132">
        <w:trPr>
          <w:trHeight w:val="428"/>
        </w:trPr>
        <w:tc>
          <w:tcPr>
            <w:tcW w:w="2376" w:type="dxa"/>
            <w:vAlign w:val="center"/>
          </w:tcPr>
          <w:p w14:paraId="6D84DC69" w14:textId="79E4FD98" w:rsidR="00C76FD1" w:rsidRDefault="00C76FD1" w:rsidP="00160B0F">
            <w:pPr>
              <w:spacing w:after="0"/>
            </w:pPr>
            <w:r>
              <w:t>Registrar tiempos y % de realización</w:t>
            </w:r>
          </w:p>
        </w:tc>
        <w:tc>
          <w:tcPr>
            <w:tcW w:w="1276" w:type="dxa"/>
            <w:vAlign w:val="center"/>
          </w:tcPr>
          <w:p w14:paraId="1D08A7E6" w14:textId="60E1AEFF" w:rsidR="00C76FD1" w:rsidRDefault="00C76FD1" w:rsidP="00160B0F">
            <w:pPr>
              <w:spacing w:after="0"/>
              <w:jc w:val="center"/>
              <w:rPr>
                <w:sz w:val="24"/>
              </w:rPr>
            </w:pPr>
            <w:r>
              <w:rPr>
                <w:sz w:val="24"/>
              </w:rPr>
              <w:t>35%</w:t>
            </w:r>
          </w:p>
        </w:tc>
        <w:tc>
          <w:tcPr>
            <w:tcW w:w="1843" w:type="dxa"/>
            <w:vAlign w:val="center"/>
          </w:tcPr>
          <w:p w14:paraId="701DF0DA" w14:textId="7BF9AD6C" w:rsidR="00C76FD1" w:rsidRDefault="00C76FD1" w:rsidP="00E121C5">
            <w:pPr>
              <w:spacing w:after="0"/>
              <w:jc w:val="center"/>
              <w:rPr>
                <w:sz w:val="24"/>
              </w:rPr>
            </w:pPr>
            <w:r>
              <w:rPr>
                <w:sz w:val="24"/>
              </w:rPr>
              <w:t>2 h</w:t>
            </w:r>
          </w:p>
        </w:tc>
        <w:tc>
          <w:tcPr>
            <w:tcW w:w="3260" w:type="dxa"/>
            <w:vAlign w:val="center"/>
          </w:tcPr>
          <w:p w14:paraId="47ADD447"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lastRenderedPageBreak/>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 xml:space="preserve">Documento con una breve descripción del </w:t>
      </w:r>
      <w:r>
        <w:rPr>
          <w:sz w:val="24"/>
          <w:szCs w:val="24"/>
        </w:rPr>
        <w:lastRenderedPageBreak/>
        <w:t>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2E4D6" w14:textId="77777777" w:rsidR="00CB7B4B" w:rsidRDefault="00CB7B4B" w:rsidP="000A448E">
      <w:pPr>
        <w:spacing w:after="0" w:line="240" w:lineRule="auto"/>
      </w:pPr>
      <w:r>
        <w:separator/>
      </w:r>
    </w:p>
  </w:endnote>
  <w:endnote w:type="continuationSeparator" w:id="0">
    <w:p w14:paraId="44670E8C" w14:textId="77777777" w:rsidR="00CB7B4B" w:rsidRDefault="00CB7B4B"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4B1FCD" w:rsidRPr="004B1FCD">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DD60B" w14:textId="77777777" w:rsidR="00CB7B4B" w:rsidRDefault="00CB7B4B" w:rsidP="000A448E">
      <w:pPr>
        <w:spacing w:after="0" w:line="240" w:lineRule="auto"/>
      </w:pPr>
      <w:r>
        <w:separator/>
      </w:r>
    </w:p>
  </w:footnote>
  <w:footnote w:type="continuationSeparator" w:id="0">
    <w:p w14:paraId="02FF89D5" w14:textId="77777777" w:rsidR="00CB7B4B" w:rsidRDefault="00CB7B4B"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612D"/>
    <w:rsid w:val="00117535"/>
    <w:rsid w:val="00160B0F"/>
    <w:rsid w:val="00171401"/>
    <w:rsid w:val="00180E34"/>
    <w:rsid w:val="001852D0"/>
    <w:rsid w:val="001949E3"/>
    <w:rsid w:val="001B19BF"/>
    <w:rsid w:val="00297841"/>
    <w:rsid w:val="002A1190"/>
    <w:rsid w:val="0030365B"/>
    <w:rsid w:val="003650AA"/>
    <w:rsid w:val="003750FF"/>
    <w:rsid w:val="003752C0"/>
    <w:rsid w:val="003F41A0"/>
    <w:rsid w:val="004473A2"/>
    <w:rsid w:val="004B1FCD"/>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B7B4B"/>
    <w:rsid w:val="00CD3098"/>
    <w:rsid w:val="00D6111D"/>
    <w:rsid w:val="00D72258"/>
    <w:rsid w:val="00D84DAC"/>
    <w:rsid w:val="00DA6FB6"/>
    <w:rsid w:val="00DD6B3D"/>
    <w:rsid w:val="00E121C5"/>
    <w:rsid w:val="00E5354B"/>
    <w:rsid w:val="00E92AC7"/>
    <w:rsid w:val="00EB53B8"/>
    <w:rsid w:val="00EC1A21"/>
    <w:rsid w:val="00EE4CE1"/>
    <w:rsid w:val="00F22947"/>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08774-8019-1041-B772-C32C8FFB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682</Words>
  <Characters>3754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NEREA CASTELLANOS RODRIGUEZ</cp:lastModifiedBy>
  <cp:revision>9</cp:revision>
  <cp:lastPrinted>2016-09-22T09:36:00Z</cp:lastPrinted>
  <dcterms:created xsi:type="dcterms:W3CDTF">2016-11-21T21:15:00Z</dcterms:created>
  <dcterms:modified xsi:type="dcterms:W3CDTF">2016-12-19T17:20:00Z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