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FDEC168"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00DD6B3D">
            <w:rPr>
              <w:rFonts w:ascii="Verdana" w:hAnsi="Verdana"/>
              <w:sz w:val="44"/>
              <w:szCs w:val="56"/>
            </w:rPr>
            <w:t>Vesper</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F76D6E3" w:rsidR="007057A8" w:rsidRPr="007057A8" w:rsidRDefault="00DD6B3D" w:rsidP="007057A8">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 xml:space="preserve"> Skyscrapers</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25FFAE8B" w:rsidR="007057A8" w:rsidRPr="007057A8" w:rsidRDefault="00DD6B3D"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1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08C76B12"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p>
        <w:p w14:paraId="65F37291" w14:textId="4B161D4C"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DD6B3D">
            <w:rPr>
              <w:rFonts w:ascii="Verdana" w:eastAsia="Times New Roman" w:hAnsi="Verdana" w:cs="Times New Roman"/>
              <w:sz w:val="28"/>
              <w:szCs w:val="24"/>
              <w:lang w:eastAsia="es-ES"/>
            </w:rPr>
            <w:t>02-11-2016</w:t>
          </w:r>
        </w:p>
        <w:p w14:paraId="477F1A63" w14:textId="43550CE3" w:rsidR="007057A8" w:rsidRPr="007057A8" w:rsidRDefault="00DD6B3D"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3AD82A62" w:rsidR="007057A8" w:rsidRPr="00F14AFF" w:rsidRDefault="00DD6B3D" w:rsidP="007057A8">
          <w:pPr>
            <w:numPr>
              <w:ilvl w:val="0"/>
              <w:numId w:val="9"/>
            </w:numPr>
            <w:spacing w:after="0" w:line="240" w:lineRule="auto"/>
            <w:rPr>
              <w:rFonts w:ascii="Verdana" w:hAnsi="Verdana"/>
              <w:sz w:val="28"/>
            </w:rPr>
          </w:pPr>
          <w:r>
            <w:rPr>
              <w:rFonts w:ascii="Verdana" w:hAnsi="Verdana"/>
              <w:sz w:val="28"/>
            </w:rPr>
            <w:t>Nerea Castellanos Rodríguez</w:t>
          </w:r>
        </w:p>
        <w:p w14:paraId="493ECC5D"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Catherine Castrillo González</w:t>
          </w:r>
        </w:p>
        <w:p w14:paraId="03AAF9C1"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Sandra Fraile Infante</w:t>
          </w:r>
        </w:p>
        <w:p w14:paraId="08399EAE"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Stoycho Ivanov Atanasov</w:t>
          </w:r>
        </w:p>
        <w:p w14:paraId="191CDDC7"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Julia Martínez Valera</w:t>
          </w:r>
        </w:p>
        <w:p w14:paraId="27C37143"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Gaspar Rodríguez Valero</w:t>
          </w:r>
        </w:p>
        <w:p w14:paraId="0374DEBC" w14:textId="77777777" w:rsidR="00DD6B3D" w:rsidRDefault="00DD6B3D" w:rsidP="00DD6B3D">
          <w:pPr>
            <w:pStyle w:val="Standard"/>
            <w:ind w:left="1287"/>
            <w:rPr>
              <w:sz w:val="24"/>
              <w:szCs w:val="24"/>
            </w:rPr>
          </w:pP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636E8B">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t>Propósito</w:t>
      </w:r>
    </w:p>
    <w:p w14:paraId="3FB13A93" w14:textId="41A1ADF7" w:rsidR="00160B0F" w:rsidRPr="00160B0F" w:rsidRDefault="00160B0F" w:rsidP="00160B0F">
      <w:pPr>
        <w:rPr>
          <w:i/>
          <w:iCs/>
          <w:sz w:val="20"/>
        </w:rPr>
      </w:pPr>
      <w:r>
        <w:rPr>
          <w:i/>
          <w:iCs/>
        </w:rPr>
        <w:t>&lt;Explicar el propósito del documento: por ej. representa el Informe de Seguimiento del Hito X Iteración Y correspondiente al proyecto Z, en el que se detalla todo el trabajo desarrollado en dicha iteración y las conclusiones extra</w:t>
      </w:r>
      <w:r w:rsidR="00F76921">
        <w:rPr>
          <w:i/>
          <w:iCs/>
        </w:rPr>
        <w:t>ídas del desarrollo del proyecto en dicho periodo&gt;</w:t>
      </w:r>
    </w:p>
    <w:p w14:paraId="608A65EC" w14:textId="77777777" w:rsidR="00160B0F" w:rsidRPr="00160B0F" w:rsidRDefault="00160B0F" w:rsidP="00160B0F"/>
    <w:p w14:paraId="0D20EEAD" w14:textId="7E6B39B3" w:rsidR="00160B0F" w:rsidRPr="00160B0F" w:rsidRDefault="00160B0F" w:rsidP="00160B0F">
      <w:pPr>
        <w:pStyle w:val="Ttulo1"/>
        <w:numPr>
          <w:ilvl w:val="0"/>
          <w:numId w:val="10"/>
        </w:numPr>
        <w:ind w:left="360"/>
      </w:pPr>
      <w:r>
        <w:t>Conclusiones</w:t>
      </w:r>
    </w:p>
    <w:p w14:paraId="09347CBD" w14:textId="1CA6AF59" w:rsidR="001949E3" w:rsidRPr="000A448E" w:rsidRDefault="001949E3" w:rsidP="00D84DAC">
      <w:pPr>
        <w:jc w:val="both"/>
        <w:rPr>
          <w:i/>
          <w:iCs/>
        </w:rPr>
      </w:pPr>
      <w:r>
        <w:rPr>
          <w:i/>
          <w:iCs/>
        </w:rPr>
        <w:t>&lt;</w:t>
      </w:r>
      <w:r w:rsidR="00F76921">
        <w:rPr>
          <w:i/>
          <w:iCs/>
        </w:rPr>
        <w:t>Extraer una serie de conclusiones generales en base a l</w:t>
      </w:r>
      <w:r w:rsidR="009F59EE">
        <w:rPr>
          <w:i/>
          <w:iCs/>
        </w:rPr>
        <w:t xml:space="preserve">os objetivos </w:t>
      </w:r>
      <w:r w:rsidR="00F76921">
        <w:rPr>
          <w:i/>
          <w:iCs/>
        </w:rPr>
        <w:t>planteados para</w:t>
      </w:r>
      <w:r w:rsidR="009F59EE">
        <w:rPr>
          <w:i/>
          <w:iCs/>
        </w:rPr>
        <w:t xml:space="preserve"> la ite</w:t>
      </w:r>
      <w:r w:rsidR="00F76921">
        <w:rPr>
          <w:i/>
          <w:iCs/>
        </w:rPr>
        <w:t>ración y su grado de consecución, comparar</w:t>
      </w:r>
      <w:r w:rsidR="00117535">
        <w:rPr>
          <w:i/>
          <w:iCs/>
        </w:rPr>
        <w:t xml:space="preserve"> las horas dedicadas </w:t>
      </w:r>
      <w:r w:rsidR="00C250B3">
        <w:rPr>
          <w:i/>
          <w:iCs/>
        </w:rPr>
        <w:t xml:space="preserve">frente a las estimadas. En </w:t>
      </w:r>
      <w:r w:rsidR="00F76921">
        <w:rPr>
          <w:i/>
          <w:iCs/>
        </w:rPr>
        <w:t xml:space="preserve">la columna Observaciones indicar </w:t>
      </w:r>
      <w:r w:rsidR="00C250B3">
        <w:rPr>
          <w:i/>
          <w:iCs/>
        </w:rPr>
        <w:t>cualquier aspecto que sea relevante, como por ejemplo la explicación de un objetivo no conseguido</w:t>
      </w:r>
      <w:r w:rsidR="009F59EE">
        <w:rPr>
          <w:i/>
          <w:iCs/>
        </w:rPr>
        <w:t xml:space="preserve"> </w:t>
      </w:r>
      <w:r w:rsidR="002A1190">
        <w:rPr>
          <w:i/>
          <w:iCs/>
        </w:rPr>
        <w:t>y las acciones necesarias para compensar su no realización</w:t>
      </w:r>
      <w:r>
        <w:rPr>
          <w:i/>
          <w:iCs/>
        </w:rPr>
        <w:t>&gt;</w:t>
      </w:r>
    </w:p>
    <w:p w14:paraId="4FB4FEB0" w14:textId="77777777" w:rsidR="009F59EE" w:rsidRDefault="009F59EE" w:rsidP="000A448E"/>
    <w:p w14:paraId="3EC3B5F3" w14:textId="571E5486" w:rsidR="009F59EE" w:rsidRDefault="009F59EE" w:rsidP="009F59EE">
      <w:pPr>
        <w:pStyle w:val="Ttulo1"/>
        <w:numPr>
          <w:ilvl w:val="0"/>
          <w:numId w:val="10"/>
        </w:numPr>
        <w:ind w:left="360"/>
      </w:pPr>
      <w:r>
        <w:t>Tabla Resumen</w:t>
      </w:r>
    </w:p>
    <w:p w14:paraId="5CDDDC9B" w14:textId="77777777" w:rsidR="009F59EE" w:rsidRPr="009F59EE" w:rsidRDefault="009F59EE" w:rsidP="009F59EE"/>
    <w:tbl>
      <w:tblPr>
        <w:tblStyle w:val="Tablaconcuadrcula"/>
        <w:tblpPr w:leftFromText="141" w:rightFromText="141" w:vertAnchor="text" w:horzAnchor="page" w:tblpX="1612" w:tblpY="-47"/>
        <w:tblW w:w="8755" w:type="dxa"/>
        <w:tblLayout w:type="fixed"/>
        <w:tblLook w:val="04A0" w:firstRow="1" w:lastRow="0" w:firstColumn="1" w:lastColumn="0" w:noHBand="0" w:noVBand="1"/>
      </w:tblPr>
      <w:tblGrid>
        <w:gridCol w:w="2376"/>
        <w:gridCol w:w="1276"/>
        <w:gridCol w:w="1843"/>
        <w:gridCol w:w="3260"/>
      </w:tblGrid>
      <w:tr w:rsidR="00F76921" w:rsidRPr="009F59EE" w14:paraId="00ACA0EB" w14:textId="77777777" w:rsidTr="00F76921">
        <w:trPr>
          <w:trHeight w:val="846"/>
        </w:trPr>
        <w:tc>
          <w:tcPr>
            <w:tcW w:w="2376" w:type="dxa"/>
            <w:vAlign w:val="center"/>
          </w:tcPr>
          <w:p w14:paraId="3F170583" w14:textId="07F9AAFB" w:rsidR="00F76921" w:rsidRPr="009F59EE" w:rsidRDefault="00F76921" w:rsidP="00160B0F">
            <w:pPr>
              <w:pStyle w:val="Ttulo3"/>
              <w:spacing w:before="0"/>
              <w:jc w:val="center"/>
              <w:rPr>
                <w:sz w:val="28"/>
              </w:rPr>
            </w:pPr>
            <w:r>
              <w:rPr>
                <w:sz w:val="28"/>
              </w:rPr>
              <w:lastRenderedPageBreak/>
              <w:t>Tarea / Entregable</w:t>
            </w:r>
          </w:p>
        </w:tc>
        <w:tc>
          <w:tcPr>
            <w:tcW w:w="1276"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843"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21585B">
            <w:pPr>
              <w:pStyle w:val="Ttulo3"/>
              <w:spacing w:before="0"/>
              <w:jc w:val="center"/>
              <w:rPr>
                <w:sz w:val="28"/>
              </w:rPr>
            </w:pPr>
            <w:r>
              <w:rPr>
                <w:sz w:val="28"/>
              </w:rPr>
              <w:t>Dedicadas</w:t>
            </w:r>
          </w:p>
        </w:tc>
        <w:tc>
          <w:tcPr>
            <w:tcW w:w="3260"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F76921" w:rsidRPr="00C250B3" w14:paraId="6F5175B6" w14:textId="77777777" w:rsidTr="003F4A8A">
        <w:trPr>
          <w:trHeight w:val="478"/>
        </w:trPr>
        <w:tc>
          <w:tcPr>
            <w:tcW w:w="2376" w:type="dxa"/>
            <w:vAlign w:val="center"/>
          </w:tcPr>
          <w:p w14:paraId="79A5FCD5" w14:textId="5D5437CE" w:rsidR="00F76921" w:rsidRPr="00C250B3" w:rsidRDefault="00DD6B3D" w:rsidP="00160B0F">
            <w:pPr>
              <w:spacing w:after="0"/>
              <w:rPr>
                <w:sz w:val="24"/>
              </w:rPr>
            </w:pPr>
            <w:r>
              <w:rPr>
                <w:sz w:val="24"/>
                <w:szCs w:val="24"/>
              </w:rPr>
              <w:t>Cartel del juego</w:t>
            </w:r>
          </w:p>
        </w:tc>
        <w:tc>
          <w:tcPr>
            <w:tcW w:w="1276" w:type="dxa"/>
            <w:vAlign w:val="center"/>
          </w:tcPr>
          <w:p w14:paraId="6FE170B0" w14:textId="42B5ACCF" w:rsidR="00F76921" w:rsidRPr="00C250B3" w:rsidRDefault="00DD6B3D" w:rsidP="00160B0F">
            <w:pPr>
              <w:spacing w:after="0"/>
              <w:jc w:val="center"/>
              <w:rPr>
                <w:sz w:val="24"/>
              </w:rPr>
            </w:pPr>
            <w:r>
              <w:rPr>
                <w:sz w:val="24"/>
              </w:rPr>
              <w:t>30</w:t>
            </w:r>
            <w:r w:rsidR="0098601E">
              <w:rPr>
                <w:sz w:val="24"/>
              </w:rPr>
              <w:t>%</w:t>
            </w:r>
          </w:p>
        </w:tc>
        <w:tc>
          <w:tcPr>
            <w:tcW w:w="1843" w:type="dxa"/>
            <w:vAlign w:val="center"/>
          </w:tcPr>
          <w:p w14:paraId="24BEEFF4" w14:textId="7309943F" w:rsidR="00F76921" w:rsidRPr="00C250B3" w:rsidRDefault="00D6111D" w:rsidP="00F76921">
            <w:pPr>
              <w:spacing w:after="0"/>
              <w:jc w:val="center"/>
              <w:rPr>
                <w:sz w:val="24"/>
              </w:rPr>
            </w:pPr>
            <w:r>
              <w:rPr>
                <w:sz w:val="24"/>
              </w:rPr>
              <w:t>10/</w:t>
            </w:r>
            <w:r w:rsidR="00DD6B3D">
              <w:rPr>
                <w:sz w:val="24"/>
              </w:rPr>
              <w:t>4h 30 min</w:t>
            </w:r>
          </w:p>
        </w:tc>
        <w:tc>
          <w:tcPr>
            <w:tcW w:w="3260" w:type="dxa"/>
            <w:vAlign w:val="center"/>
          </w:tcPr>
          <w:p w14:paraId="4C0823C7" w14:textId="62C18A53" w:rsidR="00F76921" w:rsidRPr="00C250B3" w:rsidRDefault="00DD6B3D" w:rsidP="00160B0F">
            <w:pPr>
              <w:spacing w:after="0"/>
              <w:rPr>
                <w:sz w:val="24"/>
              </w:rPr>
            </w:pPr>
            <w:r>
              <w:rPr>
                <w:sz w:val="24"/>
              </w:rPr>
              <w:t>Se han hecho dos versiones pero queremos hacer una tercera con estilo realista.</w:t>
            </w:r>
          </w:p>
        </w:tc>
      </w:tr>
      <w:tr w:rsidR="00F76921" w:rsidRPr="00C250B3" w14:paraId="6430D7EF" w14:textId="77777777" w:rsidTr="00A557A4">
        <w:trPr>
          <w:trHeight w:val="428"/>
        </w:trPr>
        <w:tc>
          <w:tcPr>
            <w:tcW w:w="2376" w:type="dxa"/>
            <w:vAlign w:val="center"/>
          </w:tcPr>
          <w:p w14:paraId="231DC0F4" w14:textId="4513E991" w:rsidR="00F76921" w:rsidRPr="00C250B3" w:rsidRDefault="00D6111D" w:rsidP="00160B0F">
            <w:pPr>
              <w:spacing w:after="0"/>
              <w:rPr>
                <w:sz w:val="24"/>
              </w:rPr>
            </w:pPr>
            <w:r>
              <w:rPr>
                <w:sz w:val="24"/>
              </w:rPr>
              <w:t>Documento de diseño de mecánicas NPCs</w:t>
            </w:r>
          </w:p>
        </w:tc>
        <w:tc>
          <w:tcPr>
            <w:tcW w:w="1276" w:type="dxa"/>
            <w:vAlign w:val="center"/>
          </w:tcPr>
          <w:p w14:paraId="4780119A" w14:textId="0663FA2C" w:rsidR="00F76921" w:rsidRPr="00C250B3" w:rsidRDefault="00D6111D" w:rsidP="00160B0F">
            <w:pPr>
              <w:spacing w:after="0"/>
              <w:jc w:val="center"/>
              <w:rPr>
                <w:sz w:val="24"/>
              </w:rPr>
            </w:pPr>
            <w:r>
              <w:rPr>
                <w:sz w:val="24"/>
              </w:rPr>
              <w:t>5</w:t>
            </w:r>
            <w:r w:rsidR="0098601E">
              <w:rPr>
                <w:sz w:val="24"/>
              </w:rPr>
              <w:t>0%</w:t>
            </w:r>
          </w:p>
        </w:tc>
        <w:tc>
          <w:tcPr>
            <w:tcW w:w="1843" w:type="dxa"/>
            <w:vAlign w:val="center"/>
          </w:tcPr>
          <w:p w14:paraId="2E4662C0" w14:textId="0FF29195" w:rsidR="00F76921" w:rsidRDefault="00D6111D" w:rsidP="00F76921">
            <w:pPr>
              <w:spacing w:after="0"/>
              <w:jc w:val="center"/>
              <w:rPr>
                <w:sz w:val="24"/>
              </w:rPr>
            </w:pPr>
            <w:r>
              <w:rPr>
                <w:sz w:val="24"/>
              </w:rPr>
              <w:t>1h 30 min</w:t>
            </w:r>
          </w:p>
        </w:tc>
        <w:tc>
          <w:tcPr>
            <w:tcW w:w="3260" w:type="dxa"/>
            <w:vAlign w:val="center"/>
          </w:tcPr>
          <w:p w14:paraId="0D572B9D" w14:textId="6BDE4146" w:rsidR="00F76921" w:rsidRPr="00C250B3" w:rsidRDefault="00F76921" w:rsidP="00160B0F">
            <w:pPr>
              <w:spacing w:after="0"/>
              <w:rPr>
                <w:sz w:val="24"/>
              </w:rPr>
            </w:pPr>
            <w:r>
              <w:rPr>
                <w:sz w:val="24"/>
              </w:rPr>
              <w:t xml:space="preserve"> </w:t>
            </w:r>
          </w:p>
        </w:tc>
      </w:tr>
      <w:tr w:rsidR="00F76921" w:rsidRPr="00C250B3" w14:paraId="71ADF2CB" w14:textId="77777777" w:rsidTr="00C126D9">
        <w:trPr>
          <w:trHeight w:val="428"/>
        </w:trPr>
        <w:tc>
          <w:tcPr>
            <w:tcW w:w="2376" w:type="dxa"/>
            <w:vAlign w:val="center"/>
          </w:tcPr>
          <w:p w14:paraId="40D8EAFA" w14:textId="21EFF104" w:rsidR="00F76921" w:rsidRPr="00C250B3" w:rsidRDefault="00D6111D" w:rsidP="00160B0F">
            <w:pPr>
              <w:spacing w:after="0"/>
              <w:rPr>
                <w:sz w:val="24"/>
              </w:rPr>
            </w:pPr>
            <w:r>
              <w:rPr>
                <w:sz w:val="24"/>
              </w:rPr>
              <w:t>Documento de diseño de toma de decisión</w:t>
            </w:r>
          </w:p>
        </w:tc>
        <w:tc>
          <w:tcPr>
            <w:tcW w:w="1276" w:type="dxa"/>
            <w:vAlign w:val="center"/>
          </w:tcPr>
          <w:p w14:paraId="5CBB5C06" w14:textId="39CA8E43" w:rsidR="00F76921" w:rsidRPr="00C250B3" w:rsidRDefault="0098601E" w:rsidP="00160B0F">
            <w:pPr>
              <w:spacing w:after="0"/>
              <w:jc w:val="center"/>
              <w:rPr>
                <w:sz w:val="24"/>
              </w:rPr>
            </w:pPr>
            <w:r>
              <w:rPr>
                <w:sz w:val="24"/>
              </w:rPr>
              <w:t>100%</w:t>
            </w:r>
          </w:p>
        </w:tc>
        <w:tc>
          <w:tcPr>
            <w:tcW w:w="1843" w:type="dxa"/>
            <w:vAlign w:val="center"/>
          </w:tcPr>
          <w:p w14:paraId="4267ECE6" w14:textId="5189232E" w:rsidR="00F76921" w:rsidRPr="00C250B3" w:rsidRDefault="00D6111D" w:rsidP="00F76921">
            <w:pPr>
              <w:spacing w:after="0"/>
              <w:jc w:val="center"/>
              <w:rPr>
                <w:sz w:val="24"/>
              </w:rPr>
            </w:pPr>
            <w:r>
              <w:rPr>
                <w:sz w:val="24"/>
              </w:rPr>
              <w:t>8 h</w:t>
            </w:r>
          </w:p>
        </w:tc>
        <w:tc>
          <w:tcPr>
            <w:tcW w:w="3260" w:type="dxa"/>
            <w:vAlign w:val="center"/>
          </w:tcPr>
          <w:p w14:paraId="27F80A40" w14:textId="77777777" w:rsidR="00F76921" w:rsidRPr="00C250B3" w:rsidRDefault="00F76921" w:rsidP="00160B0F">
            <w:pPr>
              <w:spacing w:after="0"/>
              <w:rPr>
                <w:sz w:val="24"/>
              </w:rPr>
            </w:pPr>
          </w:p>
        </w:tc>
      </w:tr>
      <w:tr w:rsidR="00F76921" w:rsidRPr="00C250B3" w14:paraId="42F9EA4A" w14:textId="77777777" w:rsidTr="00C05132">
        <w:trPr>
          <w:trHeight w:val="428"/>
        </w:trPr>
        <w:tc>
          <w:tcPr>
            <w:tcW w:w="2376" w:type="dxa"/>
            <w:vAlign w:val="center"/>
          </w:tcPr>
          <w:p w14:paraId="394842C4" w14:textId="422D5B10" w:rsidR="00F76921" w:rsidRDefault="00D6111D" w:rsidP="00160B0F">
            <w:pPr>
              <w:spacing w:after="0"/>
              <w:rPr>
                <w:sz w:val="24"/>
              </w:rPr>
            </w:pPr>
            <w:r>
              <w:rPr>
                <w:sz w:val="24"/>
              </w:rPr>
              <w:t>Diseño e implementación de la arquitectura basada en componentes</w:t>
            </w:r>
          </w:p>
        </w:tc>
        <w:tc>
          <w:tcPr>
            <w:tcW w:w="1276" w:type="dxa"/>
            <w:vAlign w:val="center"/>
          </w:tcPr>
          <w:p w14:paraId="24363E22" w14:textId="77777777" w:rsidR="00F76921" w:rsidRPr="00C250B3" w:rsidRDefault="00F76921" w:rsidP="00160B0F">
            <w:pPr>
              <w:spacing w:after="0"/>
              <w:jc w:val="center"/>
              <w:rPr>
                <w:sz w:val="24"/>
              </w:rPr>
            </w:pPr>
          </w:p>
        </w:tc>
        <w:tc>
          <w:tcPr>
            <w:tcW w:w="1843" w:type="dxa"/>
            <w:vAlign w:val="center"/>
          </w:tcPr>
          <w:p w14:paraId="54FBF754" w14:textId="610B5C96" w:rsidR="00F76921" w:rsidRPr="00C250B3" w:rsidRDefault="00D6111D" w:rsidP="00160B0F">
            <w:pPr>
              <w:spacing w:after="0"/>
              <w:rPr>
                <w:sz w:val="24"/>
              </w:rPr>
            </w:pPr>
            <w:r>
              <w:rPr>
                <w:sz w:val="24"/>
              </w:rPr>
              <w:t>6h 30 min</w:t>
            </w:r>
          </w:p>
        </w:tc>
        <w:tc>
          <w:tcPr>
            <w:tcW w:w="3260" w:type="dxa"/>
            <w:vAlign w:val="center"/>
          </w:tcPr>
          <w:p w14:paraId="614C30D3" w14:textId="77777777" w:rsidR="00F76921" w:rsidRPr="00C250B3" w:rsidRDefault="00F76921" w:rsidP="00160B0F">
            <w:pPr>
              <w:spacing w:after="0"/>
              <w:rPr>
                <w:sz w:val="24"/>
              </w:rPr>
            </w:pPr>
          </w:p>
        </w:tc>
      </w:tr>
      <w:tr w:rsidR="00D6111D" w:rsidRPr="00C250B3" w14:paraId="61896459" w14:textId="77777777" w:rsidTr="00C05132">
        <w:trPr>
          <w:trHeight w:val="428"/>
        </w:trPr>
        <w:tc>
          <w:tcPr>
            <w:tcW w:w="2376" w:type="dxa"/>
            <w:vAlign w:val="center"/>
          </w:tcPr>
          <w:p w14:paraId="796AC5F2" w14:textId="176368BF" w:rsidR="00D6111D" w:rsidRDefault="00D6111D" w:rsidP="00160B0F">
            <w:pPr>
              <w:spacing w:after="0"/>
              <w:rPr>
                <w:sz w:val="24"/>
              </w:rPr>
            </w:pPr>
            <w:r>
              <w:rPr>
                <w:sz w:val="24"/>
              </w:rPr>
              <w:t>Registrar tiempos y % de realización</w:t>
            </w:r>
          </w:p>
        </w:tc>
        <w:tc>
          <w:tcPr>
            <w:tcW w:w="1276" w:type="dxa"/>
            <w:vAlign w:val="center"/>
          </w:tcPr>
          <w:p w14:paraId="1038D711" w14:textId="5BB61ADC" w:rsidR="00D6111D" w:rsidRPr="00C250B3" w:rsidRDefault="00D6111D" w:rsidP="00160B0F">
            <w:pPr>
              <w:spacing w:after="0"/>
              <w:jc w:val="center"/>
              <w:rPr>
                <w:sz w:val="24"/>
              </w:rPr>
            </w:pPr>
            <w:r>
              <w:rPr>
                <w:sz w:val="24"/>
              </w:rPr>
              <w:t xml:space="preserve">1 h </w:t>
            </w:r>
          </w:p>
        </w:tc>
        <w:tc>
          <w:tcPr>
            <w:tcW w:w="1843" w:type="dxa"/>
            <w:vAlign w:val="center"/>
          </w:tcPr>
          <w:p w14:paraId="6F9F6E48" w14:textId="77777777" w:rsidR="00D6111D" w:rsidRDefault="00D6111D" w:rsidP="00160B0F">
            <w:pPr>
              <w:spacing w:after="0"/>
              <w:rPr>
                <w:sz w:val="24"/>
              </w:rPr>
            </w:pPr>
          </w:p>
        </w:tc>
        <w:tc>
          <w:tcPr>
            <w:tcW w:w="3260" w:type="dxa"/>
            <w:vAlign w:val="center"/>
          </w:tcPr>
          <w:p w14:paraId="5256A875" w14:textId="77777777" w:rsidR="00D6111D" w:rsidRPr="00C250B3" w:rsidRDefault="00D6111D" w:rsidP="00160B0F">
            <w:pPr>
              <w:spacing w:after="0"/>
              <w:rPr>
                <w:sz w:val="24"/>
              </w:rPr>
            </w:pPr>
          </w:p>
        </w:tc>
      </w:tr>
      <w:tr w:rsidR="00D6111D" w:rsidRPr="00C250B3" w14:paraId="636116F8" w14:textId="77777777" w:rsidTr="00C05132">
        <w:trPr>
          <w:trHeight w:val="428"/>
        </w:trPr>
        <w:tc>
          <w:tcPr>
            <w:tcW w:w="2376" w:type="dxa"/>
            <w:vAlign w:val="center"/>
          </w:tcPr>
          <w:p w14:paraId="01D069B9" w14:textId="2587CD65" w:rsidR="00D6111D" w:rsidRDefault="00D6111D" w:rsidP="00160B0F">
            <w:pPr>
              <w:spacing w:after="0"/>
              <w:rPr>
                <w:sz w:val="24"/>
              </w:rPr>
            </w:pPr>
            <w:r>
              <w:rPr>
                <w:sz w:val="24"/>
              </w:rPr>
              <w:t>Comparar planificación prevista y real en Proyect hito 1.</w:t>
            </w:r>
          </w:p>
        </w:tc>
        <w:tc>
          <w:tcPr>
            <w:tcW w:w="1276" w:type="dxa"/>
            <w:vAlign w:val="center"/>
          </w:tcPr>
          <w:p w14:paraId="33749894" w14:textId="77777777" w:rsidR="00D6111D" w:rsidRPr="00C250B3" w:rsidRDefault="00D6111D" w:rsidP="00160B0F">
            <w:pPr>
              <w:spacing w:after="0"/>
              <w:jc w:val="center"/>
              <w:rPr>
                <w:sz w:val="24"/>
              </w:rPr>
            </w:pPr>
          </w:p>
        </w:tc>
        <w:tc>
          <w:tcPr>
            <w:tcW w:w="1843" w:type="dxa"/>
            <w:vAlign w:val="center"/>
          </w:tcPr>
          <w:p w14:paraId="1B0E2C5A" w14:textId="77777777" w:rsidR="00D6111D" w:rsidRDefault="00D6111D" w:rsidP="00160B0F">
            <w:pPr>
              <w:spacing w:after="0"/>
              <w:rPr>
                <w:sz w:val="24"/>
              </w:rPr>
            </w:pPr>
          </w:p>
        </w:tc>
        <w:tc>
          <w:tcPr>
            <w:tcW w:w="3260" w:type="dxa"/>
            <w:vAlign w:val="center"/>
          </w:tcPr>
          <w:p w14:paraId="09C84739" w14:textId="77777777" w:rsidR="00D6111D" w:rsidRPr="00C250B3" w:rsidRDefault="00D6111D" w:rsidP="00160B0F">
            <w:pPr>
              <w:spacing w:after="0"/>
              <w:rPr>
                <w:sz w:val="24"/>
              </w:rPr>
            </w:pPr>
          </w:p>
        </w:tc>
      </w:tr>
      <w:tr w:rsidR="00D6111D" w:rsidRPr="00C250B3" w14:paraId="5733B019" w14:textId="77777777" w:rsidTr="00C05132">
        <w:trPr>
          <w:trHeight w:val="428"/>
        </w:trPr>
        <w:tc>
          <w:tcPr>
            <w:tcW w:w="2376" w:type="dxa"/>
            <w:vAlign w:val="center"/>
          </w:tcPr>
          <w:p w14:paraId="5762104D" w14:textId="65DF69FD" w:rsidR="00D6111D" w:rsidRDefault="00D6111D" w:rsidP="00160B0F">
            <w:pPr>
              <w:spacing w:after="0"/>
              <w:rPr>
                <w:sz w:val="24"/>
              </w:rPr>
            </w:pPr>
            <w:r>
              <w:rPr>
                <w:sz w:val="24"/>
              </w:rPr>
              <w:t>Detallar plan de iteraciones mes de Noviembre</w:t>
            </w:r>
          </w:p>
        </w:tc>
        <w:tc>
          <w:tcPr>
            <w:tcW w:w="1276" w:type="dxa"/>
            <w:vAlign w:val="center"/>
          </w:tcPr>
          <w:p w14:paraId="68183A41" w14:textId="46F207FF" w:rsidR="00D6111D" w:rsidRPr="00C250B3" w:rsidRDefault="00D6111D" w:rsidP="00160B0F">
            <w:pPr>
              <w:spacing w:after="0"/>
              <w:jc w:val="center"/>
              <w:rPr>
                <w:sz w:val="24"/>
              </w:rPr>
            </w:pPr>
            <w:r>
              <w:rPr>
                <w:sz w:val="24"/>
              </w:rPr>
              <w:t>2 h</w:t>
            </w:r>
          </w:p>
        </w:tc>
        <w:tc>
          <w:tcPr>
            <w:tcW w:w="1843" w:type="dxa"/>
            <w:vAlign w:val="center"/>
          </w:tcPr>
          <w:p w14:paraId="047FB91E" w14:textId="77777777" w:rsidR="00D6111D" w:rsidRDefault="00D6111D" w:rsidP="00160B0F">
            <w:pPr>
              <w:spacing w:after="0"/>
              <w:rPr>
                <w:sz w:val="24"/>
              </w:rPr>
            </w:pPr>
          </w:p>
        </w:tc>
        <w:tc>
          <w:tcPr>
            <w:tcW w:w="3260" w:type="dxa"/>
            <w:vAlign w:val="center"/>
          </w:tcPr>
          <w:p w14:paraId="32ED5DC9" w14:textId="77777777" w:rsidR="00D6111D" w:rsidRPr="00C250B3" w:rsidRDefault="00D6111D" w:rsidP="00160B0F">
            <w:pPr>
              <w:spacing w:after="0"/>
              <w:rPr>
                <w:sz w:val="24"/>
              </w:rPr>
            </w:pPr>
          </w:p>
        </w:tc>
      </w:tr>
      <w:tr w:rsidR="00D6111D" w:rsidRPr="00C250B3" w14:paraId="0076506E" w14:textId="77777777" w:rsidTr="00C05132">
        <w:trPr>
          <w:trHeight w:val="428"/>
        </w:trPr>
        <w:tc>
          <w:tcPr>
            <w:tcW w:w="2376" w:type="dxa"/>
            <w:vAlign w:val="center"/>
          </w:tcPr>
          <w:p w14:paraId="33800CDA" w14:textId="2A8C8808" w:rsidR="00D6111D" w:rsidRDefault="00D6111D" w:rsidP="00160B0F">
            <w:pPr>
              <w:spacing w:after="0"/>
              <w:rPr>
                <w:sz w:val="24"/>
              </w:rPr>
            </w:pPr>
            <w:r>
              <w:rPr>
                <w:sz w:val="24"/>
              </w:rPr>
              <w:t>Informe de iteración e informe de resumen del hito 1</w:t>
            </w:r>
          </w:p>
        </w:tc>
        <w:tc>
          <w:tcPr>
            <w:tcW w:w="1276" w:type="dxa"/>
            <w:vAlign w:val="center"/>
          </w:tcPr>
          <w:p w14:paraId="5279D21F" w14:textId="77777777" w:rsidR="00D6111D" w:rsidRPr="00C250B3" w:rsidRDefault="00D6111D" w:rsidP="00160B0F">
            <w:pPr>
              <w:spacing w:after="0"/>
              <w:jc w:val="center"/>
              <w:rPr>
                <w:sz w:val="24"/>
              </w:rPr>
            </w:pPr>
          </w:p>
        </w:tc>
        <w:tc>
          <w:tcPr>
            <w:tcW w:w="1843" w:type="dxa"/>
            <w:vAlign w:val="center"/>
          </w:tcPr>
          <w:p w14:paraId="267EE1AE" w14:textId="77777777" w:rsidR="00D6111D" w:rsidRDefault="00D6111D" w:rsidP="00160B0F">
            <w:pPr>
              <w:spacing w:after="0"/>
              <w:rPr>
                <w:sz w:val="24"/>
              </w:rPr>
            </w:pPr>
          </w:p>
        </w:tc>
        <w:tc>
          <w:tcPr>
            <w:tcW w:w="3260" w:type="dxa"/>
            <w:vAlign w:val="center"/>
          </w:tcPr>
          <w:p w14:paraId="6CA491B2" w14:textId="77777777" w:rsidR="00D6111D" w:rsidRPr="00C250B3" w:rsidRDefault="00D6111D" w:rsidP="00160B0F">
            <w:pPr>
              <w:spacing w:after="0"/>
              <w:rPr>
                <w:sz w:val="24"/>
              </w:rPr>
            </w:pPr>
          </w:p>
        </w:tc>
      </w:tr>
    </w:tbl>
    <w:p w14:paraId="6D9B80C0" w14:textId="77777777" w:rsidR="009F59EE" w:rsidRDefault="009F59EE" w:rsidP="000A448E"/>
    <w:p w14:paraId="447660E8" w14:textId="77777777" w:rsidR="009F59EE" w:rsidRDefault="009F59EE" w:rsidP="000A448E"/>
    <w:p w14:paraId="05661285" w14:textId="77777777" w:rsidR="00D6111D" w:rsidRDefault="00D6111D" w:rsidP="00D6111D">
      <w:pPr>
        <w:pStyle w:val="Standard"/>
        <w:numPr>
          <w:ilvl w:val="0"/>
          <w:numId w:val="13"/>
        </w:numPr>
        <w:ind w:hanging="360"/>
      </w:pPr>
      <w:r>
        <w:rPr>
          <w:b/>
          <w:sz w:val="24"/>
          <w:szCs w:val="24"/>
        </w:rPr>
        <w:t>Detallar plan de iteraciones del mes de diciembre. Creación de subtareas y precedencias en Project:</w:t>
      </w:r>
      <w:r>
        <w:rPr>
          <w:sz w:val="24"/>
          <w:szCs w:val="24"/>
        </w:rPr>
        <w:t xml:space="preserve"> Para esta tarea hemos asignado en Project las iteraciones 1, 2 y 3 del mes de noviembre correspondientes al hito 1 y la creación de las subtareas y precedencias.</w:t>
      </w:r>
    </w:p>
    <w:p w14:paraId="37E12174" w14:textId="77777777" w:rsidR="00D6111D" w:rsidRDefault="00D6111D" w:rsidP="00D6111D">
      <w:pPr>
        <w:pStyle w:val="Standard"/>
      </w:pPr>
    </w:p>
    <w:p w14:paraId="52CD2E44" w14:textId="77777777" w:rsidR="00D6111D" w:rsidRDefault="00D6111D" w:rsidP="00D6111D">
      <w:pPr>
        <w:pStyle w:val="Standard"/>
        <w:numPr>
          <w:ilvl w:val="0"/>
          <w:numId w:val="13"/>
        </w:numPr>
        <w:ind w:hanging="360"/>
      </w:pPr>
      <w:r>
        <w:rPr>
          <w:b/>
          <w:sz w:val="24"/>
          <w:szCs w:val="24"/>
        </w:rPr>
        <w:t>Detallar plan de iteraciones del mes de diciembre. Asignar recursos a las tareas en Project:</w:t>
      </w:r>
      <w:r>
        <w:rPr>
          <w:sz w:val="24"/>
          <w:szCs w:val="24"/>
        </w:rPr>
        <w:t xml:space="preserve"> Para esta tarea hemos asignado recursos a las tareas de las iteraciones 1, 2 y 3 en Project.</w:t>
      </w:r>
    </w:p>
    <w:p w14:paraId="2474B95A" w14:textId="77777777" w:rsidR="00D6111D" w:rsidRDefault="00D6111D" w:rsidP="00D6111D">
      <w:pPr>
        <w:pStyle w:val="Standard"/>
        <w:ind w:hanging="360"/>
        <w:rPr>
          <w:sz w:val="24"/>
          <w:szCs w:val="24"/>
          <w:u w:val="single"/>
        </w:rPr>
      </w:pPr>
      <w:r>
        <w:rPr>
          <w:sz w:val="24"/>
          <w:szCs w:val="24"/>
          <w:u w:val="single"/>
        </w:rPr>
        <w:t>Videojuegos 1</w:t>
      </w:r>
    </w:p>
    <w:p w14:paraId="2CF77296" w14:textId="77777777" w:rsidR="00D6111D" w:rsidRDefault="00D6111D" w:rsidP="00D6111D">
      <w:pPr>
        <w:pStyle w:val="Standard"/>
        <w:ind w:hanging="360"/>
        <w:rPr>
          <w:sz w:val="24"/>
          <w:szCs w:val="24"/>
        </w:rPr>
      </w:pPr>
      <w:r>
        <w:rPr>
          <w:sz w:val="24"/>
          <w:szCs w:val="24"/>
        </w:rPr>
        <w:t>Documento de diseño de mecánicas de lo NPCs</w:t>
      </w:r>
    </w:p>
    <w:p w14:paraId="2BF3A382" w14:textId="77777777" w:rsidR="00D6111D" w:rsidRDefault="00D6111D" w:rsidP="00D6111D">
      <w:pPr>
        <w:pStyle w:val="Standard"/>
        <w:ind w:hanging="360"/>
        <w:rPr>
          <w:sz w:val="24"/>
          <w:szCs w:val="24"/>
        </w:rPr>
      </w:pPr>
      <w:r>
        <w:rPr>
          <w:sz w:val="24"/>
          <w:szCs w:val="24"/>
        </w:rPr>
        <w:t>Documento de diseño de tomas de decisión.</w:t>
      </w:r>
    </w:p>
    <w:p w14:paraId="3CD482DA" w14:textId="77777777" w:rsidR="00D6111D" w:rsidRDefault="00D6111D" w:rsidP="00D6111D">
      <w:pPr>
        <w:pStyle w:val="Standard"/>
        <w:ind w:hanging="360"/>
        <w:rPr>
          <w:sz w:val="24"/>
          <w:szCs w:val="24"/>
        </w:rPr>
      </w:pPr>
      <w:bookmarkStart w:id="2" w:name="_GoBack"/>
      <w:bookmarkEnd w:id="2"/>
    </w:p>
    <w:p w14:paraId="3FACA9C1" w14:textId="77777777" w:rsidR="00D6111D" w:rsidRDefault="00D6111D" w:rsidP="00D6111D">
      <w:pPr>
        <w:pStyle w:val="Standard"/>
        <w:ind w:hanging="360"/>
      </w:pPr>
      <w:r>
        <w:rPr>
          <w:sz w:val="24"/>
          <w:szCs w:val="24"/>
        </w:rPr>
        <w:tab/>
      </w:r>
      <w:r>
        <w:rPr>
          <w:sz w:val="24"/>
          <w:szCs w:val="24"/>
          <w:u w:val="single"/>
        </w:rPr>
        <w:t>Postproducción</w:t>
      </w:r>
    </w:p>
    <w:p w14:paraId="5DF932AB" w14:textId="77777777" w:rsidR="00D6111D" w:rsidRDefault="00D6111D" w:rsidP="00D6111D">
      <w:pPr>
        <w:pStyle w:val="Standard"/>
        <w:ind w:hanging="360"/>
        <w:rPr>
          <w:sz w:val="24"/>
          <w:szCs w:val="24"/>
        </w:rPr>
      </w:pPr>
      <w:r>
        <w:rPr>
          <w:sz w:val="24"/>
          <w:szCs w:val="24"/>
        </w:rPr>
        <w:lastRenderedPageBreak/>
        <w:tab/>
        <w:t>Cartel del juego</w:t>
      </w:r>
    </w:p>
    <w:p w14:paraId="3C19B6FE" w14:textId="77777777" w:rsidR="00D6111D" w:rsidRDefault="00D6111D" w:rsidP="00D6111D">
      <w:pPr>
        <w:pStyle w:val="Standard"/>
        <w:ind w:hanging="360"/>
        <w:rPr>
          <w:sz w:val="24"/>
          <w:szCs w:val="24"/>
        </w:rPr>
      </w:pPr>
    </w:p>
    <w:p w14:paraId="418E0531" w14:textId="77777777" w:rsidR="00D6111D" w:rsidRDefault="00D6111D" w:rsidP="00D6111D">
      <w:pPr>
        <w:pStyle w:val="Standard"/>
        <w:ind w:hanging="360"/>
      </w:pPr>
      <w:r>
        <w:rPr>
          <w:sz w:val="24"/>
          <w:szCs w:val="24"/>
        </w:rPr>
        <w:tab/>
      </w:r>
      <w:r>
        <w:rPr>
          <w:sz w:val="24"/>
          <w:szCs w:val="24"/>
          <w:u w:val="single"/>
        </w:rPr>
        <w:t>Videojuegos 2</w:t>
      </w:r>
    </w:p>
    <w:p w14:paraId="0069F741" w14:textId="77777777" w:rsidR="00D6111D" w:rsidRDefault="00D6111D" w:rsidP="00D6111D">
      <w:pPr>
        <w:pStyle w:val="Standard"/>
        <w:ind w:hanging="360"/>
        <w:rPr>
          <w:sz w:val="24"/>
          <w:szCs w:val="24"/>
        </w:rPr>
      </w:pPr>
      <w:r>
        <w:rPr>
          <w:sz w:val="24"/>
          <w:szCs w:val="24"/>
        </w:rPr>
        <w:tab/>
        <w:t>Diseño e implementación de la arquitectura basada en componentes.</w:t>
      </w:r>
    </w:p>
    <w:p w14:paraId="7C3F32E7" w14:textId="77777777" w:rsidR="00D6111D" w:rsidRDefault="00D6111D" w:rsidP="00D6111D">
      <w:pPr>
        <w:pStyle w:val="Standard"/>
      </w:pPr>
    </w:p>
    <w:p w14:paraId="1F90D443" w14:textId="77777777" w:rsidR="00D6111D" w:rsidRDefault="00D6111D" w:rsidP="00D6111D">
      <w:pPr>
        <w:pStyle w:val="Standard"/>
        <w:numPr>
          <w:ilvl w:val="0"/>
          <w:numId w:val="13"/>
        </w:numPr>
        <w:ind w:hanging="360"/>
        <w:rPr>
          <w:b/>
          <w:sz w:val="24"/>
          <w:szCs w:val="24"/>
        </w:rPr>
      </w:pPr>
      <w:r>
        <w:rPr>
          <w:b/>
          <w:sz w:val="24"/>
          <w:szCs w:val="24"/>
        </w:rPr>
        <w:t>Comparar la planificación prevista y real en Project Hito 1:</w:t>
      </w:r>
    </w:p>
    <w:p w14:paraId="122BD872" w14:textId="563BADB8" w:rsidR="00D6111D" w:rsidRDefault="00D6111D" w:rsidP="00D6111D">
      <w:pPr>
        <w:pStyle w:val="Standard"/>
      </w:pPr>
      <w:r>
        <w:t>Falta</w:t>
      </w:r>
      <w:r>
        <w:t xml:space="preserve"> esquemas sobre las mecánicas.</w:t>
      </w:r>
    </w:p>
    <w:p w14:paraId="371B598B" w14:textId="77777777" w:rsidR="00D6111D" w:rsidRDefault="00D6111D" w:rsidP="00D6111D">
      <w:pPr>
        <w:pStyle w:val="Standard"/>
      </w:pPr>
    </w:p>
    <w:p w14:paraId="2F46F1F4" w14:textId="77777777" w:rsidR="00D6111D" w:rsidRDefault="00D6111D" w:rsidP="00D6111D">
      <w:pPr>
        <w:pStyle w:val="Standard"/>
      </w:pPr>
    </w:p>
    <w:p w14:paraId="4FBCE9EB" w14:textId="77777777" w:rsidR="00D6111D" w:rsidRDefault="00D6111D" w:rsidP="00D6111D">
      <w:pPr>
        <w:pStyle w:val="Standard"/>
        <w:rPr>
          <w:b/>
          <w:sz w:val="24"/>
          <w:szCs w:val="24"/>
          <w:u w:val="single"/>
        </w:rPr>
      </w:pPr>
      <w:r>
        <w:rPr>
          <w:b/>
          <w:sz w:val="24"/>
          <w:szCs w:val="24"/>
          <w:u w:val="single"/>
        </w:rPr>
        <w:t>Videojuegos 1:</w:t>
      </w:r>
    </w:p>
    <w:p w14:paraId="1D66B2C4" w14:textId="77777777" w:rsidR="00D6111D" w:rsidRDefault="00D6111D" w:rsidP="00D6111D">
      <w:pPr>
        <w:pStyle w:val="Standard"/>
      </w:pPr>
    </w:p>
    <w:p w14:paraId="07E4CD3E" w14:textId="77777777" w:rsidR="00D6111D" w:rsidRDefault="00D6111D" w:rsidP="00D6111D">
      <w:pPr>
        <w:pStyle w:val="Standard"/>
        <w:numPr>
          <w:ilvl w:val="0"/>
          <w:numId w:val="16"/>
        </w:numPr>
        <w:ind w:hanging="360"/>
        <w:rPr>
          <w:b/>
          <w:sz w:val="24"/>
          <w:szCs w:val="24"/>
        </w:rPr>
      </w:pPr>
      <w:r>
        <w:rPr>
          <w:b/>
          <w:sz w:val="24"/>
          <w:szCs w:val="24"/>
        </w:rPr>
        <w:t>Entregar el documento de diseño de mecánicas de los NPCs:</w:t>
      </w:r>
    </w:p>
    <w:p w14:paraId="6FA2744D" w14:textId="77777777" w:rsidR="00D6111D" w:rsidRDefault="00D6111D" w:rsidP="00D6111D">
      <w:pPr>
        <w:pStyle w:val="Standard"/>
        <w:ind w:left="720"/>
        <w:rPr>
          <w:sz w:val="24"/>
          <w:szCs w:val="24"/>
        </w:rPr>
      </w:pPr>
      <w:r>
        <w:rPr>
          <w:sz w:val="24"/>
          <w:szCs w:val="24"/>
        </w:rPr>
        <w:t>Hemos definido detalladamente las mecánicas de los NPCs, agrupando toda la información sobre las mecánicas en este documento. Hemos añadido unos bocetos visuales como ayuda para los aspectos físicos de las mecánicas y personajes.</w:t>
      </w:r>
    </w:p>
    <w:p w14:paraId="46549154" w14:textId="77777777" w:rsidR="00D6111D" w:rsidRDefault="00D6111D" w:rsidP="00D6111D">
      <w:pPr>
        <w:pStyle w:val="Prrafodelista"/>
        <w:numPr>
          <w:ilvl w:val="0"/>
          <w:numId w:val="17"/>
        </w:numPr>
        <w:suppressAutoHyphens/>
        <w:autoSpaceDN w:val="0"/>
        <w:spacing w:after="0" w:line="276" w:lineRule="auto"/>
        <w:ind w:left="720"/>
        <w:contextualSpacing w:val="0"/>
        <w:textAlignment w:val="baseline"/>
      </w:pPr>
      <w:r>
        <w:rPr>
          <w:color w:val="FF0000"/>
          <w:sz w:val="24"/>
          <w:szCs w:val="24"/>
        </w:rPr>
        <w:t>Falta</w:t>
      </w:r>
      <w:r>
        <w:rPr>
          <w:sz w:val="24"/>
          <w:szCs w:val="24"/>
        </w:rPr>
        <w:t>: Realizar bocetos (esquemas) de las mecánicas desde el punto de vista del programador.</w:t>
      </w:r>
    </w:p>
    <w:p w14:paraId="355817F6" w14:textId="77777777" w:rsidR="00D6111D" w:rsidRDefault="00D6111D" w:rsidP="00D6111D">
      <w:pPr>
        <w:pStyle w:val="Standard"/>
        <w:numPr>
          <w:ilvl w:val="0"/>
          <w:numId w:val="18"/>
        </w:numPr>
        <w:ind w:hanging="360"/>
      </w:pPr>
      <w:r>
        <w:rPr>
          <w:b/>
          <w:sz w:val="24"/>
          <w:szCs w:val="24"/>
        </w:rPr>
        <w:t xml:space="preserve">Entregar documento de diseño de sistemas de toma de decisión: </w:t>
      </w:r>
      <w:r>
        <w:rPr>
          <w:sz w:val="24"/>
          <w:szCs w:val="24"/>
        </w:rPr>
        <w:t>Hemos definido las variables que se tomaran en cuenta y como se diferencian unas de otras, están establecidos los diferentes estados de la máquina, como cambia entre estos y como se calculan sus posibles decisiones.</w:t>
      </w:r>
    </w:p>
    <w:p w14:paraId="0F9C070C" w14:textId="77777777" w:rsidR="00D6111D" w:rsidRDefault="00D6111D" w:rsidP="00D6111D">
      <w:pPr>
        <w:pStyle w:val="Prrafodelista"/>
        <w:numPr>
          <w:ilvl w:val="0"/>
          <w:numId w:val="19"/>
        </w:numPr>
        <w:suppressAutoHyphens/>
        <w:autoSpaceDN w:val="0"/>
        <w:spacing w:after="0" w:line="276" w:lineRule="auto"/>
        <w:ind w:left="1418" w:hanging="284"/>
        <w:contextualSpacing w:val="0"/>
        <w:textAlignment w:val="baseline"/>
      </w:pPr>
      <w:r>
        <w:rPr>
          <w:color w:val="FF0000"/>
          <w:sz w:val="24"/>
          <w:szCs w:val="24"/>
        </w:rPr>
        <w:t>Falta</w:t>
      </w:r>
      <w:r>
        <w:rPr>
          <w:sz w:val="24"/>
          <w:szCs w:val="24"/>
        </w:rPr>
        <w:t>: Definir y dibujar cada árbol de decisión de cada estado</w:t>
      </w:r>
    </w:p>
    <w:p w14:paraId="6FC70031" w14:textId="77777777" w:rsidR="00D6111D" w:rsidRDefault="00D6111D" w:rsidP="00D6111D">
      <w:pPr>
        <w:pStyle w:val="Standard"/>
      </w:pPr>
    </w:p>
    <w:p w14:paraId="405F57C7" w14:textId="77777777" w:rsidR="00D6111D" w:rsidRDefault="00D6111D" w:rsidP="00D6111D">
      <w:pPr>
        <w:pStyle w:val="Standard"/>
        <w:rPr>
          <w:b/>
          <w:sz w:val="24"/>
          <w:szCs w:val="24"/>
          <w:u w:val="single"/>
        </w:rPr>
      </w:pPr>
      <w:r>
        <w:rPr>
          <w:b/>
          <w:sz w:val="24"/>
          <w:szCs w:val="24"/>
          <w:u w:val="single"/>
        </w:rPr>
        <w:t>Videojuegos 2:</w:t>
      </w:r>
    </w:p>
    <w:p w14:paraId="24B7506D" w14:textId="77777777" w:rsidR="00D6111D" w:rsidRDefault="00D6111D" w:rsidP="00D6111D">
      <w:pPr>
        <w:pStyle w:val="Standard"/>
      </w:pPr>
    </w:p>
    <w:p w14:paraId="279524FD" w14:textId="77777777" w:rsidR="00D6111D" w:rsidRDefault="00D6111D" w:rsidP="00D6111D">
      <w:pPr>
        <w:pStyle w:val="Standard"/>
        <w:numPr>
          <w:ilvl w:val="0"/>
          <w:numId w:val="20"/>
        </w:numPr>
        <w:ind w:hanging="360"/>
      </w:pPr>
      <w:r>
        <w:rPr>
          <w:b/>
          <w:sz w:val="24"/>
          <w:szCs w:val="24"/>
        </w:rPr>
        <w:t xml:space="preserve">Diseñar e implementar la arquitectura basada en componentes (diagrama de clases e implementación): </w:t>
      </w:r>
      <w:r>
        <w:rPr>
          <w:sz w:val="24"/>
          <w:szCs w:val="24"/>
        </w:rPr>
        <w:t>Para el desarrollo de esta tarea hemos dividido el trabajo en las diferentes subtareas: instalación de Irrlicht, aprendizaje de Xcode, instalación de Box2D, diseño inicial de diagrama de componentes y compilación multiplataforma.</w:t>
      </w:r>
    </w:p>
    <w:p w14:paraId="30B813AE" w14:textId="77777777" w:rsidR="001949E3" w:rsidRPr="001949E3" w:rsidRDefault="001949E3" w:rsidP="000A448E"/>
    <w:sectPr w:rsidR="001949E3" w:rsidRPr="001949E3" w:rsidSect="007E57FB">
      <w:headerReference w:type="default" r:id="rId9"/>
      <w:footerReference w:type="default" r:id="rId10"/>
      <w:headerReference w:type="first" r:id="rId11"/>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D5CEF" w14:textId="77777777" w:rsidR="00636E8B" w:rsidRDefault="00636E8B" w:rsidP="000A448E">
      <w:pPr>
        <w:spacing w:after="0" w:line="240" w:lineRule="auto"/>
      </w:pPr>
      <w:r>
        <w:separator/>
      </w:r>
    </w:p>
  </w:endnote>
  <w:endnote w:type="continuationSeparator" w:id="0">
    <w:p w14:paraId="21B31DDE" w14:textId="77777777" w:rsidR="00636E8B" w:rsidRDefault="00636E8B"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EDE1" w14:textId="49DEE811"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D6111D" w:rsidRPr="00D6111D">
      <w:rPr>
        <w:rFonts w:asciiTheme="majorHAnsi" w:eastAsiaTheme="majorEastAsia" w:hAnsiTheme="majorHAnsi" w:cstheme="majorBidi"/>
        <w:noProof/>
      </w:rPr>
      <w:t>3</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2E6245" w14:textId="77777777" w:rsidR="00636E8B" w:rsidRDefault="00636E8B" w:rsidP="000A448E">
      <w:pPr>
        <w:spacing w:after="0" w:line="240" w:lineRule="auto"/>
      </w:pPr>
      <w:r>
        <w:separator/>
      </w:r>
    </w:p>
  </w:footnote>
  <w:footnote w:type="continuationSeparator" w:id="0">
    <w:p w14:paraId="490382B4" w14:textId="77777777" w:rsidR="00636E8B" w:rsidRDefault="00636E8B" w:rsidP="000A4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11140E8F"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Informe de Seguimiento Iteración X Hito Y</w:t>
        </w:r>
      </w:p>
    </w:sdtContent>
  </w:sdt>
  <w:p w14:paraId="0DF319EC" w14:textId="77777777" w:rsidR="001852D0" w:rsidRDefault="001852D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FB57391"/>
    <w:multiLevelType w:val="multilevel"/>
    <w:tmpl w:val="85BC032E"/>
    <w:styleLink w:val="WWNum3"/>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3">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3C36F9E"/>
    <w:multiLevelType w:val="multilevel"/>
    <w:tmpl w:val="8A520D4A"/>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44A401BA"/>
    <w:multiLevelType w:val="multilevel"/>
    <w:tmpl w:val="ED54710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E53684F"/>
    <w:multiLevelType w:val="multilevel"/>
    <w:tmpl w:val="C81A0446"/>
    <w:styleLink w:val="WWNum2"/>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0">
    <w:nsid w:val="638B22D7"/>
    <w:multiLevelType w:val="multilevel"/>
    <w:tmpl w:val="AD7284CA"/>
    <w:styleLink w:val="WWNum1"/>
    <w:lvl w:ilvl="0">
      <w:start w:val="1"/>
      <w:numFmt w:val="decimal"/>
      <w:lvlText w:val="%1."/>
      <w:lvlJc w:val="left"/>
      <w:rPr>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1">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13"/>
  </w:num>
  <w:num w:numId="4">
    <w:abstractNumId w:val="14"/>
  </w:num>
  <w:num w:numId="5">
    <w:abstractNumId w:val="1"/>
  </w:num>
  <w:num w:numId="6">
    <w:abstractNumId w:val="11"/>
  </w:num>
  <w:num w:numId="7">
    <w:abstractNumId w:val="12"/>
  </w:num>
  <w:num w:numId="8">
    <w:abstractNumId w:val="0"/>
  </w:num>
  <w:num w:numId="9">
    <w:abstractNumId w:val="6"/>
  </w:num>
  <w:num w:numId="10">
    <w:abstractNumId w:val="8"/>
  </w:num>
  <w:num w:numId="11">
    <w:abstractNumId w:val="10"/>
  </w:num>
  <w:num w:numId="12">
    <w:abstractNumId w:val="9"/>
  </w:num>
  <w:num w:numId="13">
    <w:abstractNumId w:val="2"/>
  </w:num>
  <w:num w:numId="14">
    <w:abstractNumId w:val="4"/>
  </w:num>
  <w:num w:numId="15">
    <w:abstractNumId w:val="5"/>
  </w:num>
  <w:num w:numId="16">
    <w:abstractNumId w:val="10"/>
    <w:lvlOverride w:ilvl="0">
      <w:startOverride w:val="1"/>
    </w:lvlOverride>
  </w:num>
  <w:num w:numId="17">
    <w:abstractNumId w:val="4"/>
    <w:lvlOverride w:ilvl="0"/>
  </w:num>
  <w:num w:numId="18">
    <w:abstractNumId w:val="10"/>
    <w:lvlOverride w:ilvl="0">
      <w:startOverride w:val="1"/>
    </w:lvlOverride>
  </w:num>
  <w:num w:numId="19">
    <w:abstractNumId w:val="5"/>
    <w:lvlOverride w:ilvl="0"/>
  </w:num>
  <w:num w:numId="2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117535"/>
    <w:rsid w:val="00160B0F"/>
    <w:rsid w:val="00171401"/>
    <w:rsid w:val="001852D0"/>
    <w:rsid w:val="001949E3"/>
    <w:rsid w:val="001B19BF"/>
    <w:rsid w:val="002A1190"/>
    <w:rsid w:val="0030365B"/>
    <w:rsid w:val="003650AA"/>
    <w:rsid w:val="003752C0"/>
    <w:rsid w:val="003F41A0"/>
    <w:rsid w:val="004473A2"/>
    <w:rsid w:val="004E389E"/>
    <w:rsid w:val="005E6A8D"/>
    <w:rsid w:val="00636E8B"/>
    <w:rsid w:val="00643F65"/>
    <w:rsid w:val="006F27EB"/>
    <w:rsid w:val="007057A8"/>
    <w:rsid w:val="007E57FB"/>
    <w:rsid w:val="008E3C23"/>
    <w:rsid w:val="008F53C1"/>
    <w:rsid w:val="009148E4"/>
    <w:rsid w:val="0098601E"/>
    <w:rsid w:val="009F59EE"/>
    <w:rsid w:val="00A655A5"/>
    <w:rsid w:val="00B43F19"/>
    <w:rsid w:val="00C250B3"/>
    <w:rsid w:val="00CD3098"/>
    <w:rsid w:val="00D6111D"/>
    <w:rsid w:val="00D72258"/>
    <w:rsid w:val="00D84DAC"/>
    <w:rsid w:val="00DA6FB6"/>
    <w:rsid w:val="00DD6B3D"/>
    <w:rsid w:val="00E5354B"/>
    <w:rsid w:val="00EB53B8"/>
    <w:rsid w:val="00EE4CE1"/>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qFormat/>
    <w:rsid w:val="00832820"/>
    <w:pPr>
      <w:contextualSpacing/>
    </w:pPr>
  </w:style>
  <w:style w:type="paragraph" w:styleId="Ttulode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 w:type="paragraph" w:customStyle="1" w:styleId="Standard">
    <w:name w:val="Standard"/>
    <w:rsid w:val="00DD6B3D"/>
    <w:pPr>
      <w:suppressAutoHyphens/>
      <w:autoSpaceDN w:val="0"/>
      <w:spacing w:line="276" w:lineRule="auto"/>
      <w:textAlignment w:val="baseline"/>
    </w:pPr>
    <w:rPr>
      <w:rFonts w:ascii="Arial" w:eastAsia="Arial" w:hAnsi="Arial" w:cs="Arial"/>
      <w:kern w:val="3"/>
      <w:lang w:eastAsia="es-ES"/>
    </w:rPr>
  </w:style>
  <w:style w:type="numbering" w:customStyle="1" w:styleId="WWNum1">
    <w:name w:val="WWNum1"/>
    <w:basedOn w:val="Sinlista"/>
    <w:rsid w:val="00D6111D"/>
    <w:pPr>
      <w:numPr>
        <w:numId w:val="11"/>
      </w:numPr>
    </w:pPr>
  </w:style>
  <w:style w:type="numbering" w:customStyle="1" w:styleId="WWNum2">
    <w:name w:val="WWNum2"/>
    <w:basedOn w:val="Sinlista"/>
    <w:rsid w:val="00D6111D"/>
    <w:pPr>
      <w:numPr>
        <w:numId w:val="12"/>
      </w:numPr>
    </w:pPr>
  </w:style>
  <w:style w:type="numbering" w:customStyle="1" w:styleId="WWNum3">
    <w:name w:val="WWNum3"/>
    <w:basedOn w:val="Sinlista"/>
    <w:rsid w:val="00D6111D"/>
    <w:pPr>
      <w:numPr>
        <w:numId w:val="13"/>
      </w:numPr>
    </w:pPr>
  </w:style>
  <w:style w:type="numbering" w:customStyle="1" w:styleId="WWNum4">
    <w:name w:val="WWNum4"/>
    <w:basedOn w:val="Sinlista"/>
    <w:rsid w:val="00D6111D"/>
    <w:pPr>
      <w:numPr>
        <w:numId w:val="14"/>
      </w:numPr>
    </w:pPr>
  </w:style>
  <w:style w:type="numbering" w:customStyle="1" w:styleId="WWNum6">
    <w:name w:val="WWNum6"/>
    <w:basedOn w:val="Sinlista"/>
    <w:rsid w:val="00D6111D"/>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qFormat/>
    <w:rsid w:val="00832820"/>
    <w:pPr>
      <w:contextualSpacing/>
    </w:pPr>
  </w:style>
  <w:style w:type="paragraph" w:styleId="Ttulode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 w:type="paragraph" w:customStyle="1" w:styleId="Standard">
    <w:name w:val="Standard"/>
    <w:rsid w:val="00DD6B3D"/>
    <w:pPr>
      <w:suppressAutoHyphens/>
      <w:autoSpaceDN w:val="0"/>
      <w:spacing w:line="276" w:lineRule="auto"/>
      <w:textAlignment w:val="baseline"/>
    </w:pPr>
    <w:rPr>
      <w:rFonts w:ascii="Arial" w:eastAsia="Arial" w:hAnsi="Arial" w:cs="Arial"/>
      <w:kern w:val="3"/>
      <w:lang w:eastAsia="es-ES"/>
    </w:rPr>
  </w:style>
  <w:style w:type="numbering" w:customStyle="1" w:styleId="WWNum1">
    <w:name w:val="WWNum1"/>
    <w:basedOn w:val="Sinlista"/>
    <w:rsid w:val="00D6111D"/>
    <w:pPr>
      <w:numPr>
        <w:numId w:val="11"/>
      </w:numPr>
    </w:pPr>
  </w:style>
  <w:style w:type="numbering" w:customStyle="1" w:styleId="WWNum2">
    <w:name w:val="WWNum2"/>
    <w:basedOn w:val="Sinlista"/>
    <w:rsid w:val="00D6111D"/>
    <w:pPr>
      <w:numPr>
        <w:numId w:val="12"/>
      </w:numPr>
    </w:pPr>
  </w:style>
  <w:style w:type="numbering" w:customStyle="1" w:styleId="WWNum3">
    <w:name w:val="WWNum3"/>
    <w:basedOn w:val="Sinlista"/>
    <w:rsid w:val="00D6111D"/>
    <w:pPr>
      <w:numPr>
        <w:numId w:val="13"/>
      </w:numPr>
    </w:pPr>
  </w:style>
  <w:style w:type="numbering" w:customStyle="1" w:styleId="WWNum4">
    <w:name w:val="WWNum4"/>
    <w:basedOn w:val="Sinlista"/>
    <w:rsid w:val="00D6111D"/>
    <w:pPr>
      <w:numPr>
        <w:numId w:val="14"/>
      </w:numPr>
    </w:pPr>
  </w:style>
  <w:style w:type="numbering" w:customStyle="1" w:styleId="WWNum6">
    <w:name w:val="WWNum6"/>
    <w:basedOn w:val="Sinlista"/>
    <w:rsid w:val="00D6111D"/>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7EC05-B0DE-4969-AD4A-9613930F8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529</Words>
  <Characters>2915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X Hito Y</dc:title>
  <dc:creator>jvbernasp</dc:creator>
  <cp:lastModifiedBy>sandra</cp:lastModifiedBy>
  <cp:revision>2</cp:revision>
  <cp:lastPrinted>2016-09-22T09:36:00Z</cp:lastPrinted>
  <dcterms:created xsi:type="dcterms:W3CDTF">2016-11-21T21:13:00Z</dcterms:created>
  <dcterms:modified xsi:type="dcterms:W3CDTF">2016-11-21T21:13:00Z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