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226"/>
        <w:gridCol w:w="4877"/>
      </w:tblGrid>
      <w:tr w:rsidR="00213553" w14:paraId="69DB4801" w14:textId="77777777">
        <w:trPr>
          <w:trHeight w:hRule="exact" w:val="1956"/>
        </w:trPr>
        <w:tc>
          <w:tcPr>
            <w:tcW w:w="4820" w:type="dxa"/>
          </w:tcPr>
          <w:p w14:paraId="54DE9342" w14:textId="77777777" w:rsidR="00213553" w:rsidRDefault="00213553">
            <w:pPr>
              <w:pStyle w:val="BodyText"/>
            </w:pPr>
          </w:p>
          <w:p w14:paraId="79C4263C" w14:textId="77777777" w:rsidR="00213553" w:rsidRDefault="00213553">
            <w:pPr>
              <w:pStyle w:val="BodyText"/>
            </w:pPr>
          </w:p>
          <w:p w14:paraId="74FBD523" w14:textId="77777777" w:rsidR="00213553" w:rsidRDefault="00213553">
            <w:pPr>
              <w:pStyle w:val="BodyText"/>
            </w:pPr>
          </w:p>
          <w:p w14:paraId="7C2C9DF7" w14:textId="77777777" w:rsidR="00213553" w:rsidRDefault="00213553">
            <w:pPr>
              <w:pStyle w:val="BodyText"/>
            </w:pPr>
          </w:p>
          <w:p w14:paraId="56B50F7B" w14:textId="77777777" w:rsidR="00213553" w:rsidRDefault="00213553">
            <w:pPr>
              <w:pStyle w:val="BodyText"/>
            </w:pPr>
          </w:p>
          <w:p w14:paraId="7B1FBA2C" w14:textId="77777777" w:rsidR="00213553" w:rsidRDefault="00213553">
            <w:pPr>
              <w:pStyle w:val="BodyText"/>
            </w:pPr>
          </w:p>
          <w:p w14:paraId="0B3617AF" w14:textId="77777777" w:rsidR="00213553" w:rsidRDefault="00213553">
            <w:pPr>
              <w:pStyle w:val="BodyText"/>
            </w:pPr>
          </w:p>
          <w:p w14:paraId="3537450E" w14:textId="77777777" w:rsidR="00213553" w:rsidRDefault="00213553">
            <w:pPr>
              <w:pStyle w:val="BodyText"/>
              <w:rPr>
                <w:rFonts w:ascii="Arial" w:hAnsi="Arial"/>
              </w:rPr>
            </w:pPr>
          </w:p>
        </w:tc>
        <w:tc>
          <w:tcPr>
            <w:tcW w:w="226" w:type="dxa"/>
            <w:vMerge w:val="restart"/>
          </w:tcPr>
          <w:p w14:paraId="2460F192" w14:textId="77777777" w:rsidR="00213553" w:rsidRDefault="00213553">
            <w:pPr>
              <w:rPr>
                <w:rFonts w:ascii="Arial" w:hAnsi="Arial"/>
              </w:rPr>
            </w:pPr>
          </w:p>
        </w:tc>
        <w:tc>
          <w:tcPr>
            <w:tcW w:w="4877" w:type="dxa"/>
          </w:tcPr>
          <w:p w14:paraId="36202C75" w14:textId="5E656BE3" w:rsidR="00213553" w:rsidRDefault="000410F9" w:rsidP="00213553">
            <w:pPr>
              <w:pStyle w:val="ViceChancellor"/>
              <w:jc w:val="right"/>
            </w:pPr>
            <w:r>
              <w:t>Dr</w:t>
            </w:r>
            <w:r w:rsidR="007F56AB">
              <w:t xml:space="preserve"> Stuart</w:t>
            </w:r>
            <w:r w:rsidR="00213553">
              <w:t xml:space="preserve"> </w:t>
            </w:r>
            <w:r w:rsidR="007F56AB">
              <w:t>P.</w:t>
            </w:r>
            <w:r w:rsidR="00213553">
              <w:t xml:space="preserve"> </w:t>
            </w:r>
            <w:r w:rsidR="007F56AB">
              <w:t>Wilson</w:t>
            </w:r>
          </w:p>
          <w:p w14:paraId="0B5643BF" w14:textId="77777777" w:rsidR="00213553" w:rsidRDefault="00213553" w:rsidP="00213553">
            <w:pPr>
              <w:pStyle w:val="ViceChancellor"/>
              <w:jc w:val="right"/>
              <w:rPr>
                <w:sz w:val="16"/>
              </w:rPr>
            </w:pPr>
          </w:p>
          <w:p w14:paraId="0771B58E" w14:textId="77777777" w:rsidR="00213553" w:rsidRDefault="00213553" w:rsidP="00213553">
            <w:pPr>
              <w:pStyle w:val="ViceChancellor"/>
              <w:jc w:val="right"/>
            </w:pPr>
            <w:r>
              <w:t>Department of Psychology</w:t>
            </w:r>
          </w:p>
          <w:p w14:paraId="304EC0C9" w14:textId="77777777" w:rsidR="00213553" w:rsidRDefault="00213553" w:rsidP="00213553">
            <w:pPr>
              <w:pStyle w:val="ViceChancellor"/>
              <w:jc w:val="right"/>
            </w:pPr>
            <w:r>
              <w:t>University of Sheffield</w:t>
            </w:r>
          </w:p>
          <w:p w14:paraId="58469B56" w14:textId="77777777" w:rsidR="00213553" w:rsidRDefault="00213553" w:rsidP="00213553">
            <w:pPr>
              <w:pStyle w:val="ViceChancellor"/>
              <w:jc w:val="right"/>
            </w:pPr>
            <w:r>
              <w:t>Sheffield</w:t>
            </w:r>
          </w:p>
          <w:p w14:paraId="27C2148D" w14:textId="77777777" w:rsidR="00213553" w:rsidRDefault="00213553" w:rsidP="00213553">
            <w:pPr>
              <w:pStyle w:val="ViceChancellor"/>
              <w:jc w:val="right"/>
            </w:pPr>
            <w:r>
              <w:t>UK</w:t>
            </w:r>
          </w:p>
          <w:p w14:paraId="5B9B24B0" w14:textId="77777777" w:rsidR="00213553" w:rsidRDefault="00213553" w:rsidP="00213553">
            <w:pPr>
              <w:pStyle w:val="ViceChancellor"/>
              <w:jc w:val="right"/>
            </w:pPr>
            <w:r>
              <w:t>S10 2TP</w:t>
            </w:r>
          </w:p>
        </w:tc>
      </w:tr>
      <w:tr w:rsidR="00213553" w14:paraId="59D47824" w14:textId="77777777">
        <w:trPr>
          <w:trHeight w:hRule="exact" w:val="1418"/>
        </w:trPr>
        <w:tc>
          <w:tcPr>
            <w:tcW w:w="4820" w:type="dxa"/>
          </w:tcPr>
          <w:p w14:paraId="1C6646ED" w14:textId="64407708" w:rsidR="00213553" w:rsidRDefault="00B946A6">
            <w:pPr>
              <w:pStyle w:val="BodyText"/>
            </w:pPr>
            <w:r>
              <w:t>August</w:t>
            </w:r>
            <w:r w:rsidR="006C2F73">
              <w:t xml:space="preserve"> 2016</w:t>
            </w:r>
          </w:p>
          <w:p w14:paraId="1ABBAF8B" w14:textId="0E5E4FF2" w:rsidR="00213553" w:rsidRDefault="00213553">
            <w:pPr>
              <w:pStyle w:val="BodyText"/>
            </w:pPr>
          </w:p>
          <w:p w14:paraId="2D4A18E0" w14:textId="77777777" w:rsidR="00213553" w:rsidRDefault="00213553">
            <w:pPr>
              <w:pStyle w:val="BodyText"/>
              <w:rPr>
                <w:rFonts w:ascii="Arial" w:hAnsi="Arial"/>
              </w:rPr>
            </w:pPr>
          </w:p>
        </w:tc>
        <w:tc>
          <w:tcPr>
            <w:tcW w:w="226" w:type="dxa"/>
            <w:vMerge/>
          </w:tcPr>
          <w:p w14:paraId="0EA917C1" w14:textId="77777777" w:rsidR="00213553" w:rsidRDefault="00213553">
            <w:pPr>
              <w:rPr>
                <w:rFonts w:ascii="Arial" w:hAnsi="Arial"/>
              </w:rPr>
            </w:pPr>
          </w:p>
        </w:tc>
        <w:tc>
          <w:tcPr>
            <w:tcW w:w="4877" w:type="dxa"/>
          </w:tcPr>
          <w:p w14:paraId="0800FA71" w14:textId="77777777" w:rsidR="00213553" w:rsidRPr="00561549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Telephone:</w:t>
            </w:r>
            <w:r>
              <w:t xml:space="preserve"> +44 (0) </w:t>
            </w:r>
            <w:r w:rsidRPr="00561549">
              <w:t>114 222 6547</w:t>
            </w:r>
          </w:p>
          <w:p w14:paraId="289484CA" w14:textId="77777777" w:rsidR="00213553" w:rsidRPr="00561549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Fax:</w:t>
            </w:r>
            <w:r>
              <w:t xml:space="preserve"> +44 (0) </w:t>
            </w:r>
            <w:r w:rsidRPr="00561549">
              <w:t>114 276 6515</w:t>
            </w:r>
          </w:p>
          <w:p w14:paraId="64B6F4A6" w14:textId="77777777" w:rsidR="00213553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Email:</w:t>
            </w:r>
            <w:r w:rsidR="007F56AB">
              <w:t xml:space="preserve"> s.p.wilson</w:t>
            </w:r>
            <w:r>
              <w:t>@sheffield.ac.uk</w:t>
            </w:r>
          </w:p>
        </w:tc>
      </w:tr>
    </w:tbl>
    <w:p w14:paraId="28A674C9" w14:textId="77777777" w:rsidR="00845A4B" w:rsidRPr="00845A4B" w:rsidRDefault="00845A4B" w:rsidP="00845A4B">
      <w:pPr>
        <w:rPr>
          <w:lang w:val="en-US"/>
        </w:rPr>
      </w:pPr>
      <w:r w:rsidRPr="00845A4B">
        <w:rPr>
          <w:lang w:val="en-US"/>
        </w:rPr>
        <w:t xml:space="preserve">To the Editors, </w:t>
      </w:r>
    </w:p>
    <w:p w14:paraId="4887B3E3" w14:textId="77777777" w:rsidR="005626A3" w:rsidRDefault="005626A3" w:rsidP="00845A4B">
      <w:pPr>
        <w:jc w:val="both"/>
        <w:rPr>
          <w:lang w:val="en-US"/>
        </w:rPr>
      </w:pPr>
    </w:p>
    <w:p w14:paraId="06A260FA" w14:textId="36BBE31E" w:rsidR="005626A3" w:rsidRPr="00473C23" w:rsidRDefault="00D8375A" w:rsidP="007E4A14">
      <w:pPr>
        <w:jc w:val="both"/>
        <w:rPr>
          <w:lang w:val="en-US"/>
        </w:rPr>
      </w:pPr>
      <w:r>
        <w:rPr>
          <w:lang w:val="en-US"/>
        </w:rPr>
        <w:t xml:space="preserve">Please consider this </w:t>
      </w:r>
      <w:proofErr w:type="spellStart"/>
      <w:r>
        <w:rPr>
          <w:lang w:val="en-US"/>
        </w:rPr>
        <w:t>presubmission</w:t>
      </w:r>
      <w:proofErr w:type="spellEnd"/>
      <w:r>
        <w:rPr>
          <w:lang w:val="en-US"/>
        </w:rPr>
        <w:t xml:space="preserve"> inquiry relating to my proposed manuscript</w:t>
      </w:r>
      <w:r w:rsidR="005626A3">
        <w:rPr>
          <w:lang w:val="en-US"/>
        </w:rPr>
        <w:t xml:space="preserve"> </w:t>
      </w:r>
      <w:r w:rsidR="008663DA">
        <w:rPr>
          <w:i/>
          <w:iCs/>
          <w:lang w:val="en-US"/>
        </w:rPr>
        <w:t>Self-</w:t>
      </w:r>
      <w:proofErr w:type="spellStart"/>
      <w:r w:rsidR="008663DA">
        <w:rPr>
          <w:i/>
          <w:iCs/>
          <w:lang w:val="en-US"/>
        </w:rPr>
        <w:t>Organised</w:t>
      </w:r>
      <w:proofErr w:type="spellEnd"/>
      <w:r w:rsidR="008663DA">
        <w:rPr>
          <w:i/>
          <w:iCs/>
          <w:lang w:val="en-US"/>
        </w:rPr>
        <w:t xml:space="preserve"> Criticality in a Self-</w:t>
      </w:r>
      <w:proofErr w:type="spellStart"/>
      <w:r w:rsidR="008663DA">
        <w:rPr>
          <w:i/>
          <w:iCs/>
          <w:lang w:val="en-US"/>
        </w:rPr>
        <w:t>Organising</w:t>
      </w:r>
      <w:proofErr w:type="spellEnd"/>
      <w:r w:rsidR="008663DA">
        <w:rPr>
          <w:i/>
          <w:iCs/>
          <w:lang w:val="en-US"/>
        </w:rPr>
        <w:t xml:space="preserve"> Model of Thermoregulatory Huddling</w:t>
      </w:r>
      <w:r>
        <w:rPr>
          <w:i/>
          <w:iCs/>
          <w:lang w:val="en-US"/>
        </w:rPr>
        <w:t>.</w:t>
      </w:r>
      <w:r w:rsidR="005626A3">
        <w:rPr>
          <w:i/>
          <w:iCs/>
          <w:lang w:val="en-US"/>
        </w:rPr>
        <w:t xml:space="preserve"> </w:t>
      </w:r>
    </w:p>
    <w:p w14:paraId="227BE8E5" w14:textId="77777777" w:rsidR="005626A3" w:rsidRDefault="005626A3" w:rsidP="007E4A14">
      <w:pPr>
        <w:jc w:val="both"/>
        <w:rPr>
          <w:lang w:val="en-US"/>
        </w:rPr>
      </w:pPr>
    </w:p>
    <w:p w14:paraId="391F5851" w14:textId="38573A29" w:rsidR="000E0868" w:rsidRDefault="008663DA" w:rsidP="007E4A14">
      <w:pPr>
        <w:jc w:val="both"/>
        <w:rPr>
          <w:lang w:val="en-US"/>
        </w:rPr>
      </w:pPr>
      <w:r>
        <w:rPr>
          <w:lang w:val="en-US"/>
        </w:rPr>
        <w:t xml:space="preserve">Huddling </w:t>
      </w:r>
      <w:r w:rsidR="00A51013">
        <w:rPr>
          <w:lang w:val="en-US"/>
        </w:rPr>
        <w:t xml:space="preserve">is an adaptive group-level behavior that </w:t>
      </w:r>
      <w:r>
        <w:rPr>
          <w:lang w:val="en-US"/>
        </w:rPr>
        <w:t>emerge</w:t>
      </w:r>
      <w:r w:rsidR="00A51013">
        <w:rPr>
          <w:lang w:val="en-US"/>
        </w:rPr>
        <w:t>s</w:t>
      </w:r>
      <w:r>
        <w:rPr>
          <w:lang w:val="en-US"/>
        </w:rPr>
        <w:t xml:space="preserve"> from simple local interactions between animals. Huddling is a particularly important self-</w:t>
      </w:r>
      <w:proofErr w:type="spellStart"/>
      <w:r>
        <w:rPr>
          <w:lang w:val="en-US"/>
        </w:rPr>
        <w:t>organising</w:t>
      </w:r>
      <w:proofErr w:type="spellEnd"/>
      <w:r>
        <w:rPr>
          <w:lang w:val="en-US"/>
        </w:rPr>
        <w:t xml:space="preserve"> system</w:t>
      </w:r>
      <w:r w:rsidR="005F701E">
        <w:rPr>
          <w:lang w:val="en-US"/>
        </w:rPr>
        <w:t xml:space="preserve"> because the behavior that emerges at the group-level </w:t>
      </w:r>
      <w:r w:rsidR="00873785">
        <w:rPr>
          <w:lang w:val="en-US"/>
        </w:rPr>
        <w:t>has</w:t>
      </w:r>
      <w:r w:rsidR="005F701E">
        <w:rPr>
          <w:lang w:val="en-US"/>
        </w:rPr>
        <w:t xml:space="preserve"> a dire</w:t>
      </w:r>
      <w:r w:rsidR="00873785">
        <w:rPr>
          <w:lang w:val="en-US"/>
        </w:rPr>
        <w:t>ct impact on individual fitness;</w:t>
      </w:r>
      <w:r w:rsidR="005F701E">
        <w:rPr>
          <w:lang w:val="en-US"/>
        </w:rPr>
        <w:t xml:space="preserve"> </w:t>
      </w:r>
      <w:r w:rsidR="00873785">
        <w:rPr>
          <w:lang w:val="en-US"/>
        </w:rPr>
        <w:t>t</w:t>
      </w:r>
      <w:r w:rsidR="005F701E">
        <w:rPr>
          <w:lang w:val="en-US"/>
        </w:rPr>
        <w:t xml:space="preserve">he huddle insulates </w:t>
      </w:r>
      <w:r w:rsidR="00A51013">
        <w:rPr>
          <w:lang w:val="en-US"/>
        </w:rPr>
        <w:t>the group</w:t>
      </w:r>
      <w:r w:rsidR="005F701E">
        <w:rPr>
          <w:lang w:val="en-US"/>
        </w:rPr>
        <w:t xml:space="preserve"> against the cold, allowing them to </w:t>
      </w:r>
      <w:proofErr w:type="spellStart"/>
      <w:r w:rsidR="005F701E">
        <w:rPr>
          <w:lang w:val="en-US"/>
        </w:rPr>
        <w:t>thermoregulate</w:t>
      </w:r>
      <w:proofErr w:type="spellEnd"/>
      <w:r w:rsidR="005F701E">
        <w:rPr>
          <w:lang w:val="en-US"/>
        </w:rPr>
        <w:t xml:space="preserve"> at reduce</w:t>
      </w:r>
      <w:r w:rsidR="00A51013">
        <w:rPr>
          <w:lang w:val="en-US"/>
        </w:rPr>
        <w:t xml:space="preserve">d metabolic cost. </w:t>
      </w:r>
      <w:r w:rsidR="009D2C17">
        <w:rPr>
          <w:lang w:val="en-US"/>
        </w:rPr>
        <w:t>However, huddling can only occur if individuals contribu</w:t>
      </w:r>
      <w:r w:rsidR="00E247B6">
        <w:rPr>
          <w:lang w:val="en-US"/>
        </w:rPr>
        <w:t>te heat, i.e., by thermogenesis.</w:t>
      </w:r>
      <w:r w:rsidR="009D2C17">
        <w:rPr>
          <w:lang w:val="en-US"/>
        </w:rPr>
        <w:t xml:space="preserve"> </w:t>
      </w:r>
      <w:r w:rsidR="00E247B6">
        <w:rPr>
          <w:lang w:val="en-US"/>
        </w:rPr>
        <w:t>T</w:t>
      </w:r>
      <w:r w:rsidR="009D2C17">
        <w:rPr>
          <w:lang w:val="en-US"/>
        </w:rPr>
        <w:t>he huddle is</w:t>
      </w:r>
      <w:r w:rsidR="00E247B6">
        <w:rPr>
          <w:lang w:val="en-US"/>
        </w:rPr>
        <w:t xml:space="preserve"> therefore</w:t>
      </w:r>
      <w:r w:rsidR="009D2C17">
        <w:rPr>
          <w:lang w:val="en-US"/>
        </w:rPr>
        <w:t xml:space="preserve"> both a cooperative group behavior and a competition. Contributing too much heat is costly but contributing too little compromises the ability of the </w:t>
      </w:r>
      <w:r w:rsidR="00DA2383">
        <w:rPr>
          <w:lang w:val="en-US"/>
        </w:rPr>
        <w:t>huddle</w:t>
      </w:r>
      <w:r w:rsidR="009D2C17">
        <w:rPr>
          <w:lang w:val="en-US"/>
        </w:rPr>
        <w:t xml:space="preserve"> to self-</w:t>
      </w:r>
      <w:proofErr w:type="spellStart"/>
      <w:r w:rsidR="009D2C17">
        <w:rPr>
          <w:lang w:val="en-US"/>
        </w:rPr>
        <w:t>organise</w:t>
      </w:r>
      <w:proofErr w:type="spellEnd"/>
      <w:r w:rsidR="009D2C17">
        <w:rPr>
          <w:lang w:val="en-US"/>
        </w:rPr>
        <w:t xml:space="preserve">. </w:t>
      </w:r>
    </w:p>
    <w:p w14:paraId="4C5E999E" w14:textId="77777777" w:rsidR="000E0868" w:rsidRDefault="000E0868" w:rsidP="007E4A14">
      <w:pPr>
        <w:jc w:val="both"/>
        <w:rPr>
          <w:lang w:val="en-US"/>
        </w:rPr>
      </w:pPr>
    </w:p>
    <w:p w14:paraId="04D027BF" w14:textId="59F9FAFC" w:rsidR="000E0868" w:rsidRDefault="009D2C17" w:rsidP="007E4A14">
      <w:pPr>
        <w:jc w:val="both"/>
        <w:rPr>
          <w:lang w:val="en-US"/>
        </w:rPr>
      </w:pPr>
      <w:r>
        <w:rPr>
          <w:lang w:val="en-US"/>
        </w:rPr>
        <w:t xml:space="preserve">In this paper I </w:t>
      </w:r>
      <w:r w:rsidR="00D70083">
        <w:rPr>
          <w:lang w:val="en-US"/>
        </w:rPr>
        <w:t xml:space="preserve">present results </w:t>
      </w:r>
      <w:r w:rsidR="00D8375A">
        <w:rPr>
          <w:lang w:val="en-US"/>
        </w:rPr>
        <w:t xml:space="preserve">from </w:t>
      </w:r>
      <w:r w:rsidR="00DB7D7A">
        <w:rPr>
          <w:lang w:val="en-US"/>
        </w:rPr>
        <w:t xml:space="preserve">evolving </w:t>
      </w:r>
      <w:r w:rsidR="00D8375A">
        <w:rPr>
          <w:lang w:val="en-US"/>
        </w:rPr>
        <w:t>a</w:t>
      </w:r>
      <w:r w:rsidR="00D70083">
        <w:rPr>
          <w:lang w:val="en-US"/>
        </w:rPr>
        <w:t xml:space="preserve"> model of huddling</w:t>
      </w:r>
      <w:r w:rsidR="00D8375A">
        <w:rPr>
          <w:lang w:val="en-US"/>
        </w:rPr>
        <w:t xml:space="preserve">, as derived </w:t>
      </w:r>
      <w:r w:rsidR="00DB7D7A">
        <w:rPr>
          <w:lang w:val="en-US"/>
        </w:rPr>
        <w:t xml:space="preserve">originally </w:t>
      </w:r>
      <w:r w:rsidR="00D8375A">
        <w:rPr>
          <w:lang w:val="en-US"/>
        </w:rPr>
        <w:t xml:space="preserve">in my recent </w:t>
      </w:r>
      <w:proofErr w:type="spellStart"/>
      <w:r w:rsidR="00D8375A" w:rsidRPr="0037591F">
        <w:rPr>
          <w:i/>
          <w:lang w:val="en-US"/>
        </w:rPr>
        <w:t>PLoS</w:t>
      </w:r>
      <w:proofErr w:type="spellEnd"/>
      <w:r w:rsidR="00D8375A" w:rsidRPr="0037591F">
        <w:rPr>
          <w:i/>
          <w:lang w:val="en-US"/>
        </w:rPr>
        <w:t xml:space="preserve"> Computational Biology</w:t>
      </w:r>
      <w:r w:rsidR="00D8375A">
        <w:rPr>
          <w:lang w:val="en-US"/>
        </w:rPr>
        <w:t xml:space="preserve"> paper </w:t>
      </w:r>
      <w:r w:rsidR="00D8375A">
        <w:rPr>
          <w:i/>
          <w:lang w:val="en-US"/>
        </w:rPr>
        <w:t>A Self-</w:t>
      </w:r>
      <w:proofErr w:type="spellStart"/>
      <w:r w:rsidR="00D8375A">
        <w:rPr>
          <w:i/>
          <w:lang w:val="en-US"/>
        </w:rPr>
        <w:t>organising</w:t>
      </w:r>
      <w:proofErr w:type="spellEnd"/>
      <w:r w:rsidR="00D8375A">
        <w:rPr>
          <w:i/>
          <w:lang w:val="en-US"/>
        </w:rPr>
        <w:t xml:space="preserve"> Model of Thermoregulatory H</w:t>
      </w:r>
      <w:r w:rsidR="00D8375A" w:rsidRPr="00C209BF">
        <w:rPr>
          <w:i/>
          <w:lang w:val="en-US"/>
        </w:rPr>
        <w:t>uddling</w:t>
      </w:r>
      <w:r w:rsidR="00D8375A">
        <w:rPr>
          <w:i/>
          <w:lang w:val="en-US"/>
        </w:rPr>
        <w:t xml:space="preserve"> </w:t>
      </w:r>
      <w:r w:rsidR="00D8375A" w:rsidRPr="002557E6">
        <w:rPr>
          <w:lang w:val="en-US"/>
        </w:rPr>
        <w:t>(</w:t>
      </w:r>
      <w:proofErr w:type="spellStart"/>
      <w:r w:rsidR="00D8375A" w:rsidRPr="002557E6">
        <w:rPr>
          <w:lang w:val="en-US"/>
        </w:rPr>
        <w:t>Glancy</w:t>
      </w:r>
      <w:proofErr w:type="spellEnd"/>
      <w:r w:rsidR="008E000A">
        <w:rPr>
          <w:lang w:val="en-US"/>
        </w:rPr>
        <w:t>,</w:t>
      </w:r>
      <w:r w:rsidR="008E000A" w:rsidRPr="008E000A">
        <w:rPr>
          <w:lang w:val="en-US"/>
        </w:rPr>
        <w:t xml:space="preserve"> </w:t>
      </w:r>
      <w:r w:rsidR="008E000A">
        <w:rPr>
          <w:lang w:val="en-US"/>
        </w:rPr>
        <w:t>Gross, Stone, Wilson, 2015</w:t>
      </w:r>
      <w:r w:rsidR="00D8375A" w:rsidRPr="002557E6">
        <w:rPr>
          <w:lang w:val="en-US"/>
        </w:rPr>
        <w:t>)</w:t>
      </w:r>
      <w:r w:rsidR="00D70083">
        <w:rPr>
          <w:lang w:val="en-US"/>
        </w:rPr>
        <w:t>, showing</w:t>
      </w:r>
      <w:r w:rsidR="000E0868">
        <w:rPr>
          <w:lang w:val="en-US"/>
        </w:rPr>
        <w:t xml:space="preserve"> </w:t>
      </w:r>
      <w:r w:rsidR="00DC429A">
        <w:rPr>
          <w:lang w:val="en-US"/>
        </w:rPr>
        <w:t xml:space="preserve">here </w:t>
      </w:r>
      <w:r w:rsidR="00D70083">
        <w:rPr>
          <w:lang w:val="en-US"/>
        </w:rPr>
        <w:t>how</w:t>
      </w:r>
      <w:r w:rsidR="000E0868">
        <w:rPr>
          <w:lang w:val="en-US"/>
        </w:rPr>
        <w:t xml:space="preserve"> the </w:t>
      </w:r>
      <w:r>
        <w:rPr>
          <w:lang w:val="en-US"/>
        </w:rPr>
        <w:t xml:space="preserve">tension between </w:t>
      </w:r>
      <w:r w:rsidR="00D70083">
        <w:rPr>
          <w:lang w:val="en-US"/>
        </w:rPr>
        <w:t xml:space="preserve">group-level </w:t>
      </w:r>
      <w:r w:rsidR="00E247B6">
        <w:rPr>
          <w:lang w:val="en-US"/>
        </w:rPr>
        <w:t>coop</w:t>
      </w:r>
      <w:r w:rsidR="000E0868">
        <w:rPr>
          <w:lang w:val="en-US"/>
        </w:rPr>
        <w:t xml:space="preserve">eration and </w:t>
      </w:r>
      <w:r w:rsidR="00D70083">
        <w:rPr>
          <w:lang w:val="en-US"/>
        </w:rPr>
        <w:t xml:space="preserve">individual-level </w:t>
      </w:r>
      <w:r w:rsidR="000E0868">
        <w:rPr>
          <w:lang w:val="en-US"/>
        </w:rPr>
        <w:t>competition can generate self-</w:t>
      </w:r>
      <w:proofErr w:type="spellStart"/>
      <w:r w:rsidR="000E0868">
        <w:rPr>
          <w:lang w:val="en-US"/>
        </w:rPr>
        <w:t>organised</w:t>
      </w:r>
      <w:proofErr w:type="spellEnd"/>
      <w:r w:rsidR="000E0868">
        <w:rPr>
          <w:lang w:val="en-US"/>
        </w:rPr>
        <w:t xml:space="preserve"> criticality. By evolving </w:t>
      </w:r>
      <w:r w:rsidR="00D70083">
        <w:rPr>
          <w:lang w:val="en-US"/>
        </w:rPr>
        <w:t xml:space="preserve">the </w:t>
      </w:r>
      <w:r w:rsidR="000E0868">
        <w:rPr>
          <w:lang w:val="en-US"/>
        </w:rPr>
        <w:t xml:space="preserve">thermal physiologies </w:t>
      </w:r>
      <w:r w:rsidR="00D70083">
        <w:rPr>
          <w:lang w:val="en-US"/>
        </w:rPr>
        <w:t>of huddlers</w:t>
      </w:r>
      <w:r w:rsidR="000E0868">
        <w:rPr>
          <w:lang w:val="en-US"/>
        </w:rPr>
        <w:t xml:space="preserve">, under pressure to </w:t>
      </w:r>
      <w:proofErr w:type="spellStart"/>
      <w:r w:rsidR="000E0868">
        <w:rPr>
          <w:lang w:val="en-US"/>
        </w:rPr>
        <w:t>thermoregulate</w:t>
      </w:r>
      <w:proofErr w:type="spellEnd"/>
      <w:r w:rsidR="000E0868">
        <w:rPr>
          <w:lang w:val="en-US"/>
        </w:rPr>
        <w:t xml:space="preserve"> at minimal metabolic cost, </w:t>
      </w:r>
      <w:r w:rsidR="00D70083">
        <w:rPr>
          <w:lang w:val="en-US"/>
        </w:rPr>
        <w:t xml:space="preserve">the </w:t>
      </w:r>
      <w:r w:rsidR="00DB7D7A">
        <w:rPr>
          <w:lang w:val="en-US"/>
        </w:rPr>
        <w:t xml:space="preserve">evolution of the </w:t>
      </w:r>
      <w:r w:rsidR="00D70083">
        <w:rPr>
          <w:lang w:val="en-US"/>
        </w:rPr>
        <w:t>model</w:t>
      </w:r>
      <w:r w:rsidR="000E0868">
        <w:rPr>
          <w:lang w:val="en-US"/>
        </w:rPr>
        <w:t xml:space="preserve"> predict</w:t>
      </w:r>
      <w:r w:rsidR="00D70083">
        <w:rPr>
          <w:lang w:val="en-US"/>
        </w:rPr>
        <w:t>s</w:t>
      </w:r>
      <w:r w:rsidR="000E0868">
        <w:rPr>
          <w:lang w:val="en-US"/>
        </w:rPr>
        <w:t xml:space="preserve"> a power-law in the di</w:t>
      </w:r>
      <w:r w:rsidR="00D70083">
        <w:rPr>
          <w:lang w:val="en-US"/>
        </w:rPr>
        <w:t>stribution of metabolic rates on an evolutionary timescale</w:t>
      </w:r>
      <w:r w:rsidR="000E0868">
        <w:rPr>
          <w:lang w:val="en-US"/>
        </w:rPr>
        <w:t>.</w:t>
      </w:r>
      <w:r w:rsidR="00D70083">
        <w:rPr>
          <w:lang w:val="en-US"/>
        </w:rPr>
        <w:t xml:space="preserve"> Self-</w:t>
      </w:r>
      <w:proofErr w:type="spellStart"/>
      <w:r w:rsidR="00D70083">
        <w:rPr>
          <w:lang w:val="en-US"/>
        </w:rPr>
        <w:t>organised</w:t>
      </w:r>
      <w:proofErr w:type="spellEnd"/>
      <w:r w:rsidR="00D70083">
        <w:rPr>
          <w:lang w:val="en-US"/>
        </w:rPr>
        <w:t xml:space="preserve"> criticality, as evidenced by the emergence of a power-law distribution, is a defining feature of complex systems. Hence the model shows how self-</w:t>
      </w:r>
      <w:proofErr w:type="spellStart"/>
      <w:r w:rsidR="00D70083">
        <w:rPr>
          <w:lang w:val="en-US"/>
        </w:rPr>
        <w:t>organisation</w:t>
      </w:r>
      <w:proofErr w:type="spellEnd"/>
      <w:r w:rsidR="00D70083">
        <w:rPr>
          <w:lang w:val="en-US"/>
        </w:rPr>
        <w:t xml:space="preserve"> and natural selection can interact to generate complexity, in the context of </w:t>
      </w:r>
      <w:r w:rsidR="00DC0732">
        <w:rPr>
          <w:lang w:val="en-US"/>
        </w:rPr>
        <w:t xml:space="preserve">a biological system (huddling) where </w:t>
      </w:r>
      <w:r w:rsidR="00D10DE3">
        <w:rPr>
          <w:lang w:val="en-US"/>
        </w:rPr>
        <w:t xml:space="preserve">this </w:t>
      </w:r>
      <w:r w:rsidR="00DA2383">
        <w:rPr>
          <w:lang w:val="en-US"/>
        </w:rPr>
        <w:t>interaction can be investigated empirically</w:t>
      </w:r>
      <w:r w:rsidR="00D70083">
        <w:rPr>
          <w:lang w:val="en-US"/>
        </w:rPr>
        <w:t>.</w:t>
      </w:r>
    </w:p>
    <w:p w14:paraId="25E477FF" w14:textId="77777777" w:rsidR="000E0868" w:rsidRDefault="000E0868" w:rsidP="007E4A14">
      <w:pPr>
        <w:jc w:val="both"/>
        <w:rPr>
          <w:lang w:val="en-US"/>
        </w:rPr>
      </w:pPr>
    </w:p>
    <w:p w14:paraId="6EBBC30E" w14:textId="661E899C" w:rsidR="000374D4" w:rsidRDefault="00DC0732" w:rsidP="007E4A14">
      <w:pPr>
        <w:jc w:val="both"/>
        <w:rPr>
          <w:lang w:val="en-US"/>
        </w:rPr>
      </w:pPr>
      <w:r>
        <w:rPr>
          <w:lang w:val="en-US"/>
        </w:rPr>
        <w:t>The model of self-</w:t>
      </w:r>
      <w:proofErr w:type="spellStart"/>
      <w:r>
        <w:rPr>
          <w:lang w:val="en-US"/>
        </w:rPr>
        <w:t>organising</w:t>
      </w:r>
      <w:proofErr w:type="spellEnd"/>
      <w:r>
        <w:rPr>
          <w:lang w:val="en-US"/>
        </w:rPr>
        <w:t xml:space="preserve"> thermoregulatory huddling was directly constrained by and validated against data from a growing body of animal behavior</w:t>
      </w:r>
      <w:r w:rsidR="006C7756">
        <w:rPr>
          <w:lang w:val="en-US"/>
        </w:rPr>
        <w:t xml:space="preserve"> research (</w:t>
      </w:r>
      <w:proofErr w:type="spellStart"/>
      <w:r w:rsidR="006C7756">
        <w:rPr>
          <w:lang w:val="en-US"/>
        </w:rPr>
        <w:t>Glancy</w:t>
      </w:r>
      <w:proofErr w:type="spellEnd"/>
      <w:r w:rsidR="006C7756">
        <w:rPr>
          <w:lang w:val="en-US"/>
        </w:rPr>
        <w:t>, Gross, Stone, Wilson, 2015). I show here</w:t>
      </w:r>
      <w:r>
        <w:rPr>
          <w:lang w:val="en-US"/>
        </w:rPr>
        <w:t xml:space="preserve"> how this model of animal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reduces to a particle system, and explain the emergence of self-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criticality in the evolution of the model in terms of the underlying statistical physics of particle interactions. I therefore feel that the paper is </w:t>
      </w:r>
      <w:r w:rsidR="006C7756">
        <w:rPr>
          <w:lang w:val="en-US"/>
        </w:rPr>
        <w:t xml:space="preserve">particularly </w:t>
      </w:r>
      <w:r>
        <w:rPr>
          <w:lang w:val="en-US"/>
        </w:rPr>
        <w:t xml:space="preserve">well suited for </w:t>
      </w:r>
      <w:r>
        <w:rPr>
          <w:lang w:val="en-US"/>
        </w:rPr>
        <w:lastRenderedPageBreak/>
        <w:t xml:space="preserve">publication with </w:t>
      </w:r>
      <w:proofErr w:type="spellStart"/>
      <w:r w:rsidR="008E000A">
        <w:rPr>
          <w:i/>
          <w:lang w:val="en-US"/>
        </w:rPr>
        <w:t>PLoS</w:t>
      </w:r>
      <w:proofErr w:type="spellEnd"/>
      <w:r w:rsidR="008E000A">
        <w:rPr>
          <w:i/>
          <w:lang w:val="en-US"/>
        </w:rPr>
        <w:t xml:space="preserve"> Computational Biology</w:t>
      </w:r>
      <w:r>
        <w:rPr>
          <w:lang w:val="en-US"/>
        </w:rPr>
        <w:t xml:space="preserve">, and that it will appeal to a </w:t>
      </w:r>
      <w:r w:rsidR="000374D4">
        <w:rPr>
          <w:lang w:val="en-US"/>
        </w:rPr>
        <w:t xml:space="preserve">broad </w:t>
      </w:r>
      <w:r>
        <w:rPr>
          <w:lang w:val="en-US"/>
        </w:rPr>
        <w:t xml:space="preserve">readership at the interface between biology and </w:t>
      </w:r>
      <w:r w:rsidR="00DB7D7A">
        <w:rPr>
          <w:lang w:val="en-US"/>
        </w:rPr>
        <w:t xml:space="preserve">statistical </w:t>
      </w:r>
      <w:bookmarkStart w:id="0" w:name="_GoBack"/>
      <w:bookmarkEnd w:id="0"/>
      <w:r>
        <w:rPr>
          <w:lang w:val="en-US"/>
        </w:rPr>
        <w:t>physics.</w:t>
      </w:r>
    </w:p>
    <w:p w14:paraId="0BF65EBC" w14:textId="77777777" w:rsidR="008E000A" w:rsidRDefault="008E000A" w:rsidP="007E4A14">
      <w:pPr>
        <w:jc w:val="both"/>
        <w:rPr>
          <w:lang w:val="en-US"/>
        </w:rPr>
      </w:pPr>
    </w:p>
    <w:p w14:paraId="2CAF2F8B" w14:textId="2BF7E784" w:rsidR="008E000A" w:rsidRDefault="008E000A" w:rsidP="007E4A14">
      <w:pPr>
        <w:jc w:val="both"/>
        <w:rPr>
          <w:lang w:val="en-US"/>
        </w:rPr>
      </w:pPr>
      <w:r w:rsidRPr="00845A4B">
        <w:rPr>
          <w:lang w:val="en-US"/>
        </w:rPr>
        <w:t xml:space="preserve">If guidance of a specific editorial board member is helpful at this stage </w:t>
      </w:r>
      <w:r>
        <w:rPr>
          <w:lang w:val="en-US"/>
        </w:rPr>
        <w:t>I</w:t>
      </w:r>
      <w:r w:rsidRPr="00845A4B">
        <w:rPr>
          <w:lang w:val="en-US"/>
        </w:rPr>
        <w:t xml:space="preserve"> suggest Prof. Carl T. Bergstrom, whose expertise in the evolutionary implications of social dynamics is especially relev</w:t>
      </w:r>
      <w:r>
        <w:rPr>
          <w:lang w:val="en-US"/>
        </w:rPr>
        <w:t xml:space="preserve">ant to </w:t>
      </w:r>
      <w:r>
        <w:t>the</w:t>
      </w:r>
      <w:r>
        <w:rPr>
          <w:lang w:val="en-US"/>
        </w:rPr>
        <w:t xml:space="preserve"> manuscript proposal. </w:t>
      </w:r>
      <w:r>
        <w:rPr>
          <w:lang w:val="en-US"/>
        </w:rPr>
        <w:t>I was</w:t>
      </w:r>
      <w:r>
        <w:rPr>
          <w:lang w:val="en-US"/>
        </w:rPr>
        <w:t xml:space="preserve"> also extremely grateful for the consideration of Prof. Jeffrey </w:t>
      </w:r>
      <w:proofErr w:type="spellStart"/>
      <w:r>
        <w:rPr>
          <w:lang w:val="en-US"/>
        </w:rPr>
        <w:t>Schank</w:t>
      </w:r>
      <w:proofErr w:type="spellEnd"/>
      <w:r>
        <w:rPr>
          <w:lang w:val="en-US"/>
        </w:rPr>
        <w:t xml:space="preserve"> as the guest editor for our 2015 </w:t>
      </w:r>
      <w:proofErr w:type="spellStart"/>
      <w:r w:rsidRPr="001944DE">
        <w:rPr>
          <w:i/>
          <w:lang w:val="en-US"/>
        </w:rPr>
        <w:t>PLoS</w:t>
      </w:r>
      <w:proofErr w:type="spellEnd"/>
      <w:r w:rsidRPr="001944DE">
        <w:rPr>
          <w:i/>
          <w:lang w:val="en-US"/>
        </w:rPr>
        <w:t xml:space="preserve"> Computational Biology</w:t>
      </w:r>
      <w:r>
        <w:rPr>
          <w:lang w:val="en-US"/>
        </w:rPr>
        <w:t xml:space="preserve"> paper, and </w:t>
      </w:r>
      <w:r>
        <w:rPr>
          <w:lang w:val="en-US"/>
        </w:rPr>
        <w:t>I</w:t>
      </w:r>
      <w:r>
        <w:rPr>
          <w:lang w:val="en-US"/>
        </w:rPr>
        <w:t xml:space="preserve"> consider his expertise in evolutionary modeling and huddling to be particularly relevant to the current manuscript too.</w:t>
      </w:r>
    </w:p>
    <w:p w14:paraId="57BFA35D" w14:textId="77777777" w:rsidR="008E000A" w:rsidRDefault="008E000A" w:rsidP="007E4A14">
      <w:pPr>
        <w:jc w:val="both"/>
        <w:rPr>
          <w:lang w:val="en-US"/>
        </w:rPr>
      </w:pPr>
    </w:p>
    <w:p w14:paraId="4BFF0571" w14:textId="2BE873D2" w:rsidR="00845A4B" w:rsidRPr="00845A4B" w:rsidRDefault="008663DA" w:rsidP="007E4A14">
      <w:pPr>
        <w:jc w:val="both"/>
        <w:rPr>
          <w:lang w:val="en-US"/>
        </w:rPr>
      </w:pPr>
      <w:r>
        <w:rPr>
          <w:lang w:val="en-US"/>
        </w:rPr>
        <w:t>I</w:t>
      </w:r>
      <w:r w:rsidR="00845A4B" w:rsidRPr="00845A4B">
        <w:rPr>
          <w:lang w:val="en-US"/>
        </w:rPr>
        <w:t xml:space="preserve"> thank you in advance for your consideration of th</w:t>
      </w:r>
      <w:r w:rsidR="00473C23">
        <w:rPr>
          <w:lang w:val="en-US"/>
        </w:rPr>
        <w:t>e</w:t>
      </w:r>
      <w:r w:rsidR="00845A4B" w:rsidRPr="00845A4B">
        <w:rPr>
          <w:lang w:val="en-US"/>
        </w:rPr>
        <w:t xml:space="preserve"> </w:t>
      </w:r>
      <w:r w:rsidR="00473C23">
        <w:rPr>
          <w:lang w:val="en-US"/>
        </w:rPr>
        <w:t>manuscript</w:t>
      </w:r>
      <w:r w:rsidR="00845A4B" w:rsidRPr="00845A4B">
        <w:rPr>
          <w:lang w:val="en-US"/>
        </w:rPr>
        <w:t xml:space="preserve"> and look forward to the suggestions of the editorial staff </w:t>
      </w:r>
      <w:r w:rsidR="00E85ACE">
        <w:rPr>
          <w:lang w:val="en-US"/>
        </w:rPr>
        <w:t>about</w:t>
      </w:r>
      <w:r w:rsidR="00845A4B" w:rsidRPr="00845A4B">
        <w:rPr>
          <w:lang w:val="en-US"/>
        </w:rPr>
        <w:t xml:space="preserve"> the suitability of </w:t>
      </w:r>
      <w:r>
        <w:rPr>
          <w:i/>
          <w:iCs/>
          <w:lang w:val="en-US"/>
        </w:rPr>
        <w:t>Self-</w:t>
      </w:r>
      <w:proofErr w:type="spellStart"/>
      <w:r>
        <w:rPr>
          <w:i/>
          <w:iCs/>
          <w:lang w:val="en-US"/>
        </w:rPr>
        <w:t>Organised</w:t>
      </w:r>
      <w:proofErr w:type="spellEnd"/>
      <w:r>
        <w:rPr>
          <w:i/>
          <w:iCs/>
          <w:lang w:val="en-US"/>
        </w:rPr>
        <w:t xml:space="preserve"> Criticality in a Self-</w:t>
      </w:r>
      <w:proofErr w:type="spellStart"/>
      <w:r>
        <w:rPr>
          <w:i/>
          <w:iCs/>
          <w:lang w:val="en-US"/>
        </w:rPr>
        <w:t>Organising</w:t>
      </w:r>
      <w:proofErr w:type="spellEnd"/>
      <w:r>
        <w:rPr>
          <w:i/>
          <w:iCs/>
          <w:lang w:val="en-US"/>
        </w:rPr>
        <w:t xml:space="preserve"> Model of Thermoregulatory Huddling</w:t>
      </w:r>
      <w:r w:rsidR="005626A3">
        <w:rPr>
          <w:i/>
          <w:iCs/>
          <w:lang w:val="en-US"/>
        </w:rPr>
        <w:t xml:space="preserve"> </w:t>
      </w:r>
      <w:r w:rsidR="005626A3" w:rsidRPr="005626A3">
        <w:rPr>
          <w:iCs/>
          <w:lang w:val="en-US"/>
        </w:rPr>
        <w:t>for</w:t>
      </w:r>
      <w:r w:rsidR="005626A3">
        <w:rPr>
          <w:lang w:val="en-US"/>
        </w:rPr>
        <w:t xml:space="preserve"> </w:t>
      </w:r>
      <w:r w:rsidR="008E000A">
        <w:rPr>
          <w:lang w:val="en-US"/>
        </w:rPr>
        <w:t>submission to</w:t>
      </w:r>
      <w:r w:rsidR="00473C23">
        <w:rPr>
          <w:lang w:val="en-US"/>
        </w:rPr>
        <w:t xml:space="preserve"> </w:t>
      </w:r>
      <w:proofErr w:type="spellStart"/>
      <w:r w:rsidR="008E000A" w:rsidRPr="008E000A">
        <w:rPr>
          <w:i/>
          <w:lang w:val="en-US"/>
        </w:rPr>
        <w:t>PLoS</w:t>
      </w:r>
      <w:proofErr w:type="spellEnd"/>
      <w:r w:rsidR="008E000A" w:rsidRPr="008E000A">
        <w:rPr>
          <w:i/>
          <w:lang w:val="en-US"/>
        </w:rPr>
        <w:t xml:space="preserve"> Computational Biology</w:t>
      </w:r>
      <w:r w:rsidR="00845A4B" w:rsidRPr="00845A4B">
        <w:rPr>
          <w:lang w:val="en-US"/>
        </w:rPr>
        <w:t>.</w:t>
      </w:r>
      <w:r w:rsidR="0018438C">
        <w:rPr>
          <w:lang w:val="en-US"/>
        </w:rPr>
        <w:t xml:space="preserve"> </w:t>
      </w:r>
    </w:p>
    <w:p w14:paraId="7EA55793" w14:textId="77777777" w:rsidR="00DC5535" w:rsidRDefault="00DC5535" w:rsidP="00845A4B">
      <w:pPr>
        <w:rPr>
          <w:lang w:val="en-US"/>
        </w:rPr>
      </w:pPr>
    </w:p>
    <w:p w14:paraId="281DACA6" w14:textId="77777777" w:rsidR="00DC5535" w:rsidRPr="00845A4B" w:rsidRDefault="00DC5535" w:rsidP="00845A4B">
      <w:pPr>
        <w:rPr>
          <w:lang w:val="en-US"/>
        </w:rPr>
      </w:pPr>
    </w:p>
    <w:p w14:paraId="0F711C6C" w14:textId="77777777" w:rsidR="00845A4B" w:rsidRPr="00845A4B" w:rsidRDefault="00845A4B" w:rsidP="00845A4B">
      <w:pPr>
        <w:rPr>
          <w:lang w:val="en-US"/>
        </w:rPr>
      </w:pPr>
      <w:r w:rsidRPr="00845A4B">
        <w:rPr>
          <w:lang w:val="en-US"/>
        </w:rPr>
        <w:t xml:space="preserve">Yours sincerely, </w:t>
      </w:r>
    </w:p>
    <w:p w14:paraId="015C2112" w14:textId="77777777" w:rsidR="00845A4B" w:rsidRDefault="00845A4B" w:rsidP="00845A4B">
      <w:pPr>
        <w:rPr>
          <w:lang w:val="en-US"/>
        </w:rPr>
      </w:pPr>
    </w:p>
    <w:p w14:paraId="10811D03" w14:textId="77777777" w:rsidR="005626A3" w:rsidRPr="00845A4B" w:rsidRDefault="005626A3" w:rsidP="00845A4B">
      <w:pPr>
        <w:rPr>
          <w:lang w:val="en-US"/>
        </w:rPr>
      </w:pPr>
    </w:p>
    <w:p w14:paraId="6DCDF648" w14:textId="146750AF" w:rsidR="006C1A44" w:rsidRDefault="006C1A44" w:rsidP="00845A4B">
      <w:pPr>
        <w:rPr>
          <w:lang w:val="en-US"/>
        </w:rPr>
      </w:pPr>
      <w:r>
        <w:rPr>
          <w:lang w:val="en-US"/>
        </w:rPr>
        <w:t>Stuart Wilso</w:t>
      </w:r>
      <w:r w:rsidR="00A85807">
        <w:rPr>
          <w:lang w:val="en-US"/>
        </w:rPr>
        <w:t>n</w:t>
      </w:r>
    </w:p>
    <w:p w14:paraId="67197F8E" w14:textId="77777777" w:rsidR="00C93B9A" w:rsidRDefault="00C93B9A" w:rsidP="00845A4B">
      <w:pPr>
        <w:rPr>
          <w:lang w:val="en-US"/>
        </w:rPr>
      </w:pPr>
    </w:p>
    <w:p w14:paraId="7FF6298B" w14:textId="77777777" w:rsidR="00C93B9A" w:rsidRDefault="00C93B9A" w:rsidP="00845A4B">
      <w:pPr>
        <w:rPr>
          <w:b/>
          <w:lang w:val="en-US"/>
        </w:rPr>
      </w:pPr>
    </w:p>
    <w:p w14:paraId="21A4A578" w14:textId="77777777" w:rsidR="00C93B9A" w:rsidRDefault="00C93B9A" w:rsidP="00845A4B">
      <w:pPr>
        <w:rPr>
          <w:b/>
          <w:lang w:val="en-US"/>
        </w:rPr>
      </w:pPr>
    </w:p>
    <w:p w14:paraId="34F8B5F7" w14:textId="77777777" w:rsidR="00C93B9A" w:rsidRPr="006C1A44" w:rsidRDefault="00C93B9A" w:rsidP="00C93B9A">
      <w:pPr>
        <w:rPr>
          <w:lang w:val="en-US"/>
        </w:rPr>
      </w:pPr>
      <w:r>
        <w:rPr>
          <w:b/>
          <w:lang w:val="en-US"/>
        </w:rPr>
        <w:t>References</w:t>
      </w:r>
    </w:p>
    <w:p w14:paraId="44698C96" w14:textId="77777777" w:rsidR="00C93B9A" w:rsidRPr="00845A4B" w:rsidRDefault="00C93B9A" w:rsidP="00C93B9A">
      <w:pPr>
        <w:rPr>
          <w:lang w:val="en-US"/>
        </w:rPr>
      </w:pPr>
    </w:p>
    <w:p w14:paraId="1CCD02EE" w14:textId="204337C0" w:rsidR="00C93B9A" w:rsidRPr="005C762A" w:rsidRDefault="00C93B9A" w:rsidP="00C93B9A">
      <w:proofErr w:type="spellStart"/>
      <w:proofErr w:type="gramStart"/>
      <w:r>
        <w:rPr>
          <w:lang w:val="en-US"/>
        </w:rPr>
        <w:t>Glancy</w:t>
      </w:r>
      <w:proofErr w:type="spellEnd"/>
      <w:r>
        <w:rPr>
          <w:lang w:val="en-US"/>
        </w:rPr>
        <w:t xml:space="preserve"> J, Gross R, </w:t>
      </w:r>
      <w:r w:rsidRPr="008A7A06">
        <w:rPr>
          <w:lang w:val="en-US"/>
        </w:rPr>
        <w:t>S</w:t>
      </w:r>
      <w:r>
        <w:rPr>
          <w:lang w:val="en-US"/>
        </w:rPr>
        <w:t>tone J</w:t>
      </w:r>
      <w:r w:rsidRPr="008A7A06">
        <w:rPr>
          <w:lang w:val="en-US"/>
        </w:rPr>
        <w:t>, Wilson SP (2015) A self-</w:t>
      </w:r>
      <w:proofErr w:type="spellStart"/>
      <w:r w:rsidRPr="008A7A06">
        <w:rPr>
          <w:lang w:val="en-US"/>
        </w:rPr>
        <w:t>organising</w:t>
      </w:r>
      <w:proofErr w:type="spellEnd"/>
      <w:r w:rsidRPr="008A7A06">
        <w:rPr>
          <w:lang w:val="en-US"/>
        </w:rPr>
        <w:t xml:space="preserve"> model of thermoregulatory huddling.</w:t>
      </w:r>
      <w:proofErr w:type="gramEnd"/>
      <w:r w:rsidRPr="008A7A06">
        <w:rPr>
          <w:lang w:val="en-US"/>
        </w:rPr>
        <w:t xml:space="preserve"> </w:t>
      </w:r>
      <w:proofErr w:type="spellStart"/>
      <w:r w:rsidRPr="008A7A06">
        <w:rPr>
          <w:lang w:val="en-US"/>
        </w:rPr>
        <w:t>PLoS</w:t>
      </w:r>
      <w:proofErr w:type="spellEnd"/>
      <w:r w:rsidRPr="008A7A06">
        <w:rPr>
          <w:lang w:val="en-US"/>
        </w:rPr>
        <w:t xml:space="preserve"> Computational Biology 11(9): e1004283.</w:t>
      </w:r>
    </w:p>
    <w:sectPr w:rsidR="00C93B9A" w:rsidRPr="005C762A" w:rsidSect="00A5715B">
      <w:headerReference w:type="first" r:id="rId8"/>
      <w:pgSz w:w="11906" w:h="16838" w:code="9"/>
      <w:pgMar w:top="2948" w:right="992" w:bottom="2722" w:left="9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DC3B8" w14:textId="77777777" w:rsidR="00D8375A" w:rsidRDefault="00D8375A">
      <w:pPr>
        <w:spacing w:line="240" w:lineRule="auto"/>
      </w:pPr>
      <w:r>
        <w:separator/>
      </w:r>
    </w:p>
  </w:endnote>
  <w:endnote w:type="continuationSeparator" w:id="0">
    <w:p w14:paraId="1E212E98" w14:textId="77777777" w:rsidR="00D8375A" w:rsidRDefault="00D8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OS Blake">
    <w:panose1 w:val="020B0503040000020004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UOS Stephenson">
    <w:panose1 w:val="02070503080000020004"/>
    <w:charset w:val="00"/>
    <w:family w:val="auto"/>
    <w:pitch w:val="variable"/>
    <w:sig w:usb0="8000002F" w:usb1="4000004A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CC390" w14:textId="77777777" w:rsidR="00D8375A" w:rsidRDefault="00D8375A">
      <w:pPr>
        <w:spacing w:line="240" w:lineRule="auto"/>
      </w:pPr>
      <w:r>
        <w:separator/>
      </w:r>
    </w:p>
  </w:footnote>
  <w:footnote w:type="continuationSeparator" w:id="0">
    <w:p w14:paraId="64FA2DF6" w14:textId="77777777" w:rsidR="00D8375A" w:rsidRDefault="00D83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32"/>
      <w:gridCol w:w="4749"/>
    </w:tblGrid>
    <w:tr w:rsidR="00D8375A" w14:paraId="14BF63D6" w14:textId="77777777">
      <w:trPr>
        <w:trHeight w:val="1843"/>
        <w:hidden/>
      </w:trPr>
      <w:tc>
        <w:tcPr>
          <w:tcW w:w="5032" w:type="dxa"/>
        </w:tcPr>
        <w:p w14:paraId="35520104" w14:textId="77777777" w:rsidR="00D8375A" w:rsidRDefault="00D8375A">
          <w:pPr>
            <w:pStyle w:val="Header"/>
            <w:rPr>
              <w:vanish/>
            </w:rPr>
          </w:pPr>
          <w:r>
            <w:rPr>
              <w:noProof/>
              <w:vanish/>
              <w:lang w:val="en-US"/>
            </w:rPr>
            <w:pict w14:anchorId="4D18EFFE">
              <v:group id="_x0000_s1034" style="position:absolute;margin-left:-75.1pt;margin-top:-13.3pt;width:461.4pt;height:103.45pt;z-index:-251658240" coordorigin="-510,454" coordsize="9228,20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5" type="#_x0000_t75" style="position:absolute;left:-510;top:454;width:6378;height:2069" o:regroupid="2">
                  <v:imagedata r:id="rId1" o:title="tuoslogo_key_cmyk letthead"/>
                </v:shape>
                <v:shape id="_x0000_s1027" type="#_x0000_t75" style="position:absolute;left:6039;top:800;width:2679;height:1356" o:regroupid="2" fillcolor="window">
                  <v:imagedata r:id="rId2" o:title="ViceChancellor"/>
                </v:shape>
              </v:group>
            </w:pict>
          </w:r>
          <w:r>
            <w:rPr>
              <w:vanish/>
            </w:rPr>
            <w:t xml:space="preserve"> </w:t>
          </w:r>
        </w:p>
      </w:tc>
      <w:tc>
        <w:tcPr>
          <w:tcW w:w="4749" w:type="dxa"/>
        </w:tcPr>
        <w:p w14:paraId="25FDCD72" w14:textId="77777777" w:rsidR="00D8375A" w:rsidRDefault="00D8375A">
          <w:pPr>
            <w:pStyle w:val="Header"/>
            <w:rPr>
              <w:vanish/>
            </w:rPr>
          </w:pPr>
          <w:r>
            <w:rPr>
              <w:noProof/>
              <w:lang w:val="en-US"/>
            </w:rPr>
            <w:drawing>
              <wp:inline distT="0" distB="0" distL="0" distR="0" wp14:anchorId="50BBC9B3" wp14:editId="4F35BD7B">
                <wp:extent cx="3004185" cy="1202055"/>
                <wp:effectExtent l="25400" t="0" r="0" b="0"/>
                <wp:docPr id="1" name="Picture 1" descr="tuoslogo_key_cmyk_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oslogo_key_cmyk_h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4185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65BEEB" w14:textId="77777777" w:rsidR="00D8375A" w:rsidRDefault="00D837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80F"/>
    <w:multiLevelType w:val="hybridMultilevel"/>
    <w:tmpl w:val="52AC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128EE"/>
    <w:multiLevelType w:val="hybridMultilevel"/>
    <w:tmpl w:val="D53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77CE2"/>
    <w:multiLevelType w:val="hybridMultilevel"/>
    <w:tmpl w:val="872A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F558C"/>
    <w:multiLevelType w:val="hybridMultilevel"/>
    <w:tmpl w:val="3E48C850"/>
    <w:lvl w:ilvl="0" w:tplc="6C3462EE">
      <w:start w:val="1"/>
      <w:numFmt w:val="bullet"/>
      <w:pStyle w:val="Heading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A88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42F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AD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52D2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CC9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C8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088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085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FD3E88"/>
    <w:multiLevelType w:val="hybridMultilevel"/>
    <w:tmpl w:val="5FA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20952"/>
    <w:multiLevelType w:val="hybridMultilevel"/>
    <w:tmpl w:val="740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B28FD"/>
    <w:multiLevelType w:val="hybridMultilevel"/>
    <w:tmpl w:val="74F0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312A3"/>
    <w:multiLevelType w:val="hybridMultilevel"/>
    <w:tmpl w:val="5D32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7234D"/>
    <w:multiLevelType w:val="hybridMultilevel"/>
    <w:tmpl w:val="042E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1"/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553"/>
    <w:rsid w:val="000374D4"/>
    <w:rsid w:val="000408E0"/>
    <w:rsid w:val="000410F9"/>
    <w:rsid w:val="000518DF"/>
    <w:rsid w:val="00055C52"/>
    <w:rsid w:val="00055FA4"/>
    <w:rsid w:val="00091388"/>
    <w:rsid w:val="000E0868"/>
    <w:rsid w:val="000E6D5E"/>
    <w:rsid w:val="00133522"/>
    <w:rsid w:val="00140744"/>
    <w:rsid w:val="00152335"/>
    <w:rsid w:val="0018438C"/>
    <w:rsid w:val="001944DE"/>
    <w:rsid w:val="001946F5"/>
    <w:rsid w:val="001A3414"/>
    <w:rsid w:val="001D20C1"/>
    <w:rsid w:val="00213553"/>
    <w:rsid w:val="00221E4A"/>
    <w:rsid w:val="002557E6"/>
    <w:rsid w:val="0027411C"/>
    <w:rsid w:val="00293DD7"/>
    <w:rsid w:val="00296E8F"/>
    <w:rsid w:val="00312337"/>
    <w:rsid w:val="003413D7"/>
    <w:rsid w:val="0037162A"/>
    <w:rsid w:val="0037591F"/>
    <w:rsid w:val="00383FEB"/>
    <w:rsid w:val="00392995"/>
    <w:rsid w:val="003B3B3E"/>
    <w:rsid w:val="003D474C"/>
    <w:rsid w:val="003D7F4E"/>
    <w:rsid w:val="003E7EE4"/>
    <w:rsid w:val="003F2EE9"/>
    <w:rsid w:val="003F339D"/>
    <w:rsid w:val="003F7654"/>
    <w:rsid w:val="0043420D"/>
    <w:rsid w:val="00454B60"/>
    <w:rsid w:val="00470599"/>
    <w:rsid w:val="00473C23"/>
    <w:rsid w:val="004A711B"/>
    <w:rsid w:val="004C37A5"/>
    <w:rsid w:val="004C691D"/>
    <w:rsid w:val="004F6A56"/>
    <w:rsid w:val="00525BF5"/>
    <w:rsid w:val="00541AAF"/>
    <w:rsid w:val="005420E6"/>
    <w:rsid w:val="005626A3"/>
    <w:rsid w:val="005C4857"/>
    <w:rsid w:val="005C762A"/>
    <w:rsid w:val="005F701E"/>
    <w:rsid w:val="0061379D"/>
    <w:rsid w:val="00681694"/>
    <w:rsid w:val="00693D9E"/>
    <w:rsid w:val="006C1A44"/>
    <w:rsid w:val="006C2F73"/>
    <w:rsid w:val="006C7690"/>
    <w:rsid w:val="006C7756"/>
    <w:rsid w:val="007024BA"/>
    <w:rsid w:val="00705463"/>
    <w:rsid w:val="0071122B"/>
    <w:rsid w:val="007634C0"/>
    <w:rsid w:val="0078064E"/>
    <w:rsid w:val="00787981"/>
    <w:rsid w:val="007C57AA"/>
    <w:rsid w:val="007D7D67"/>
    <w:rsid w:val="007E193E"/>
    <w:rsid w:val="007E4A14"/>
    <w:rsid w:val="007F56AB"/>
    <w:rsid w:val="0081242B"/>
    <w:rsid w:val="00814CC1"/>
    <w:rsid w:val="00826200"/>
    <w:rsid w:val="00845A4B"/>
    <w:rsid w:val="008663DA"/>
    <w:rsid w:val="00873785"/>
    <w:rsid w:val="00894700"/>
    <w:rsid w:val="008A7A06"/>
    <w:rsid w:val="008E000A"/>
    <w:rsid w:val="009D2C17"/>
    <w:rsid w:val="00A3359E"/>
    <w:rsid w:val="00A40EB1"/>
    <w:rsid w:val="00A441D9"/>
    <w:rsid w:val="00A51013"/>
    <w:rsid w:val="00A5715B"/>
    <w:rsid w:val="00A85807"/>
    <w:rsid w:val="00A95C97"/>
    <w:rsid w:val="00AD464A"/>
    <w:rsid w:val="00B22CDB"/>
    <w:rsid w:val="00B946A6"/>
    <w:rsid w:val="00BA713B"/>
    <w:rsid w:val="00BB0374"/>
    <w:rsid w:val="00BC399B"/>
    <w:rsid w:val="00BE4496"/>
    <w:rsid w:val="00C209BF"/>
    <w:rsid w:val="00C35D47"/>
    <w:rsid w:val="00C3714E"/>
    <w:rsid w:val="00C4345B"/>
    <w:rsid w:val="00C800D0"/>
    <w:rsid w:val="00C86118"/>
    <w:rsid w:val="00C93B9A"/>
    <w:rsid w:val="00CB1139"/>
    <w:rsid w:val="00D10DE3"/>
    <w:rsid w:val="00D1326A"/>
    <w:rsid w:val="00D23AFC"/>
    <w:rsid w:val="00D32169"/>
    <w:rsid w:val="00D65A58"/>
    <w:rsid w:val="00D70083"/>
    <w:rsid w:val="00D8375A"/>
    <w:rsid w:val="00DA2383"/>
    <w:rsid w:val="00DB42F9"/>
    <w:rsid w:val="00DB7D7A"/>
    <w:rsid w:val="00DC0732"/>
    <w:rsid w:val="00DC429A"/>
    <w:rsid w:val="00DC5535"/>
    <w:rsid w:val="00DE6D84"/>
    <w:rsid w:val="00DF4FEB"/>
    <w:rsid w:val="00E247B6"/>
    <w:rsid w:val="00E2504F"/>
    <w:rsid w:val="00E265E4"/>
    <w:rsid w:val="00E35469"/>
    <w:rsid w:val="00E45A01"/>
    <w:rsid w:val="00E5726C"/>
    <w:rsid w:val="00E81025"/>
    <w:rsid w:val="00E85ACE"/>
    <w:rsid w:val="00E91E44"/>
    <w:rsid w:val="00F106BF"/>
    <w:rsid w:val="00F14046"/>
    <w:rsid w:val="00F72FE8"/>
    <w:rsid w:val="00FC411D"/>
    <w:rsid w:val="00FD0EE0"/>
    <w:rsid w:val="00FD7B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7A923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5715B"/>
    <w:pPr>
      <w:spacing w:line="240" w:lineRule="atLeast"/>
    </w:pPr>
    <w:rPr>
      <w:rFonts w:ascii="TUOS Blake" w:hAnsi="TUOS Blake"/>
      <w:color w:val="000000"/>
      <w:sz w:val="22"/>
    </w:rPr>
  </w:style>
  <w:style w:type="paragraph" w:styleId="Heading1">
    <w:name w:val="heading 1"/>
    <w:basedOn w:val="Normal"/>
    <w:next w:val="Normal"/>
    <w:qFormat/>
    <w:rsid w:val="00A5715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715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5715B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E2504F"/>
    <w:rPr>
      <w:sz w:val="18"/>
      <w:szCs w:val="18"/>
    </w:rPr>
  </w:style>
  <w:style w:type="paragraph" w:customStyle="1" w:styleId="ViceChancellor">
    <w:name w:val="Vice Chancellor"/>
    <w:basedOn w:val="Normal"/>
    <w:rsid w:val="00A5715B"/>
    <w:pPr>
      <w:spacing w:line="240" w:lineRule="auto"/>
    </w:pPr>
    <w:rPr>
      <w:rFonts w:ascii="TUOS Stephenson" w:hAnsi="TUOS Stephenson"/>
      <w:sz w:val="20"/>
    </w:rPr>
  </w:style>
  <w:style w:type="paragraph" w:styleId="BodyText">
    <w:name w:val="Body Text"/>
    <w:basedOn w:val="Normal"/>
    <w:rsid w:val="00A5715B"/>
    <w:p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04F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04F"/>
    <w:rPr>
      <w:rFonts w:ascii="TUOS Blake" w:hAnsi="TUOS Blake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0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04F"/>
    <w:rPr>
      <w:rFonts w:ascii="TUOS Blake" w:hAnsi="TUOS Blake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04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4F"/>
    <w:rPr>
      <w:rFonts w:ascii="Lucida Grande" w:hAnsi="Lucida Grande"/>
      <w:color w:val="000000"/>
      <w:sz w:val="18"/>
      <w:szCs w:val="18"/>
    </w:rPr>
  </w:style>
  <w:style w:type="paragraph" w:styleId="ListParagraph">
    <w:name w:val="List Paragraph"/>
    <w:basedOn w:val="Normal"/>
    <w:rsid w:val="005C7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OSX:Users:tony:Downloads:Safari:coverletterandupdatedmanuscript: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cover.dot</Template>
  <TotalTime>4</TotalTime>
  <Pages>2</Pages>
  <Words>484</Words>
  <Characters>3108</Characters>
  <Application>Microsoft Macintosh Word</Application>
  <DocSecurity>0</DocSecurity>
  <Lines>62</Lines>
  <Paragraphs>14</Paragraphs>
  <ScaleCrop>false</ScaleCrop>
  <Company>The University Of Sheffield.</Company>
  <LinksUpToDate>false</LinksUpToDate>
  <CharactersWithSpaces>3578</CharactersWithSpaces>
  <SharedDoc>false</SharedDoc>
  <HLinks>
    <vt:vector size="24" baseType="variant">
      <vt:variant>
        <vt:i4>1769528</vt:i4>
      </vt:variant>
      <vt:variant>
        <vt:i4>5303</vt:i4>
      </vt:variant>
      <vt:variant>
        <vt:i4>1026</vt:i4>
      </vt:variant>
      <vt:variant>
        <vt:i4>1</vt:i4>
      </vt:variant>
      <vt:variant>
        <vt:lpwstr>tuoslogo_key_cmyk_hi</vt:lpwstr>
      </vt:variant>
      <vt:variant>
        <vt:lpwstr/>
      </vt:variant>
      <vt:variant>
        <vt:i4>6422590</vt:i4>
      </vt:variant>
      <vt:variant>
        <vt:i4>-1</vt:i4>
      </vt:variant>
      <vt:variant>
        <vt:i4>1025</vt:i4>
      </vt:variant>
      <vt:variant>
        <vt:i4>1</vt:i4>
      </vt:variant>
      <vt:variant>
        <vt:lpwstr>tuoslogo_key_cmyk letthead</vt:lpwstr>
      </vt:variant>
      <vt:variant>
        <vt:lpwstr/>
      </vt:variant>
      <vt:variant>
        <vt:i4>7798897</vt:i4>
      </vt:variant>
      <vt:variant>
        <vt:i4>-1</vt:i4>
      </vt:variant>
      <vt:variant>
        <vt:i4>1027</vt:i4>
      </vt:variant>
      <vt:variant>
        <vt:i4>1</vt:i4>
      </vt:variant>
      <vt:variant>
        <vt:lpwstr>ViceChancellor</vt:lpwstr>
      </vt:variant>
      <vt:variant>
        <vt:lpwstr/>
      </vt:variant>
      <vt:variant>
        <vt:i4>524389</vt:i4>
      </vt:variant>
      <vt:variant>
        <vt:i4>-1</vt:i4>
      </vt:variant>
      <vt:variant>
        <vt:i4>1041</vt:i4>
      </vt:variant>
      <vt:variant>
        <vt:i4>1</vt:i4>
      </vt:variant>
      <vt:variant>
        <vt:lpwstr>Queens Award BW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Sheffield  Letter template.</dc:title>
  <dc:subject/>
  <dc:creator>Tony Prescott</dc:creator>
  <cp:keywords/>
  <dc:description>Developed by Operandi Limited.</dc:description>
  <cp:lastModifiedBy>Stuart Wilson</cp:lastModifiedBy>
  <cp:revision>4</cp:revision>
  <cp:lastPrinted>2016-08-05T16:24:00Z</cp:lastPrinted>
  <dcterms:created xsi:type="dcterms:W3CDTF">2016-08-05T16:24:00Z</dcterms:created>
  <dcterms:modified xsi:type="dcterms:W3CDTF">2016-08-05T16:29:00Z</dcterms:modified>
</cp:coreProperties>
</file>