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096" w:rsidRPr="00855887" w:rsidRDefault="00B07096">
      <w:pPr>
        <w:rPr>
          <w:b/>
        </w:rPr>
      </w:pPr>
      <w:r w:rsidRPr="00855887">
        <w:rPr>
          <w:b/>
        </w:rPr>
        <w:t xml:space="preserve">                                                                                             Santo Domingo 15 de Agosto de 2023 </w:t>
      </w:r>
    </w:p>
    <w:p w:rsidR="00B07096" w:rsidRDefault="00B07096"/>
    <w:p w:rsidR="00E90447" w:rsidRDefault="00E90447">
      <w:r>
        <w:t>La Compañía de Transporte Pesado ABRILTRANS S.A.</w:t>
      </w:r>
      <w:r w:rsidR="00B07096">
        <w:t xml:space="preserve"> en conjunto con el directorio, debido a la falta de claridad en los Estatutos anteriores.</w:t>
      </w:r>
    </w:p>
    <w:p w:rsidR="00E90447" w:rsidRDefault="00E90447">
      <w:r>
        <w:t>Resuelve</w:t>
      </w:r>
      <w:r w:rsidR="00B07096">
        <w:t xml:space="preserve"> el siguiente </w:t>
      </w:r>
      <w:proofErr w:type="spellStart"/>
      <w:r w:rsidR="00B07096">
        <w:t>ademdum</w:t>
      </w:r>
      <w:proofErr w:type="spellEnd"/>
      <w:r w:rsidR="00B07096">
        <w:t>:</w:t>
      </w:r>
    </w:p>
    <w:p w:rsidR="00D13DB7" w:rsidRDefault="00E90447" w:rsidP="00D13DB7">
      <w:pPr>
        <w:pStyle w:val="Prrafodelista"/>
        <w:numPr>
          <w:ilvl w:val="0"/>
          <w:numId w:val="4"/>
        </w:numPr>
      </w:pPr>
      <w:r>
        <w:t>La o el socios tendrán derecho hacer uso de los bienes e instalaciones que sean de la compañía.</w:t>
      </w:r>
    </w:p>
    <w:p w:rsidR="00B07096" w:rsidRDefault="00B07096" w:rsidP="00B07096">
      <w:pPr>
        <w:pStyle w:val="Prrafodelista"/>
        <w:ind w:left="360"/>
      </w:pPr>
    </w:p>
    <w:p w:rsidR="00E90447" w:rsidRDefault="00E90447" w:rsidP="00E90447">
      <w:pPr>
        <w:pStyle w:val="Prrafodelista"/>
        <w:numPr>
          <w:ilvl w:val="0"/>
          <w:numId w:val="4"/>
        </w:numPr>
      </w:pPr>
      <w:r>
        <w:t xml:space="preserve">La o el socio </w:t>
      </w:r>
      <w:r w:rsidR="00D13DB7">
        <w:t>que adquiera una acción tendrá la obligación de pagar una mensualidad de acuerdo a lo que se haya establecido.</w:t>
      </w:r>
    </w:p>
    <w:p w:rsidR="00D13DB7" w:rsidRDefault="00D13DB7" w:rsidP="00D13DB7">
      <w:pPr>
        <w:pStyle w:val="Prrafodelista"/>
        <w:numPr>
          <w:ilvl w:val="1"/>
          <w:numId w:val="4"/>
        </w:numPr>
      </w:pPr>
      <w:r>
        <w:t>Por acción de no contar con vehículo valor de $25.00 dólares americanos.</w:t>
      </w:r>
    </w:p>
    <w:p w:rsidR="00D13DB7" w:rsidRDefault="00D13DB7" w:rsidP="00D13DB7">
      <w:pPr>
        <w:pStyle w:val="Prrafodelista"/>
        <w:numPr>
          <w:ilvl w:val="1"/>
          <w:numId w:val="4"/>
        </w:numPr>
      </w:pPr>
      <w:r>
        <w:t>Por acción con vehículo valor de $150.00 dólares americanos.</w:t>
      </w:r>
    </w:p>
    <w:p w:rsidR="00D13DB7" w:rsidRDefault="00D13DB7" w:rsidP="00D13DB7">
      <w:pPr>
        <w:pStyle w:val="Prrafodelista"/>
        <w:numPr>
          <w:ilvl w:val="1"/>
          <w:numId w:val="4"/>
        </w:numPr>
      </w:pPr>
      <w:r>
        <w:t>Cuando el accionista haga un incremento de vehículo la mensualidad aumentara a un valor de $30.00</w:t>
      </w:r>
      <w:r w:rsidR="00263D7A">
        <w:t xml:space="preserve"> dólares americanos por cada vehículo</w:t>
      </w:r>
      <w:r>
        <w:t>.</w:t>
      </w:r>
    </w:p>
    <w:p w:rsidR="00CC2428" w:rsidRDefault="00B07096" w:rsidP="00CC2428">
      <w:pPr>
        <w:pStyle w:val="Prrafodelista"/>
        <w:numPr>
          <w:ilvl w:val="1"/>
          <w:numId w:val="4"/>
        </w:numPr>
        <w:rPr>
          <w:b/>
        </w:rPr>
      </w:pPr>
      <w:r>
        <w:t xml:space="preserve">La o el socio que este legalmente casado por el registro civil las 2 personas podrán ser accionistas pero1 de ellos deberán pagar una mensualidad establecido en </w:t>
      </w:r>
      <w:r w:rsidRPr="00855887">
        <w:rPr>
          <w:b/>
        </w:rPr>
        <w:t xml:space="preserve">el numeral 2.1. del siguiente </w:t>
      </w:r>
      <w:proofErr w:type="spellStart"/>
      <w:r w:rsidRPr="00855887">
        <w:rPr>
          <w:b/>
        </w:rPr>
        <w:t>adendum</w:t>
      </w:r>
      <w:proofErr w:type="spellEnd"/>
      <w:r w:rsidRPr="00855887">
        <w:rPr>
          <w:b/>
        </w:rPr>
        <w:t>.</w:t>
      </w:r>
    </w:p>
    <w:p w:rsidR="00CC2428" w:rsidRPr="00CC2428" w:rsidRDefault="00CC2428" w:rsidP="00CC2428">
      <w:pPr>
        <w:pStyle w:val="Prrafodelista"/>
        <w:numPr>
          <w:ilvl w:val="1"/>
          <w:numId w:val="4"/>
        </w:numPr>
        <w:rPr>
          <w:b/>
        </w:rPr>
      </w:pPr>
      <w:r>
        <w:t xml:space="preserve">Los valores de las  mensualidades pueden variar tal como determine los administradores con  la sala de juntas  debido al aumento de Trabajo en la compañía y el Patrimonio de la misma </w:t>
      </w:r>
      <w:bookmarkStart w:id="0" w:name="_GoBack"/>
      <w:bookmarkEnd w:id="0"/>
      <w:r>
        <w:t xml:space="preserve"> </w:t>
      </w:r>
    </w:p>
    <w:p w:rsidR="00B07096" w:rsidRDefault="00B07096" w:rsidP="00B07096">
      <w:pPr>
        <w:pStyle w:val="Prrafodelista"/>
        <w:ind w:left="792"/>
      </w:pPr>
    </w:p>
    <w:p w:rsidR="00AE566E" w:rsidRDefault="00D13DB7" w:rsidP="00AE566E">
      <w:pPr>
        <w:pStyle w:val="Prrafodelista"/>
        <w:numPr>
          <w:ilvl w:val="0"/>
          <w:numId w:val="4"/>
        </w:numPr>
      </w:pPr>
      <w:r>
        <w:t>La o</w:t>
      </w:r>
      <w:r w:rsidR="00AE566E">
        <w:t xml:space="preserve"> el socio, para que pueda hacer </w:t>
      </w:r>
      <w:r>
        <w:t xml:space="preserve">uso </w:t>
      </w:r>
      <w:r w:rsidR="00AE566E">
        <w:t>del garaje el vehículo tendrá que estar debidamente  matriculado a la compañía.</w:t>
      </w:r>
    </w:p>
    <w:p w:rsidR="00F76A25" w:rsidRDefault="00F76A25" w:rsidP="00F76A25">
      <w:pPr>
        <w:pStyle w:val="Prrafodelista"/>
        <w:numPr>
          <w:ilvl w:val="1"/>
          <w:numId w:val="4"/>
        </w:numPr>
      </w:pPr>
      <w:r>
        <w:t xml:space="preserve">La compañía Abriltrans </w:t>
      </w:r>
      <w:proofErr w:type="spellStart"/>
      <w:r>
        <w:t>S.A</w:t>
      </w:r>
      <w:proofErr w:type="spellEnd"/>
      <w:r>
        <w:t xml:space="preserve"> da un plazo no mayor a la fecha </w:t>
      </w:r>
      <w:r w:rsidRPr="00F76A25">
        <w:rPr>
          <w:b/>
        </w:rPr>
        <w:t>15 de enero de 2024</w:t>
      </w:r>
      <w:r>
        <w:t xml:space="preserve"> para que los Vehículos que estén matriculados en otras compañías </w:t>
      </w:r>
      <w:r w:rsidRPr="00F76A25">
        <w:rPr>
          <w:b/>
          <w:i/>
        </w:rPr>
        <w:t>ya se encuentren matriculados a la Compañía ABRILTRANS S. A</w:t>
      </w:r>
      <w:r>
        <w:t xml:space="preserve"> Para que puedan ser beneficiados de seguir usando del garaje sin ningún costo, caso contrario tendrán que cancelar el valor como cualquier vehículo en particular.</w:t>
      </w:r>
    </w:p>
    <w:p w:rsidR="00B07096" w:rsidRDefault="00B07096" w:rsidP="00B07096">
      <w:pPr>
        <w:pStyle w:val="Prrafodelista"/>
        <w:ind w:left="360"/>
      </w:pPr>
    </w:p>
    <w:p w:rsidR="00B07096" w:rsidRDefault="00AE566E" w:rsidP="00B07096">
      <w:pPr>
        <w:pStyle w:val="Prrafodelista"/>
        <w:numPr>
          <w:ilvl w:val="0"/>
          <w:numId w:val="4"/>
        </w:numPr>
      </w:pPr>
      <w:r>
        <w:t>La o el socio que preste servicios con su vehículo a terceras compañías tendrán la obligación de facturar por medio de la Compañía ABRILTRANS S.A</w:t>
      </w:r>
      <w:r w:rsidR="00B07096">
        <w:t>.,</w:t>
      </w:r>
      <w:r>
        <w:t xml:space="preserve"> y se realizara el descuento de</w:t>
      </w:r>
      <w:r w:rsidR="00AB6119">
        <w:t>l 3%  del valor de la factura.</w:t>
      </w:r>
    </w:p>
    <w:p w:rsidR="00B07096" w:rsidRDefault="00263D7A" w:rsidP="00B07096">
      <w:pPr>
        <w:pStyle w:val="Prrafodelista"/>
        <w:numPr>
          <w:ilvl w:val="1"/>
          <w:numId w:val="4"/>
        </w:numPr>
      </w:pPr>
      <w:r>
        <w:t xml:space="preserve">Si el valor de la factura hay un debito mayor al 3% por parte de las terceras compañías, se tomara como referencia el valor del depósito y se debitara </w:t>
      </w:r>
      <w:r w:rsidR="00CC2428">
        <w:t>un 2% del valor de la factura, cuyo descuento serán usados como gastos de oficina.</w:t>
      </w:r>
    </w:p>
    <w:p w:rsidR="00CC2428" w:rsidRDefault="00CC2428" w:rsidP="00CC2428">
      <w:pPr>
        <w:pStyle w:val="Prrafodelista"/>
        <w:ind w:left="792"/>
      </w:pPr>
    </w:p>
    <w:p w:rsidR="00B07096" w:rsidRDefault="00AB6119" w:rsidP="00B07096">
      <w:pPr>
        <w:pStyle w:val="Prrafodelista"/>
        <w:numPr>
          <w:ilvl w:val="0"/>
          <w:numId w:val="4"/>
        </w:numPr>
      </w:pPr>
      <w:r>
        <w:t>La o el socio que haya adquirido acciones cuando la compañía ya fue constituida te</w:t>
      </w:r>
      <w:r w:rsidR="00B07096">
        <w:t>ndrán el pleno derecho de transferir</w:t>
      </w:r>
      <w:r>
        <w:t xml:space="preserve"> cuando sea de su agrado, pero tendrán la obligación de entregar un </w:t>
      </w:r>
      <w:r w:rsidRPr="00855887">
        <w:rPr>
          <w:b/>
        </w:rPr>
        <w:t>20%</w:t>
      </w:r>
      <w:r>
        <w:t xml:space="preserve"> del valor que este en su debido momento valorada la acción.</w:t>
      </w:r>
    </w:p>
    <w:p w:rsidR="00B07096" w:rsidRPr="00CC2428" w:rsidRDefault="00B07096" w:rsidP="00B07096">
      <w:pPr>
        <w:pStyle w:val="Prrafodelista"/>
        <w:numPr>
          <w:ilvl w:val="1"/>
          <w:numId w:val="4"/>
        </w:numPr>
      </w:pPr>
      <w:r>
        <w:t xml:space="preserve">La o el socio por transferencia de acción está en la obligación  de regirse al capítulo segundo  de derecho y obligaciones y sanciones de los socios literal I </w:t>
      </w:r>
      <w:r w:rsidRPr="00855887">
        <w:rPr>
          <w:b/>
          <w:i/>
        </w:rPr>
        <w:t>del reglamento interno de la compañía de Transporte Pesado ABRILTRANS S.A.</w:t>
      </w:r>
    </w:p>
    <w:p w:rsidR="00CC2428" w:rsidRDefault="00CC2428" w:rsidP="00CC2428">
      <w:pPr>
        <w:pStyle w:val="Prrafodelista"/>
        <w:ind w:left="360"/>
        <w:rPr>
          <w:b/>
          <w:i/>
        </w:rPr>
      </w:pPr>
    </w:p>
    <w:p w:rsidR="00CC2428" w:rsidRDefault="00CC2428" w:rsidP="00CC2428">
      <w:pPr>
        <w:pStyle w:val="Prrafodelista"/>
        <w:ind w:left="360"/>
      </w:pPr>
    </w:p>
    <w:p w:rsidR="00B07096" w:rsidRDefault="00B07096" w:rsidP="00B07096">
      <w:pPr>
        <w:pStyle w:val="Prrafodelista"/>
        <w:ind w:left="792"/>
      </w:pPr>
    </w:p>
    <w:p w:rsidR="00593B7D" w:rsidRDefault="00593B7D" w:rsidP="00AB6119">
      <w:pPr>
        <w:pStyle w:val="Prrafodelista"/>
        <w:numPr>
          <w:ilvl w:val="0"/>
          <w:numId w:val="4"/>
        </w:numPr>
      </w:pPr>
      <w:r>
        <w:t>Cumplir las prestaciones y las aportaciones que se mantengan en la compañía.</w:t>
      </w:r>
    </w:p>
    <w:p w:rsidR="00B07096" w:rsidRDefault="00B07096" w:rsidP="00B07096">
      <w:pPr>
        <w:pStyle w:val="Prrafodelista"/>
        <w:ind w:left="360"/>
      </w:pPr>
    </w:p>
    <w:p w:rsidR="00AB6119" w:rsidRDefault="00AB6119" w:rsidP="00AB6119">
      <w:pPr>
        <w:pStyle w:val="Prrafodelista"/>
        <w:numPr>
          <w:ilvl w:val="0"/>
          <w:numId w:val="4"/>
        </w:numPr>
      </w:pPr>
      <w:r>
        <w:t>La o el socio que mantenga impagos a la compañía ya sea por men</w:t>
      </w:r>
      <w:r w:rsidR="00593B7D">
        <w:t>sualidad o cuotas mayores a</w:t>
      </w:r>
      <w:r>
        <w:t xml:space="preserve"> </w:t>
      </w:r>
      <w:r w:rsidR="00593B7D">
        <w:t>6 meses.</w:t>
      </w:r>
    </w:p>
    <w:p w:rsidR="00593B7D" w:rsidRDefault="00593B7D" w:rsidP="00593B7D">
      <w:pPr>
        <w:pStyle w:val="Prrafodelista"/>
        <w:numPr>
          <w:ilvl w:val="1"/>
          <w:numId w:val="4"/>
        </w:numPr>
      </w:pPr>
      <w:r>
        <w:t xml:space="preserve">La compañía estará en toda la obligación de iniciar un juicio por coactivos </w:t>
      </w:r>
    </w:p>
    <w:p w:rsidR="00593B7D" w:rsidRDefault="00593B7D" w:rsidP="00593B7D">
      <w:pPr>
        <w:pStyle w:val="Prrafodelista"/>
        <w:numPr>
          <w:ilvl w:val="1"/>
          <w:numId w:val="4"/>
        </w:numPr>
      </w:pPr>
      <w:r>
        <w:t>L a compañía tendrá el pleno derecho de rematar la acción para cubrir los valores adeudados.</w:t>
      </w:r>
    </w:p>
    <w:p w:rsidR="00593B7D" w:rsidRDefault="00593B7D" w:rsidP="00B07096">
      <w:pPr>
        <w:pStyle w:val="Prrafodelista"/>
        <w:numPr>
          <w:ilvl w:val="1"/>
          <w:numId w:val="4"/>
        </w:numPr>
      </w:pPr>
      <w:r>
        <w:t>La compañía tendrá la obligación de quitar el derecho de los haberes de la compañía a partir</w:t>
      </w:r>
      <w:r w:rsidR="00D136F6">
        <w:t xml:space="preserve"> del 4to mes.</w:t>
      </w:r>
    </w:p>
    <w:p w:rsidR="00B07096" w:rsidRDefault="00B07096" w:rsidP="00B07096">
      <w:pPr>
        <w:pStyle w:val="Prrafodelista"/>
        <w:numPr>
          <w:ilvl w:val="0"/>
          <w:numId w:val="4"/>
        </w:numPr>
      </w:pPr>
      <w:r>
        <w:t>Los socios fundadores no podrán vender acciones, por el siguiente periodo de 3 años  debido a que la compañía será la única en vender para aumentar su patrimonio.</w:t>
      </w:r>
    </w:p>
    <w:p w:rsidR="00B07096" w:rsidRDefault="00B07096" w:rsidP="00B07096">
      <w:pPr>
        <w:pStyle w:val="Prrafodelista"/>
        <w:numPr>
          <w:ilvl w:val="1"/>
          <w:numId w:val="4"/>
        </w:numPr>
      </w:pPr>
      <w:r>
        <w:t xml:space="preserve">La siguiente Administración deberá respetar el periodo que se determinó por venta o transferencia de acciones el cual será inamovible </w:t>
      </w:r>
    </w:p>
    <w:p w:rsidR="00B07096" w:rsidRDefault="00B07096" w:rsidP="00B07096">
      <w:pPr>
        <w:pStyle w:val="Prrafodelista"/>
        <w:ind w:left="360"/>
      </w:pPr>
      <w:r>
        <w:t xml:space="preserve">  </w:t>
      </w:r>
    </w:p>
    <w:p w:rsidR="00B07096" w:rsidRDefault="00B07096" w:rsidP="00B07096">
      <w:pPr>
        <w:pStyle w:val="Prrafodelista"/>
        <w:numPr>
          <w:ilvl w:val="0"/>
          <w:numId w:val="4"/>
        </w:numPr>
      </w:pPr>
      <w:r>
        <w:t>La responsabilidad de los socios administradores de la compañía se extinguirá en conformidad con las disposiciones contenidas  en los artículos Art 264 y Art 265 en la sección</w:t>
      </w:r>
      <w:r w:rsidRPr="00280447">
        <w:rPr>
          <w:b/>
        </w:rPr>
        <w:t xml:space="preserve"> VI</w:t>
      </w:r>
      <w:r>
        <w:rPr>
          <w:b/>
        </w:rPr>
        <w:t xml:space="preserve"> </w:t>
      </w:r>
      <w:r>
        <w:t>de la ley de compañías.</w:t>
      </w:r>
    </w:p>
    <w:p w:rsidR="00B07096" w:rsidRDefault="00B07096" w:rsidP="00B07096">
      <w:pPr>
        <w:pStyle w:val="Prrafodelista"/>
        <w:ind w:left="360"/>
      </w:pPr>
    </w:p>
    <w:p w:rsidR="00B07096" w:rsidRDefault="00B07096" w:rsidP="00B07096">
      <w:pPr>
        <w:pStyle w:val="Prrafodelista"/>
        <w:ind w:left="360"/>
      </w:pPr>
      <w:r>
        <w:t>Para dar por finalizado</w:t>
      </w:r>
      <w:r w:rsidR="00CC2428">
        <w:t xml:space="preserve"> y los reglamentos sean cumplidos en su totalidad </w:t>
      </w:r>
      <w:r>
        <w:t xml:space="preserve"> dan por firmado las siguientes personas</w:t>
      </w:r>
      <w:r w:rsidR="00CC2428">
        <w:t>:</w:t>
      </w:r>
    </w:p>
    <w:p w:rsidR="00B07096" w:rsidRDefault="00B07096" w:rsidP="00B07096">
      <w:pPr>
        <w:pStyle w:val="Prrafodelista"/>
        <w:ind w:left="360"/>
      </w:pPr>
    </w:p>
    <w:p w:rsidR="00B07096" w:rsidRDefault="00B07096" w:rsidP="00B07096">
      <w:pPr>
        <w:pStyle w:val="Prrafodelista"/>
        <w:ind w:left="360"/>
      </w:pPr>
    </w:p>
    <w:p w:rsidR="00B07096" w:rsidRDefault="00B07096" w:rsidP="00B07096">
      <w:pPr>
        <w:pStyle w:val="Prrafodelista"/>
        <w:ind w:left="360"/>
      </w:pPr>
    </w:p>
    <w:p w:rsidR="00B07096" w:rsidRPr="00B07096" w:rsidRDefault="00B07096" w:rsidP="00B07096">
      <w:pPr>
        <w:pStyle w:val="Prrafodelista"/>
        <w:ind w:left="360"/>
        <w:rPr>
          <w:b/>
          <w:sz w:val="20"/>
          <w:szCs w:val="20"/>
        </w:rPr>
      </w:pPr>
      <w:r w:rsidRPr="00B07096">
        <w:rPr>
          <w:b/>
          <w:sz w:val="20"/>
          <w:szCs w:val="20"/>
        </w:rPr>
        <w:t>………………………………………..                                                                 …..……………………………………..</w:t>
      </w:r>
    </w:p>
    <w:p w:rsidR="00B07096" w:rsidRPr="00B07096" w:rsidRDefault="00B07096" w:rsidP="00B07096">
      <w:pPr>
        <w:pStyle w:val="Prrafodelista"/>
        <w:ind w:left="360"/>
        <w:rPr>
          <w:b/>
          <w:sz w:val="20"/>
          <w:szCs w:val="20"/>
        </w:rPr>
      </w:pPr>
      <w:r w:rsidRPr="00B07096">
        <w:rPr>
          <w:b/>
          <w:sz w:val="20"/>
          <w:szCs w:val="20"/>
        </w:rPr>
        <w:t xml:space="preserve">CRISTIAN DAVID ABRIL MOYA                                                            LUIS MARCELO ABRIL MOYA </w:t>
      </w:r>
    </w:p>
    <w:p w:rsidR="00B07096" w:rsidRPr="00B07096" w:rsidRDefault="00B07096" w:rsidP="00B07096">
      <w:pPr>
        <w:pStyle w:val="Prrafodelista"/>
        <w:ind w:left="360"/>
        <w:rPr>
          <w:b/>
          <w:sz w:val="20"/>
          <w:szCs w:val="20"/>
        </w:rPr>
      </w:pPr>
      <w:r w:rsidRPr="00B07096">
        <w:rPr>
          <w:b/>
          <w:sz w:val="20"/>
          <w:szCs w:val="20"/>
        </w:rPr>
        <w:t>CI.1726019084                                                                                       CI. 1716325822</w:t>
      </w:r>
    </w:p>
    <w:p w:rsidR="00B07096" w:rsidRPr="00B07096" w:rsidRDefault="00B07096" w:rsidP="00B07096">
      <w:pPr>
        <w:pStyle w:val="Prrafodelista"/>
        <w:ind w:left="360"/>
        <w:rPr>
          <w:b/>
          <w:sz w:val="20"/>
          <w:szCs w:val="20"/>
        </w:rPr>
      </w:pPr>
      <w:r w:rsidRPr="00B07096">
        <w:rPr>
          <w:b/>
          <w:sz w:val="20"/>
          <w:szCs w:val="20"/>
        </w:rPr>
        <w:t xml:space="preserve">GERENTE GENERAL                                                                                PRESIDENTE </w:t>
      </w:r>
    </w:p>
    <w:p w:rsidR="00593B7D" w:rsidRPr="00B07096" w:rsidRDefault="00593B7D" w:rsidP="00593B7D">
      <w:pPr>
        <w:pStyle w:val="Prrafodelista"/>
        <w:ind w:left="792"/>
        <w:rPr>
          <w:b/>
          <w:sz w:val="20"/>
          <w:szCs w:val="20"/>
        </w:rPr>
      </w:pPr>
    </w:p>
    <w:p w:rsidR="00593B7D" w:rsidRPr="00B07096" w:rsidRDefault="00593B7D" w:rsidP="00593B7D">
      <w:pPr>
        <w:pStyle w:val="Prrafodelista"/>
        <w:ind w:left="792"/>
        <w:rPr>
          <w:b/>
          <w:sz w:val="20"/>
          <w:szCs w:val="20"/>
        </w:rPr>
      </w:pPr>
    </w:p>
    <w:p w:rsidR="00593B7D" w:rsidRDefault="00593B7D" w:rsidP="00593B7D">
      <w:pPr>
        <w:pStyle w:val="Prrafodelista"/>
        <w:ind w:left="792"/>
      </w:pPr>
    </w:p>
    <w:p w:rsidR="00593B7D" w:rsidRDefault="00593B7D" w:rsidP="00593B7D">
      <w:pPr>
        <w:pStyle w:val="Prrafodelista"/>
        <w:ind w:left="792"/>
      </w:pPr>
    </w:p>
    <w:p w:rsidR="00593B7D" w:rsidRDefault="00593B7D" w:rsidP="00593B7D">
      <w:pPr>
        <w:pStyle w:val="Prrafodelista"/>
        <w:ind w:left="792"/>
      </w:pPr>
    </w:p>
    <w:p w:rsidR="00593B7D" w:rsidRDefault="00593B7D" w:rsidP="00593B7D">
      <w:pPr>
        <w:ind w:left="360"/>
      </w:pPr>
    </w:p>
    <w:p w:rsidR="00593B7D" w:rsidRDefault="00593B7D" w:rsidP="00593B7D">
      <w:pPr>
        <w:pStyle w:val="Prrafodelista"/>
        <w:ind w:left="360"/>
      </w:pPr>
    </w:p>
    <w:p w:rsidR="00AE566E" w:rsidRDefault="00AE566E" w:rsidP="00AE566E">
      <w:pPr>
        <w:pStyle w:val="Prrafodelista"/>
        <w:ind w:left="360"/>
      </w:pPr>
    </w:p>
    <w:p w:rsidR="00AE566E" w:rsidRDefault="00AE566E" w:rsidP="00AE566E">
      <w:pPr>
        <w:pStyle w:val="Prrafodelista"/>
        <w:ind w:left="360"/>
      </w:pPr>
    </w:p>
    <w:p w:rsidR="00D13DB7" w:rsidRDefault="00D13DB7" w:rsidP="00D13DB7">
      <w:pPr>
        <w:pStyle w:val="Prrafodelista"/>
        <w:ind w:left="792"/>
      </w:pPr>
    </w:p>
    <w:p w:rsidR="00D13DB7" w:rsidRDefault="00D13DB7" w:rsidP="00D13DB7"/>
    <w:p w:rsidR="00D13DB7" w:rsidRDefault="00D13DB7" w:rsidP="00D13DB7"/>
    <w:p w:rsidR="00D13DB7" w:rsidRDefault="00D13DB7" w:rsidP="00D13DB7"/>
    <w:p w:rsidR="00D13DB7" w:rsidRDefault="00D13DB7" w:rsidP="00D13DB7"/>
    <w:p w:rsidR="00D13DB7" w:rsidRDefault="00D13DB7" w:rsidP="00D13DB7"/>
    <w:p w:rsidR="00D13DB7" w:rsidRDefault="00D13DB7" w:rsidP="00D13DB7"/>
    <w:p w:rsidR="00D13DB7" w:rsidRDefault="00D13DB7" w:rsidP="00D13DB7">
      <w:pPr>
        <w:pStyle w:val="Prrafodelista"/>
        <w:ind w:left="360"/>
      </w:pPr>
    </w:p>
    <w:p w:rsidR="00D13DB7" w:rsidRDefault="00D13DB7" w:rsidP="00D13DB7">
      <w:pPr>
        <w:pStyle w:val="Prrafodelista"/>
        <w:ind w:left="360"/>
      </w:pPr>
    </w:p>
    <w:sectPr w:rsidR="00D13DB7" w:rsidSect="00A56EF8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C4BDD"/>
    <w:multiLevelType w:val="hybridMultilevel"/>
    <w:tmpl w:val="810AEF5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F5D71"/>
    <w:multiLevelType w:val="hybridMultilevel"/>
    <w:tmpl w:val="FEAE231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5C6CD5"/>
    <w:multiLevelType w:val="hybridMultilevel"/>
    <w:tmpl w:val="3F8C551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A643DD"/>
    <w:multiLevelType w:val="multilevel"/>
    <w:tmpl w:val="36F6D3B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447"/>
    <w:rsid w:val="0002747D"/>
    <w:rsid w:val="00263D7A"/>
    <w:rsid w:val="00280447"/>
    <w:rsid w:val="00583831"/>
    <w:rsid w:val="00593B7D"/>
    <w:rsid w:val="005F18D8"/>
    <w:rsid w:val="00855887"/>
    <w:rsid w:val="00880EAC"/>
    <w:rsid w:val="00A020E9"/>
    <w:rsid w:val="00A56EF8"/>
    <w:rsid w:val="00AB6119"/>
    <w:rsid w:val="00AE566E"/>
    <w:rsid w:val="00B07096"/>
    <w:rsid w:val="00CC2428"/>
    <w:rsid w:val="00D136F6"/>
    <w:rsid w:val="00D13DB7"/>
    <w:rsid w:val="00E90447"/>
    <w:rsid w:val="00F7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04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0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634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COMPANIA_ABRIL_TRANS</dc:creator>
  <cp:lastModifiedBy>COMPANIA_ABRIL_TRANS</cp:lastModifiedBy>
  <cp:revision>30</cp:revision>
  <dcterms:created xsi:type="dcterms:W3CDTF">2023-08-15T03:23:00Z</dcterms:created>
  <dcterms:modified xsi:type="dcterms:W3CDTF">2023-08-15T05:53:00Z</dcterms:modified>
</cp:coreProperties>
</file>