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7635"/>
        <w:tblGridChange w:id="0">
          <w:tblGrid>
            <w:gridCol w:w="2760"/>
            <w:gridCol w:w="7635"/>
          </w:tblGrid>
        </w:tblGridChange>
      </w:tblGrid>
      <w:tr>
        <w:trPr>
          <w:cantSplit w:val="0"/>
          <w:trHeight w:val="2092.320000000000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FORM 9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PATENT ACT, 1970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(39 of 1970)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PATENTS RULES, 2003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REQUEST FOR PUBLICATION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[See section 11A (2); rule 24A]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1.Name, address and nationality of applicant(s)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I/We,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Chirag Patel of Gurukula Kangri(Deemed to be university), Haridwar,Uttarakhand,249404.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Hansal Kothari of Gurukula kangri(Deemed to be University),Haridwar,Uttarakhand,249404.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Ankit Bansal of Gurukula kangri(Deemed to be University),Haridwar,Uttarakhand,249404.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Chirag Patel of Gurukula kangri(Deemed to be University),Haridwar,Uttarakhand,249404.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Divyank Singh of Gurukula kangri(Deemed to be University),Haridwar,Uttarakhand,249404.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Aashish bibyan of Gurukula kangri(Deemed to be University),Haridwar,Uttarakhand,249404.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hereby request for early Publication of our Patent Application No. -------   dated ------- under Section 11-A (2) of the Act.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Dated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2. To be signed by the applicant or authorized registered patent agent.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Signature…                      ...............................................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3. Name of the natural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person who has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signed.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erriweather" w:cs="Merriweather" w:eastAsia="Merriweather" w:hAnsi="Merriweather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Merriweather" w:cs="Merriweather" w:eastAsia="Merriweather" w:hAnsi="Merriweather"/>
                <w:sz w:val="16"/>
                <w:szCs w:val="16"/>
                <w:rtl w:val="0"/>
              </w:rPr>
              <w:t xml:space="preserve"> AGENT FOR THE APPLICANT(S)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Signature…                       ...............................................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Controller of Patents,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Patent Office, At Delhi/Kolkata/Chennai/Mumbai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