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CE475" w14:textId="0A8950C0" w:rsidR="005929B7" w:rsidRDefault="005929B7">
      <w:commentRangeStart w:id="6"/>
      <w:commentRangeStart w:id="5"/>
      <w:commentRangeStart w:id="4"/>
      <w:commentRangeStart w:id="3"/>
      <w:commentRangeStart w:id="2"/>
      <w:commentRangeStart w:id="1"/>
      <w:r>
        <w:t>srbstnrtbfrns</w:t>
      </w:r>
      <w:commentRangeEnd w:id="1"/>
      <w:r>
        <w:commentReference w:id="1"/>
      </w:r>
      <w:commentRangeEnd w:id="2"/>
      <w:r>
        <w:commentReference w:id="2"/>
      </w:r>
      <w:commentRangeEnd w:id="3"/>
      <w:r>
        <w:commentReference w:id="3"/>
      </w:r>
      <w:commentRangeEnd w:id="4"/>
      <w:r>
        <w:commentReference w:id="4"/>
      </w:r>
      <w:commentRangeEnd w:id="5"/>
      <w:r>
        <w:commentReference w:id="5"/>
      </w:r>
      <w:commentRangeEnd w:id="6"/>
      <w:r>
        <w:commentReference w:id="6"/>
      </w:r>
    </w:p>
    <w:sectPr w:rsidR="005929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1" w:author="AI Feedback" w:date="2025-11-17T01:26:41.987454Z">
    <w:p>
      <w:r>
        <w:t>[CRITICAL - High Risk]
The provided content 'srbstnrtbfrns' appears to be nonsensical and does not contain any meaningful information. This indicates a complete lack of proper documentation for the investigation.
Suggestion: Rewrite the entire section with clear, detailed, and relevant information about the investigation following the Hawkeye framework guidelines.
Key Questions:
1. What happened to the original content of this section?
2. Was there a data corruption or transmission error?
Hawkeye References: #13, #3, #4</w:t>
      </w:r>
    </w:p>
  </w:comment>
  <w:comment w:id="2" w:author="AI Feedback" w:date="2025-11-17T01:26:41.987483Z">
    <w:p>
      <w:r>
        <w:t>[CRITICAL - High Risk]
The lack of meaningful content suggests that no proper investigation process has been documented, which is a severe violation of Hawkeye standards.
Suggestion: Reconstruct and document the entire investigation process, including steps taken, SOPs followed, and any deviations from standard procedures.
Key Questions:
1. What investigative steps were actually taken?
2. Were any SOPs or enforcement decisions challenged during the process?
Hawkeye References: #2, #16</w:t>
      </w:r>
    </w:p>
  </w:comment>
  <w:comment w:id="3" w:author="AI Feedback" w:date="2025-11-17T01:26:41.987490Z">
    <w:p>
      <w:r>
        <w:t>[CRITICAL - High Risk]
The lack of proper documentation raises serious legal and compliance risks, as there is no evidence of proper investigation or decision-making processes.
Suggestion: Immediately involve legal and compliance teams to review the case and ensure all necessary documentation is properly recreated and verified.
Key Questions:
1. What are the potential legal risks associated with this lack of documentation?
2. How will compliance with regulatory requirements be ensured moving forward?
Hawkeye References: #19, #13</w:t>
      </w:r>
    </w:p>
  </w:comment>
  <w:comment w:id="4" w:author="AI Feedback" w:date="2025-11-17T01:26:41.987494Z">
    <w:p>
      <w:r>
        <w:t>[CRITICAL - High Risk]
The gibberish content provides no insight into the enforcement decision-making process, which is a crucial part of the Hawkeye framework.
Suggestion: Document the enforcement decision-making process in detail, including the assessment of violations, evidence considered, and rationale for the decision.
Key Questions:
1. What enforcement decision was made in this case?
2. What evidence supported this decision?
Hawkeye References: #4, #6</w:t>
      </w:r>
    </w:p>
  </w:comment>
  <w:comment w:id="5" w:author="AI Feedback" w:date="2025-11-17T01:26:41.987499Z">
    <w:p>
      <w:r>
        <w:t>[CRITICAL - High Risk]
The severe lack of proper documentation indicates a critical need for immediate training and process improvements in the investigation team.
Suggestion: Initiate an urgent training program on Hawkeye methodology and proper documentation practices for all team members involved in investigations.
Key Questions:
1. What immediate steps will be taken to improve the team's documentation skills?
2. How will the effectiveness of the training be measured?
Hawkeye References: #16, #18</w:t>
      </w:r>
    </w:p>
  </w:comment>
  <w:comment w:id="6" w:author="AI Feedback" w:date="2025-11-17T01:26:41.987503Z">
    <w:p>
      <w:r>
        <w:t>[CRITICAL - High Risk]
The complete failure in documentation makes it impossible to assess any performance metrics related to this investigation, severely impacting quality measurement.
Suggestion: Implement immediate measures to recreate performance metrics for this case, and establish a robust system for tracking investigation quality and completeness.
Key Questions:
1. How will the impact of this documentation failure be reflected in performance metrics?
2. What new quality assurance checks will be implemented for future cases?
Hawkeye References: #18, #15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9B7"/>
    <w:rsid w:val="005929B7"/>
    <w:rsid w:val="005C1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5F781F"/>
  <w15:chartTrackingRefBased/>
  <w15:docId w15:val="{A24AE6BE-CA9C-594A-B340-22997E040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9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9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9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9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9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9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9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9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9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9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9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., Abhinav</dc:creator>
  <cp:keywords/>
  <dc:description/>
  <cp:lastModifiedBy>., Abhinav</cp:lastModifiedBy>
  <cp:revision>1</cp:revision>
  <dcterms:created xsi:type="dcterms:W3CDTF">2025-11-13T13:45:00Z</dcterms:created>
  <dcterms:modified xsi:type="dcterms:W3CDTF">2025-11-13T13:46:00Z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2025-11-13T13:46:03Z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86dd5259-cce1-4322-b416-8f437c7381ab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