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E475" w14:textId="0A8950C0" w:rsidR="005929B7" w:rsidRDefault="005929B7">
      <w:commentRangeStart w:id="1"/>
      <w:r>
        <w:t>srbstnrtbfrns</w:t>
      </w:r>
      <w:commentRangeEnd w:id="1"/>
      <w:r>
        <w:commentReference w:id="1"/>
      </w:r>
    </w:p>
    <w:sectPr w:rsidR="00592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 Feedback" w:date="2025-11-14T02:48:34.058363Z">
    <w:p>
      <w:r>
        <w:t>[CRITICAL - High Risk]
No meaningful content provided for analysis
Suggestion: Submit actual investigation details for review
Key Questions:
1. What is the actual content of the investigation?
Hawkeye References: #1, #2, #13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B7"/>
    <w:rsid w:val="005929B7"/>
    <w:rsid w:val="005C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F781F"/>
  <w15:chartTrackingRefBased/>
  <w15:docId w15:val="{A24AE6BE-CA9C-594A-B340-22997E04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Abhinav</dc:creator>
  <cp:keywords/>
  <dc:description/>
  <cp:lastModifiedBy>., Abhinav</cp:lastModifiedBy>
  <cp:revision>1</cp:revision>
  <dcterms:created xsi:type="dcterms:W3CDTF">2025-11-13T13:45:00Z</dcterms:created>
  <dcterms:modified xsi:type="dcterms:W3CDTF">2025-11-13T13:46:00Z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2025-11-13T13:46:03Z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86dd5259-cce1-4322-b416-8f437c7381ab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