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F9D70A" w14:textId="22AC12A3" w:rsidR="00227071" w:rsidRDefault="004A057B" w:rsidP="004A057B">
      <w:pPr>
        <w:pStyle w:val="Title"/>
        <w:jc w:val="center"/>
        <w:rPr>
          <w:lang w:val="en-US"/>
        </w:rPr>
      </w:pPr>
      <w:r>
        <w:rPr>
          <w:lang w:val="en-US"/>
        </w:rPr>
        <w:t>CSD 208</w:t>
      </w:r>
    </w:p>
    <w:p w14:paraId="3E53B123" w14:textId="5EFD9DA3" w:rsidR="004A057B" w:rsidRPr="003867A5" w:rsidRDefault="004A057B" w:rsidP="004A057B">
      <w:pPr>
        <w:pStyle w:val="Heading1"/>
        <w:jc w:val="center"/>
        <w:rPr>
          <w:u w:val="single"/>
          <w:lang w:val="en-US"/>
        </w:rPr>
      </w:pPr>
      <w:r w:rsidRPr="003867A5">
        <w:rPr>
          <w:u w:val="single"/>
          <w:lang w:val="en-US"/>
        </w:rPr>
        <w:t>Assignment</w:t>
      </w:r>
    </w:p>
    <w:p w14:paraId="42954EDB" w14:textId="52D9093E" w:rsidR="004A057B" w:rsidRDefault="004A057B" w:rsidP="004A057B">
      <w:pPr>
        <w:pStyle w:val="Subtitle"/>
        <w:jc w:val="center"/>
        <w:rPr>
          <w:lang w:val="en-US"/>
        </w:rPr>
      </w:pPr>
      <w:r>
        <w:rPr>
          <w:lang w:val="en-US"/>
        </w:rPr>
        <w:t>Comparison of State-of-the-Art Machines</w:t>
      </w:r>
    </w:p>
    <w:p w14:paraId="7713AD55" w14:textId="0D4B3322" w:rsidR="00980E85" w:rsidRDefault="00980E85" w:rsidP="00753E37">
      <w:pPr>
        <w:rPr>
          <w:lang w:val="en-US"/>
        </w:rPr>
      </w:pPr>
    </w:p>
    <w:tbl>
      <w:tblPr>
        <w:tblW w:w="15190" w:type="dxa"/>
        <w:tblLayout w:type="fixed"/>
        <w:tblLook w:val="04A0" w:firstRow="1" w:lastRow="0" w:firstColumn="1" w:lastColumn="0" w:noHBand="0" w:noVBand="1"/>
      </w:tblPr>
      <w:tblGrid>
        <w:gridCol w:w="1482"/>
        <w:gridCol w:w="1344"/>
        <w:gridCol w:w="1344"/>
        <w:gridCol w:w="1490"/>
        <w:gridCol w:w="1530"/>
        <w:gridCol w:w="1530"/>
        <w:gridCol w:w="1530"/>
        <w:gridCol w:w="1229"/>
        <w:gridCol w:w="1229"/>
        <w:gridCol w:w="1229"/>
        <w:gridCol w:w="1229"/>
        <w:gridCol w:w="24"/>
      </w:tblGrid>
      <w:tr w:rsidR="00630323" w:rsidRPr="00630323" w14:paraId="783CD8D6" w14:textId="77777777" w:rsidTr="00FF5A4B">
        <w:trPr>
          <w:gridAfter w:val="1"/>
          <w:wAfter w:w="24" w:type="dxa"/>
          <w:trHeight w:val="408"/>
        </w:trPr>
        <w:tc>
          <w:tcPr>
            <w:tcW w:w="1482" w:type="dxa"/>
            <w:vMerge w:val="restart"/>
            <w:tcBorders>
              <w:top w:val="single" w:sz="8" w:space="0" w:color="auto"/>
              <w:left w:val="single" w:sz="8" w:space="0" w:color="auto"/>
              <w:bottom w:val="single" w:sz="8" w:space="0" w:color="auto"/>
              <w:right w:val="single" w:sz="8" w:space="0" w:color="auto"/>
            </w:tcBorders>
            <w:shd w:val="clear" w:color="000000" w:fill="F4B084"/>
            <w:vAlign w:val="center"/>
            <w:hideMark/>
          </w:tcPr>
          <w:p w14:paraId="42C3088F" w14:textId="77777777" w:rsidR="00630323" w:rsidRPr="00630323" w:rsidRDefault="00630323" w:rsidP="00630323">
            <w:pPr>
              <w:spacing w:after="0" w:line="240" w:lineRule="auto"/>
              <w:jc w:val="center"/>
              <w:rPr>
                <w:rFonts w:ascii="Calibri" w:eastAsia="Times New Roman" w:hAnsi="Calibri" w:cs="Calibri"/>
                <w:i/>
                <w:iCs/>
                <w:u w:val="single"/>
                <w:lang w:eastAsia="en-IN"/>
              </w:rPr>
            </w:pPr>
            <w:r w:rsidRPr="00630323">
              <w:rPr>
                <w:rFonts w:ascii="Calibri" w:eastAsia="Times New Roman" w:hAnsi="Calibri" w:cs="Calibri"/>
                <w:i/>
                <w:iCs/>
                <w:u w:val="single"/>
                <w:lang w:val="en-US" w:eastAsia="en-IN"/>
              </w:rPr>
              <w:t>Characteristic</w:t>
            </w:r>
          </w:p>
        </w:tc>
        <w:tc>
          <w:tcPr>
            <w:tcW w:w="1344" w:type="dxa"/>
            <w:vMerge w:val="restart"/>
            <w:tcBorders>
              <w:top w:val="single" w:sz="8" w:space="0" w:color="auto"/>
              <w:left w:val="single" w:sz="8" w:space="0" w:color="auto"/>
              <w:bottom w:val="single" w:sz="8" w:space="0" w:color="auto"/>
              <w:right w:val="single" w:sz="8" w:space="0" w:color="auto"/>
            </w:tcBorders>
            <w:shd w:val="clear" w:color="000000" w:fill="F4B084"/>
            <w:vAlign w:val="center"/>
            <w:hideMark/>
          </w:tcPr>
          <w:p w14:paraId="4F2C3EC6" w14:textId="77777777" w:rsidR="00630323" w:rsidRPr="00630323" w:rsidRDefault="00630323" w:rsidP="00630323">
            <w:pPr>
              <w:spacing w:after="0" w:line="240" w:lineRule="auto"/>
              <w:jc w:val="center"/>
              <w:rPr>
                <w:rFonts w:ascii="Calibri" w:eastAsia="Times New Roman" w:hAnsi="Calibri" w:cs="Calibri"/>
                <w:b/>
                <w:bCs/>
                <w:u w:val="single"/>
                <w:lang w:eastAsia="en-IN"/>
              </w:rPr>
            </w:pPr>
            <w:r w:rsidRPr="00630323">
              <w:rPr>
                <w:rFonts w:ascii="Calibri" w:eastAsia="Times New Roman" w:hAnsi="Calibri" w:cs="Calibri"/>
                <w:b/>
                <w:bCs/>
                <w:u w:val="single"/>
                <w:lang w:val="en-US" w:eastAsia="en-IN"/>
              </w:rPr>
              <w:t>November ‘18</w:t>
            </w:r>
          </w:p>
        </w:tc>
        <w:tc>
          <w:tcPr>
            <w:tcW w:w="1344" w:type="dxa"/>
            <w:vMerge w:val="restart"/>
            <w:tcBorders>
              <w:top w:val="single" w:sz="8" w:space="0" w:color="auto"/>
              <w:left w:val="single" w:sz="8" w:space="0" w:color="auto"/>
              <w:bottom w:val="single" w:sz="8" w:space="0" w:color="auto"/>
              <w:right w:val="single" w:sz="8" w:space="0" w:color="auto"/>
            </w:tcBorders>
            <w:shd w:val="clear" w:color="000000" w:fill="F4B084"/>
            <w:vAlign w:val="center"/>
            <w:hideMark/>
          </w:tcPr>
          <w:p w14:paraId="6F711030" w14:textId="77777777" w:rsidR="00630323" w:rsidRPr="00630323" w:rsidRDefault="00630323" w:rsidP="00630323">
            <w:pPr>
              <w:spacing w:after="0" w:line="240" w:lineRule="auto"/>
              <w:jc w:val="center"/>
              <w:rPr>
                <w:rFonts w:ascii="Calibri" w:eastAsia="Times New Roman" w:hAnsi="Calibri" w:cs="Calibri"/>
                <w:b/>
                <w:bCs/>
                <w:u w:val="single"/>
                <w:lang w:eastAsia="en-IN"/>
              </w:rPr>
            </w:pPr>
            <w:r w:rsidRPr="00630323">
              <w:rPr>
                <w:rFonts w:ascii="Calibri" w:eastAsia="Times New Roman" w:hAnsi="Calibri" w:cs="Calibri"/>
                <w:b/>
                <w:bCs/>
                <w:u w:val="single"/>
                <w:lang w:val="en-US" w:eastAsia="en-IN"/>
              </w:rPr>
              <w:t>June ‘18</w:t>
            </w:r>
          </w:p>
        </w:tc>
        <w:tc>
          <w:tcPr>
            <w:tcW w:w="1490" w:type="dxa"/>
            <w:vMerge w:val="restart"/>
            <w:tcBorders>
              <w:top w:val="single" w:sz="8" w:space="0" w:color="auto"/>
              <w:left w:val="single" w:sz="8" w:space="0" w:color="auto"/>
              <w:bottom w:val="single" w:sz="8" w:space="0" w:color="auto"/>
              <w:right w:val="single" w:sz="8" w:space="0" w:color="auto"/>
            </w:tcBorders>
            <w:shd w:val="clear" w:color="000000" w:fill="F4B084"/>
            <w:vAlign w:val="center"/>
            <w:hideMark/>
          </w:tcPr>
          <w:p w14:paraId="5F86EE9B" w14:textId="77777777" w:rsidR="00630323" w:rsidRPr="00630323" w:rsidRDefault="00630323" w:rsidP="00630323">
            <w:pPr>
              <w:spacing w:after="0" w:line="240" w:lineRule="auto"/>
              <w:jc w:val="center"/>
              <w:rPr>
                <w:rFonts w:ascii="Calibri" w:eastAsia="Times New Roman" w:hAnsi="Calibri" w:cs="Calibri"/>
                <w:b/>
                <w:bCs/>
                <w:u w:val="single"/>
                <w:lang w:eastAsia="en-IN"/>
              </w:rPr>
            </w:pPr>
            <w:r w:rsidRPr="00630323">
              <w:rPr>
                <w:rFonts w:ascii="Calibri" w:eastAsia="Times New Roman" w:hAnsi="Calibri" w:cs="Calibri"/>
                <w:b/>
                <w:bCs/>
                <w:u w:val="single"/>
                <w:lang w:val="en-US" w:eastAsia="en-IN"/>
              </w:rPr>
              <w:t>November ‘17</w:t>
            </w:r>
          </w:p>
        </w:tc>
        <w:tc>
          <w:tcPr>
            <w:tcW w:w="1530" w:type="dxa"/>
            <w:vMerge w:val="restart"/>
            <w:tcBorders>
              <w:top w:val="single" w:sz="8" w:space="0" w:color="auto"/>
              <w:left w:val="single" w:sz="8" w:space="0" w:color="auto"/>
              <w:bottom w:val="single" w:sz="8" w:space="0" w:color="auto"/>
              <w:right w:val="single" w:sz="8" w:space="0" w:color="auto"/>
            </w:tcBorders>
            <w:shd w:val="clear" w:color="000000" w:fill="F4B084"/>
            <w:vAlign w:val="center"/>
            <w:hideMark/>
          </w:tcPr>
          <w:p w14:paraId="567CA32C" w14:textId="77777777" w:rsidR="00630323" w:rsidRPr="00630323" w:rsidRDefault="00630323" w:rsidP="00630323">
            <w:pPr>
              <w:spacing w:after="0" w:line="240" w:lineRule="auto"/>
              <w:jc w:val="center"/>
              <w:rPr>
                <w:rFonts w:ascii="Calibri" w:eastAsia="Times New Roman" w:hAnsi="Calibri" w:cs="Calibri"/>
                <w:b/>
                <w:bCs/>
                <w:u w:val="single"/>
                <w:lang w:eastAsia="en-IN"/>
              </w:rPr>
            </w:pPr>
            <w:r w:rsidRPr="00630323">
              <w:rPr>
                <w:rFonts w:ascii="Calibri" w:eastAsia="Times New Roman" w:hAnsi="Calibri" w:cs="Calibri"/>
                <w:b/>
                <w:bCs/>
                <w:u w:val="single"/>
                <w:lang w:val="en-US" w:eastAsia="en-IN"/>
              </w:rPr>
              <w:t>June ‘17</w:t>
            </w:r>
          </w:p>
        </w:tc>
        <w:tc>
          <w:tcPr>
            <w:tcW w:w="1530" w:type="dxa"/>
            <w:vMerge w:val="restart"/>
            <w:tcBorders>
              <w:top w:val="single" w:sz="8" w:space="0" w:color="auto"/>
              <w:left w:val="single" w:sz="8" w:space="0" w:color="auto"/>
              <w:bottom w:val="single" w:sz="8" w:space="0" w:color="auto"/>
              <w:right w:val="single" w:sz="8" w:space="0" w:color="auto"/>
            </w:tcBorders>
            <w:shd w:val="clear" w:color="000000" w:fill="F4B084"/>
            <w:vAlign w:val="center"/>
            <w:hideMark/>
          </w:tcPr>
          <w:p w14:paraId="068CBA49" w14:textId="77777777" w:rsidR="00630323" w:rsidRPr="00630323" w:rsidRDefault="00630323" w:rsidP="00630323">
            <w:pPr>
              <w:spacing w:after="0" w:line="240" w:lineRule="auto"/>
              <w:jc w:val="center"/>
              <w:rPr>
                <w:rFonts w:ascii="Calibri" w:eastAsia="Times New Roman" w:hAnsi="Calibri" w:cs="Calibri"/>
                <w:b/>
                <w:bCs/>
                <w:u w:val="single"/>
                <w:lang w:eastAsia="en-IN"/>
              </w:rPr>
            </w:pPr>
            <w:r w:rsidRPr="00630323">
              <w:rPr>
                <w:rFonts w:ascii="Calibri" w:eastAsia="Times New Roman" w:hAnsi="Calibri" w:cs="Calibri"/>
                <w:b/>
                <w:bCs/>
                <w:u w:val="single"/>
                <w:lang w:val="en-US" w:eastAsia="en-IN"/>
              </w:rPr>
              <w:t>November ‘16</w:t>
            </w:r>
          </w:p>
        </w:tc>
        <w:tc>
          <w:tcPr>
            <w:tcW w:w="1530" w:type="dxa"/>
            <w:vMerge w:val="restart"/>
            <w:tcBorders>
              <w:top w:val="single" w:sz="8" w:space="0" w:color="auto"/>
              <w:left w:val="single" w:sz="8" w:space="0" w:color="auto"/>
              <w:bottom w:val="single" w:sz="8" w:space="0" w:color="auto"/>
              <w:right w:val="single" w:sz="8" w:space="0" w:color="auto"/>
            </w:tcBorders>
            <w:shd w:val="clear" w:color="000000" w:fill="F4B084"/>
            <w:vAlign w:val="center"/>
            <w:hideMark/>
          </w:tcPr>
          <w:p w14:paraId="5FD33A31" w14:textId="77777777" w:rsidR="00630323" w:rsidRPr="00630323" w:rsidRDefault="00630323" w:rsidP="00630323">
            <w:pPr>
              <w:spacing w:after="0" w:line="240" w:lineRule="auto"/>
              <w:jc w:val="center"/>
              <w:rPr>
                <w:rFonts w:ascii="Calibri" w:eastAsia="Times New Roman" w:hAnsi="Calibri" w:cs="Calibri"/>
                <w:b/>
                <w:bCs/>
                <w:u w:val="single"/>
                <w:lang w:eastAsia="en-IN"/>
              </w:rPr>
            </w:pPr>
            <w:r w:rsidRPr="00630323">
              <w:rPr>
                <w:rFonts w:ascii="Calibri" w:eastAsia="Times New Roman" w:hAnsi="Calibri" w:cs="Calibri"/>
                <w:b/>
                <w:bCs/>
                <w:u w:val="single"/>
                <w:lang w:val="en-US" w:eastAsia="en-IN"/>
              </w:rPr>
              <w:t>June ‘16</w:t>
            </w:r>
          </w:p>
        </w:tc>
        <w:tc>
          <w:tcPr>
            <w:tcW w:w="1229" w:type="dxa"/>
            <w:vMerge w:val="restart"/>
            <w:tcBorders>
              <w:top w:val="single" w:sz="8" w:space="0" w:color="auto"/>
              <w:left w:val="single" w:sz="8" w:space="0" w:color="auto"/>
              <w:bottom w:val="single" w:sz="8" w:space="0" w:color="auto"/>
              <w:right w:val="single" w:sz="8" w:space="0" w:color="auto"/>
            </w:tcBorders>
            <w:shd w:val="clear" w:color="000000" w:fill="F4B084"/>
            <w:vAlign w:val="center"/>
            <w:hideMark/>
          </w:tcPr>
          <w:p w14:paraId="456C4211" w14:textId="77777777" w:rsidR="00630323" w:rsidRPr="00630323" w:rsidRDefault="00630323" w:rsidP="00630323">
            <w:pPr>
              <w:spacing w:after="0" w:line="240" w:lineRule="auto"/>
              <w:jc w:val="center"/>
              <w:rPr>
                <w:rFonts w:ascii="Calibri" w:eastAsia="Times New Roman" w:hAnsi="Calibri" w:cs="Calibri"/>
                <w:b/>
                <w:bCs/>
                <w:u w:val="single"/>
                <w:lang w:eastAsia="en-IN"/>
              </w:rPr>
            </w:pPr>
            <w:r w:rsidRPr="00630323">
              <w:rPr>
                <w:rFonts w:ascii="Calibri" w:eastAsia="Times New Roman" w:hAnsi="Calibri" w:cs="Calibri"/>
                <w:b/>
                <w:bCs/>
                <w:u w:val="single"/>
                <w:lang w:val="en-US" w:eastAsia="en-IN"/>
              </w:rPr>
              <w:t>November ‘15</w:t>
            </w:r>
          </w:p>
        </w:tc>
        <w:tc>
          <w:tcPr>
            <w:tcW w:w="1229" w:type="dxa"/>
            <w:vMerge w:val="restart"/>
            <w:tcBorders>
              <w:top w:val="single" w:sz="8" w:space="0" w:color="auto"/>
              <w:left w:val="single" w:sz="8" w:space="0" w:color="auto"/>
              <w:bottom w:val="single" w:sz="8" w:space="0" w:color="auto"/>
              <w:right w:val="single" w:sz="8" w:space="0" w:color="auto"/>
            </w:tcBorders>
            <w:shd w:val="clear" w:color="000000" w:fill="F4B084"/>
            <w:vAlign w:val="center"/>
            <w:hideMark/>
          </w:tcPr>
          <w:p w14:paraId="652F5EF7" w14:textId="77777777" w:rsidR="00630323" w:rsidRPr="00630323" w:rsidRDefault="00630323" w:rsidP="00630323">
            <w:pPr>
              <w:spacing w:after="0" w:line="240" w:lineRule="auto"/>
              <w:jc w:val="center"/>
              <w:rPr>
                <w:rFonts w:ascii="Calibri" w:eastAsia="Times New Roman" w:hAnsi="Calibri" w:cs="Calibri"/>
                <w:b/>
                <w:bCs/>
                <w:u w:val="single"/>
                <w:lang w:eastAsia="en-IN"/>
              </w:rPr>
            </w:pPr>
            <w:r w:rsidRPr="00630323">
              <w:rPr>
                <w:rFonts w:ascii="Calibri" w:eastAsia="Times New Roman" w:hAnsi="Calibri" w:cs="Calibri"/>
                <w:b/>
                <w:bCs/>
                <w:u w:val="single"/>
                <w:lang w:val="en-US" w:eastAsia="en-IN"/>
              </w:rPr>
              <w:t>June ‘15</w:t>
            </w:r>
          </w:p>
        </w:tc>
        <w:tc>
          <w:tcPr>
            <w:tcW w:w="1229" w:type="dxa"/>
            <w:vMerge w:val="restart"/>
            <w:tcBorders>
              <w:top w:val="single" w:sz="8" w:space="0" w:color="auto"/>
              <w:left w:val="single" w:sz="8" w:space="0" w:color="auto"/>
              <w:bottom w:val="single" w:sz="8" w:space="0" w:color="auto"/>
              <w:right w:val="single" w:sz="8" w:space="0" w:color="auto"/>
            </w:tcBorders>
            <w:shd w:val="clear" w:color="000000" w:fill="F4B084"/>
            <w:vAlign w:val="center"/>
            <w:hideMark/>
          </w:tcPr>
          <w:p w14:paraId="655B0CEF" w14:textId="77777777" w:rsidR="00630323" w:rsidRPr="00630323" w:rsidRDefault="00630323" w:rsidP="00630323">
            <w:pPr>
              <w:spacing w:after="0" w:line="240" w:lineRule="auto"/>
              <w:jc w:val="center"/>
              <w:rPr>
                <w:rFonts w:ascii="Calibri" w:eastAsia="Times New Roman" w:hAnsi="Calibri" w:cs="Calibri"/>
                <w:b/>
                <w:bCs/>
                <w:u w:val="single"/>
                <w:lang w:eastAsia="en-IN"/>
              </w:rPr>
            </w:pPr>
            <w:r w:rsidRPr="00630323">
              <w:rPr>
                <w:rFonts w:ascii="Calibri" w:eastAsia="Times New Roman" w:hAnsi="Calibri" w:cs="Calibri"/>
                <w:b/>
                <w:bCs/>
                <w:u w:val="single"/>
                <w:lang w:val="en-US" w:eastAsia="en-IN"/>
              </w:rPr>
              <w:t>November ‘14</w:t>
            </w:r>
          </w:p>
        </w:tc>
        <w:tc>
          <w:tcPr>
            <w:tcW w:w="1229" w:type="dxa"/>
            <w:vMerge w:val="restart"/>
            <w:tcBorders>
              <w:top w:val="single" w:sz="8" w:space="0" w:color="auto"/>
              <w:left w:val="single" w:sz="8" w:space="0" w:color="auto"/>
              <w:bottom w:val="single" w:sz="8" w:space="0" w:color="auto"/>
              <w:right w:val="single" w:sz="8" w:space="0" w:color="auto"/>
            </w:tcBorders>
            <w:shd w:val="clear" w:color="000000" w:fill="F4B084"/>
            <w:vAlign w:val="center"/>
            <w:hideMark/>
          </w:tcPr>
          <w:p w14:paraId="710C198B" w14:textId="77777777" w:rsidR="00630323" w:rsidRPr="00630323" w:rsidRDefault="00630323" w:rsidP="00630323">
            <w:pPr>
              <w:spacing w:after="0" w:line="240" w:lineRule="auto"/>
              <w:jc w:val="center"/>
              <w:rPr>
                <w:rFonts w:ascii="Calibri" w:eastAsia="Times New Roman" w:hAnsi="Calibri" w:cs="Calibri"/>
                <w:b/>
                <w:bCs/>
                <w:u w:val="single"/>
                <w:lang w:eastAsia="en-IN"/>
              </w:rPr>
            </w:pPr>
            <w:r w:rsidRPr="00630323">
              <w:rPr>
                <w:rFonts w:ascii="Calibri" w:eastAsia="Times New Roman" w:hAnsi="Calibri" w:cs="Calibri"/>
                <w:b/>
                <w:bCs/>
                <w:u w:val="single"/>
                <w:lang w:val="en-US" w:eastAsia="en-IN"/>
              </w:rPr>
              <w:t>June '14</w:t>
            </w:r>
          </w:p>
        </w:tc>
      </w:tr>
      <w:tr w:rsidR="00FF5A4B" w:rsidRPr="00630323" w14:paraId="42983DA5" w14:textId="77777777" w:rsidTr="00FF5A4B">
        <w:trPr>
          <w:gridAfter w:val="1"/>
          <w:wAfter w:w="24" w:type="dxa"/>
          <w:trHeight w:val="408"/>
        </w:trPr>
        <w:tc>
          <w:tcPr>
            <w:tcW w:w="1482" w:type="dxa"/>
            <w:vMerge/>
            <w:tcBorders>
              <w:top w:val="single" w:sz="8" w:space="0" w:color="auto"/>
              <w:left w:val="single" w:sz="8" w:space="0" w:color="auto"/>
              <w:bottom w:val="single" w:sz="8" w:space="0" w:color="auto"/>
              <w:right w:val="single" w:sz="8" w:space="0" w:color="auto"/>
            </w:tcBorders>
            <w:vAlign w:val="center"/>
            <w:hideMark/>
          </w:tcPr>
          <w:p w14:paraId="515786F2" w14:textId="77777777" w:rsidR="00630323" w:rsidRPr="00630323" w:rsidRDefault="00630323" w:rsidP="00630323">
            <w:pPr>
              <w:spacing w:after="0" w:line="240" w:lineRule="auto"/>
              <w:rPr>
                <w:rFonts w:ascii="Calibri" w:eastAsia="Times New Roman" w:hAnsi="Calibri" w:cs="Calibri"/>
                <w:i/>
                <w:iCs/>
                <w:u w:val="single"/>
                <w:lang w:eastAsia="en-IN"/>
              </w:rPr>
            </w:pPr>
          </w:p>
        </w:tc>
        <w:tc>
          <w:tcPr>
            <w:tcW w:w="1344" w:type="dxa"/>
            <w:vMerge/>
            <w:tcBorders>
              <w:top w:val="single" w:sz="8" w:space="0" w:color="auto"/>
              <w:left w:val="single" w:sz="8" w:space="0" w:color="auto"/>
              <w:bottom w:val="single" w:sz="8" w:space="0" w:color="auto"/>
              <w:right w:val="single" w:sz="8" w:space="0" w:color="auto"/>
            </w:tcBorders>
            <w:vAlign w:val="center"/>
            <w:hideMark/>
          </w:tcPr>
          <w:p w14:paraId="25E0DFD6" w14:textId="77777777" w:rsidR="00630323" w:rsidRPr="00630323" w:rsidRDefault="00630323" w:rsidP="00630323">
            <w:pPr>
              <w:spacing w:after="0" w:line="240" w:lineRule="auto"/>
              <w:rPr>
                <w:rFonts w:ascii="Calibri" w:eastAsia="Times New Roman" w:hAnsi="Calibri" w:cs="Calibri"/>
                <w:b/>
                <w:bCs/>
                <w:u w:val="single"/>
                <w:lang w:eastAsia="en-IN"/>
              </w:rPr>
            </w:pPr>
          </w:p>
        </w:tc>
        <w:tc>
          <w:tcPr>
            <w:tcW w:w="1344" w:type="dxa"/>
            <w:vMerge/>
            <w:tcBorders>
              <w:top w:val="single" w:sz="8" w:space="0" w:color="auto"/>
              <w:left w:val="single" w:sz="8" w:space="0" w:color="auto"/>
              <w:bottom w:val="single" w:sz="8" w:space="0" w:color="auto"/>
              <w:right w:val="single" w:sz="8" w:space="0" w:color="auto"/>
            </w:tcBorders>
            <w:vAlign w:val="center"/>
            <w:hideMark/>
          </w:tcPr>
          <w:p w14:paraId="3EF7DA20" w14:textId="77777777" w:rsidR="00630323" w:rsidRPr="00630323" w:rsidRDefault="00630323" w:rsidP="00630323">
            <w:pPr>
              <w:spacing w:after="0" w:line="240" w:lineRule="auto"/>
              <w:rPr>
                <w:rFonts w:ascii="Calibri" w:eastAsia="Times New Roman" w:hAnsi="Calibri" w:cs="Calibri"/>
                <w:b/>
                <w:bCs/>
                <w:u w:val="single"/>
                <w:lang w:eastAsia="en-IN"/>
              </w:rPr>
            </w:pPr>
          </w:p>
        </w:tc>
        <w:tc>
          <w:tcPr>
            <w:tcW w:w="1490" w:type="dxa"/>
            <w:vMerge/>
            <w:tcBorders>
              <w:top w:val="single" w:sz="8" w:space="0" w:color="auto"/>
              <w:left w:val="single" w:sz="8" w:space="0" w:color="auto"/>
              <w:bottom w:val="single" w:sz="8" w:space="0" w:color="auto"/>
              <w:right w:val="single" w:sz="8" w:space="0" w:color="auto"/>
            </w:tcBorders>
            <w:vAlign w:val="center"/>
            <w:hideMark/>
          </w:tcPr>
          <w:p w14:paraId="4577DF1B" w14:textId="77777777" w:rsidR="00630323" w:rsidRPr="00630323" w:rsidRDefault="00630323" w:rsidP="00630323">
            <w:pPr>
              <w:spacing w:after="0" w:line="240" w:lineRule="auto"/>
              <w:rPr>
                <w:rFonts w:ascii="Calibri" w:eastAsia="Times New Roman" w:hAnsi="Calibri" w:cs="Calibri"/>
                <w:b/>
                <w:bCs/>
                <w:u w:val="single"/>
                <w:lang w:eastAsia="en-IN"/>
              </w:rPr>
            </w:pPr>
          </w:p>
        </w:tc>
        <w:tc>
          <w:tcPr>
            <w:tcW w:w="1530" w:type="dxa"/>
            <w:vMerge/>
            <w:tcBorders>
              <w:top w:val="single" w:sz="8" w:space="0" w:color="auto"/>
              <w:left w:val="single" w:sz="8" w:space="0" w:color="auto"/>
              <w:bottom w:val="single" w:sz="8" w:space="0" w:color="auto"/>
              <w:right w:val="single" w:sz="8" w:space="0" w:color="auto"/>
            </w:tcBorders>
            <w:vAlign w:val="center"/>
            <w:hideMark/>
          </w:tcPr>
          <w:p w14:paraId="22B6F4B7" w14:textId="77777777" w:rsidR="00630323" w:rsidRPr="00630323" w:rsidRDefault="00630323" w:rsidP="00630323">
            <w:pPr>
              <w:spacing w:after="0" w:line="240" w:lineRule="auto"/>
              <w:rPr>
                <w:rFonts w:ascii="Calibri" w:eastAsia="Times New Roman" w:hAnsi="Calibri" w:cs="Calibri"/>
                <w:b/>
                <w:bCs/>
                <w:u w:val="single"/>
                <w:lang w:eastAsia="en-IN"/>
              </w:rPr>
            </w:pPr>
          </w:p>
        </w:tc>
        <w:tc>
          <w:tcPr>
            <w:tcW w:w="1530" w:type="dxa"/>
            <w:vMerge/>
            <w:tcBorders>
              <w:top w:val="single" w:sz="8" w:space="0" w:color="auto"/>
              <w:left w:val="single" w:sz="8" w:space="0" w:color="auto"/>
              <w:bottom w:val="single" w:sz="8" w:space="0" w:color="auto"/>
              <w:right w:val="single" w:sz="8" w:space="0" w:color="auto"/>
            </w:tcBorders>
            <w:vAlign w:val="center"/>
            <w:hideMark/>
          </w:tcPr>
          <w:p w14:paraId="5FD6C527" w14:textId="77777777" w:rsidR="00630323" w:rsidRPr="00630323" w:rsidRDefault="00630323" w:rsidP="00630323">
            <w:pPr>
              <w:spacing w:after="0" w:line="240" w:lineRule="auto"/>
              <w:rPr>
                <w:rFonts w:ascii="Calibri" w:eastAsia="Times New Roman" w:hAnsi="Calibri" w:cs="Calibri"/>
                <w:b/>
                <w:bCs/>
                <w:u w:val="single"/>
                <w:lang w:eastAsia="en-IN"/>
              </w:rPr>
            </w:pPr>
          </w:p>
        </w:tc>
        <w:tc>
          <w:tcPr>
            <w:tcW w:w="1530" w:type="dxa"/>
            <w:vMerge/>
            <w:tcBorders>
              <w:top w:val="single" w:sz="8" w:space="0" w:color="auto"/>
              <w:left w:val="single" w:sz="8" w:space="0" w:color="auto"/>
              <w:bottom w:val="single" w:sz="8" w:space="0" w:color="auto"/>
              <w:right w:val="single" w:sz="8" w:space="0" w:color="auto"/>
            </w:tcBorders>
            <w:vAlign w:val="center"/>
            <w:hideMark/>
          </w:tcPr>
          <w:p w14:paraId="4D565D9B" w14:textId="77777777" w:rsidR="00630323" w:rsidRPr="00630323" w:rsidRDefault="00630323" w:rsidP="00630323">
            <w:pPr>
              <w:spacing w:after="0" w:line="240" w:lineRule="auto"/>
              <w:rPr>
                <w:rFonts w:ascii="Calibri" w:eastAsia="Times New Roman" w:hAnsi="Calibri" w:cs="Calibri"/>
                <w:b/>
                <w:bCs/>
                <w:u w:val="single"/>
                <w:lang w:eastAsia="en-IN"/>
              </w:rPr>
            </w:pPr>
          </w:p>
        </w:tc>
        <w:tc>
          <w:tcPr>
            <w:tcW w:w="1229" w:type="dxa"/>
            <w:vMerge/>
            <w:tcBorders>
              <w:top w:val="single" w:sz="8" w:space="0" w:color="auto"/>
              <w:left w:val="single" w:sz="8" w:space="0" w:color="auto"/>
              <w:bottom w:val="single" w:sz="8" w:space="0" w:color="auto"/>
              <w:right w:val="single" w:sz="8" w:space="0" w:color="auto"/>
            </w:tcBorders>
            <w:vAlign w:val="center"/>
            <w:hideMark/>
          </w:tcPr>
          <w:p w14:paraId="0551E77E" w14:textId="77777777" w:rsidR="00630323" w:rsidRPr="00630323" w:rsidRDefault="00630323" w:rsidP="00630323">
            <w:pPr>
              <w:spacing w:after="0" w:line="240" w:lineRule="auto"/>
              <w:rPr>
                <w:rFonts w:ascii="Calibri" w:eastAsia="Times New Roman" w:hAnsi="Calibri" w:cs="Calibri"/>
                <w:b/>
                <w:bCs/>
                <w:u w:val="single"/>
                <w:lang w:eastAsia="en-IN"/>
              </w:rPr>
            </w:pPr>
          </w:p>
        </w:tc>
        <w:tc>
          <w:tcPr>
            <w:tcW w:w="1229" w:type="dxa"/>
            <w:vMerge/>
            <w:tcBorders>
              <w:top w:val="single" w:sz="8" w:space="0" w:color="auto"/>
              <w:left w:val="single" w:sz="8" w:space="0" w:color="auto"/>
              <w:bottom w:val="single" w:sz="8" w:space="0" w:color="auto"/>
              <w:right w:val="single" w:sz="8" w:space="0" w:color="auto"/>
            </w:tcBorders>
            <w:vAlign w:val="center"/>
            <w:hideMark/>
          </w:tcPr>
          <w:p w14:paraId="322A7AA1" w14:textId="77777777" w:rsidR="00630323" w:rsidRPr="00630323" w:rsidRDefault="00630323" w:rsidP="00630323">
            <w:pPr>
              <w:spacing w:after="0" w:line="240" w:lineRule="auto"/>
              <w:rPr>
                <w:rFonts w:ascii="Calibri" w:eastAsia="Times New Roman" w:hAnsi="Calibri" w:cs="Calibri"/>
                <w:b/>
                <w:bCs/>
                <w:u w:val="single"/>
                <w:lang w:eastAsia="en-IN"/>
              </w:rPr>
            </w:pPr>
          </w:p>
        </w:tc>
        <w:tc>
          <w:tcPr>
            <w:tcW w:w="1229" w:type="dxa"/>
            <w:vMerge/>
            <w:tcBorders>
              <w:top w:val="single" w:sz="8" w:space="0" w:color="auto"/>
              <w:left w:val="single" w:sz="8" w:space="0" w:color="auto"/>
              <w:bottom w:val="single" w:sz="8" w:space="0" w:color="auto"/>
              <w:right w:val="single" w:sz="8" w:space="0" w:color="auto"/>
            </w:tcBorders>
            <w:vAlign w:val="center"/>
            <w:hideMark/>
          </w:tcPr>
          <w:p w14:paraId="22AF52A0" w14:textId="77777777" w:rsidR="00630323" w:rsidRPr="00630323" w:rsidRDefault="00630323" w:rsidP="00630323">
            <w:pPr>
              <w:spacing w:after="0" w:line="240" w:lineRule="auto"/>
              <w:rPr>
                <w:rFonts w:ascii="Calibri" w:eastAsia="Times New Roman" w:hAnsi="Calibri" w:cs="Calibri"/>
                <w:b/>
                <w:bCs/>
                <w:u w:val="single"/>
                <w:lang w:eastAsia="en-IN"/>
              </w:rPr>
            </w:pPr>
          </w:p>
        </w:tc>
        <w:tc>
          <w:tcPr>
            <w:tcW w:w="1229" w:type="dxa"/>
            <w:vMerge/>
            <w:tcBorders>
              <w:top w:val="single" w:sz="8" w:space="0" w:color="auto"/>
              <w:left w:val="single" w:sz="8" w:space="0" w:color="auto"/>
              <w:bottom w:val="single" w:sz="8" w:space="0" w:color="auto"/>
              <w:right w:val="single" w:sz="8" w:space="0" w:color="auto"/>
            </w:tcBorders>
            <w:vAlign w:val="center"/>
            <w:hideMark/>
          </w:tcPr>
          <w:p w14:paraId="3B017953" w14:textId="77777777" w:rsidR="00630323" w:rsidRPr="00630323" w:rsidRDefault="00630323" w:rsidP="00630323">
            <w:pPr>
              <w:spacing w:after="0" w:line="240" w:lineRule="auto"/>
              <w:rPr>
                <w:rFonts w:ascii="Calibri" w:eastAsia="Times New Roman" w:hAnsi="Calibri" w:cs="Calibri"/>
                <w:b/>
                <w:bCs/>
                <w:u w:val="single"/>
                <w:lang w:eastAsia="en-IN"/>
              </w:rPr>
            </w:pPr>
          </w:p>
        </w:tc>
      </w:tr>
      <w:tr w:rsidR="00630323" w:rsidRPr="00630323" w14:paraId="09BA3EE5" w14:textId="77777777" w:rsidTr="00FF5A4B">
        <w:trPr>
          <w:gridAfter w:val="1"/>
          <w:wAfter w:w="24" w:type="dxa"/>
          <w:trHeight w:val="408"/>
        </w:trPr>
        <w:tc>
          <w:tcPr>
            <w:tcW w:w="1482" w:type="dxa"/>
            <w:vMerge w:val="restart"/>
            <w:tcBorders>
              <w:top w:val="nil"/>
              <w:left w:val="single" w:sz="8" w:space="0" w:color="auto"/>
              <w:bottom w:val="single" w:sz="8" w:space="0" w:color="auto"/>
              <w:right w:val="single" w:sz="8" w:space="0" w:color="auto"/>
            </w:tcBorders>
            <w:shd w:val="clear" w:color="000000" w:fill="FCE4D6"/>
            <w:vAlign w:val="center"/>
            <w:hideMark/>
          </w:tcPr>
          <w:p w14:paraId="6581AA45" w14:textId="77777777" w:rsidR="00630323" w:rsidRPr="00630323" w:rsidRDefault="00630323" w:rsidP="00630323">
            <w:pPr>
              <w:spacing w:after="0" w:line="240" w:lineRule="auto"/>
              <w:jc w:val="center"/>
              <w:rPr>
                <w:rFonts w:ascii="Calibri" w:eastAsia="Times New Roman" w:hAnsi="Calibri" w:cs="Calibri"/>
                <w:b/>
                <w:bCs/>
                <w:lang w:eastAsia="en-IN"/>
              </w:rPr>
            </w:pPr>
            <w:r w:rsidRPr="00630323">
              <w:rPr>
                <w:rFonts w:ascii="Calibri" w:eastAsia="Times New Roman" w:hAnsi="Calibri" w:cs="Calibri"/>
                <w:b/>
                <w:bCs/>
                <w:lang w:val="en-US" w:eastAsia="en-IN"/>
              </w:rPr>
              <w:t>#1 Machine</w:t>
            </w:r>
          </w:p>
        </w:tc>
        <w:tc>
          <w:tcPr>
            <w:tcW w:w="1344" w:type="dxa"/>
            <w:vMerge w:val="restart"/>
            <w:tcBorders>
              <w:top w:val="nil"/>
              <w:left w:val="single" w:sz="8" w:space="0" w:color="auto"/>
              <w:bottom w:val="single" w:sz="8" w:space="0" w:color="auto"/>
              <w:right w:val="single" w:sz="8" w:space="0" w:color="auto"/>
            </w:tcBorders>
            <w:shd w:val="clear" w:color="000000" w:fill="FFF2CC"/>
            <w:vAlign w:val="center"/>
            <w:hideMark/>
          </w:tcPr>
          <w:p w14:paraId="3A6E1646" w14:textId="77777777" w:rsidR="00630323" w:rsidRPr="00630323" w:rsidRDefault="00630323" w:rsidP="00630323">
            <w:pPr>
              <w:spacing w:after="0" w:line="240" w:lineRule="auto"/>
              <w:jc w:val="center"/>
              <w:rPr>
                <w:rFonts w:ascii="Calibri" w:eastAsia="Times New Roman" w:hAnsi="Calibri" w:cs="Calibri"/>
                <w:b/>
                <w:bCs/>
                <w:lang w:eastAsia="en-IN"/>
              </w:rPr>
            </w:pPr>
            <w:r w:rsidRPr="00630323">
              <w:rPr>
                <w:rFonts w:ascii="Calibri" w:eastAsia="Times New Roman" w:hAnsi="Calibri" w:cs="Calibri"/>
                <w:b/>
                <w:bCs/>
                <w:lang w:val="en-US" w:eastAsia="en-IN"/>
              </w:rPr>
              <w:t>Summit </w:t>
            </w:r>
          </w:p>
        </w:tc>
        <w:tc>
          <w:tcPr>
            <w:tcW w:w="1344" w:type="dxa"/>
            <w:vMerge w:val="restart"/>
            <w:tcBorders>
              <w:top w:val="nil"/>
              <w:left w:val="single" w:sz="8" w:space="0" w:color="auto"/>
              <w:bottom w:val="single" w:sz="8" w:space="0" w:color="auto"/>
              <w:right w:val="single" w:sz="8" w:space="0" w:color="auto"/>
            </w:tcBorders>
            <w:shd w:val="clear" w:color="000000" w:fill="FFF2CC"/>
            <w:vAlign w:val="center"/>
            <w:hideMark/>
          </w:tcPr>
          <w:p w14:paraId="2C5942EA" w14:textId="77777777" w:rsidR="00630323" w:rsidRPr="00630323" w:rsidRDefault="00630323" w:rsidP="00630323">
            <w:pPr>
              <w:spacing w:after="0" w:line="240" w:lineRule="auto"/>
              <w:jc w:val="center"/>
              <w:rPr>
                <w:rFonts w:ascii="Calibri" w:eastAsia="Times New Roman" w:hAnsi="Calibri" w:cs="Calibri"/>
                <w:b/>
                <w:bCs/>
                <w:lang w:eastAsia="en-IN"/>
              </w:rPr>
            </w:pPr>
            <w:r w:rsidRPr="00630323">
              <w:rPr>
                <w:rFonts w:ascii="Calibri" w:eastAsia="Times New Roman" w:hAnsi="Calibri" w:cs="Calibri"/>
                <w:b/>
                <w:bCs/>
                <w:lang w:val="en-US" w:eastAsia="en-IN"/>
              </w:rPr>
              <w:t>Summit </w:t>
            </w:r>
          </w:p>
        </w:tc>
        <w:tc>
          <w:tcPr>
            <w:tcW w:w="1490" w:type="dxa"/>
            <w:vMerge w:val="restart"/>
            <w:tcBorders>
              <w:top w:val="nil"/>
              <w:left w:val="single" w:sz="8" w:space="0" w:color="auto"/>
              <w:bottom w:val="single" w:sz="8" w:space="0" w:color="auto"/>
              <w:right w:val="single" w:sz="8" w:space="0" w:color="auto"/>
            </w:tcBorders>
            <w:shd w:val="clear" w:color="000000" w:fill="FFF2CC"/>
            <w:vAlign w:val="center"/>
            <w:hideMark/>
          </w:tcPr>
          <w:p w14:paraId="7768C96C" w14:textId="77777777" w:rsidR="00630323" w:rsidRPr="00630323" w:rsidRDefault="00630323" w:rsidP="00630323">
            <w:pPr>
              <w:spacing w:after="0" w:line="240" w:lineRule="auto"/>
              <w:jc w:val="center"/>
              <w:rPr>
                <w:rFonts w:ascii="Calibri" w:eastAsia="Times New Roman" w:hAnsi="Calibri" w:cs="Calibri"/>
                <w:b/>
                <w:bCs/>
                <w:lang w:eastAsia="en-IN"/>
              </w:rPr>
            </w:pPr>
            <w:r w:rsidRPr="00630323">
              <w:rPr>
                <w:rFonts w:ascii="Calibri" w:eastAsia="Times New Roman" w:hAnsi="Calibri" w:cs="Calibri"/>
                <w:b/>
                <w:bCs/>
                <w:lang w:eastAsia="en-IN"/>
              </w:rPr>
              <w:t xml:space="preserve">Sunway </w:t>
            </w:r>
            <w:proofErr w:type="spellStart"/>
            <w:r w:rsidRPr="00630323">
              <w:rPr>
                <w:rFonts w:ascii="Calibri" w:eastAsia="Times New Roman" w:hAnsi="Calibri" w:cs="Calibri"/>
                <w:b/>
                <w:bCs/>
                <w:lang w:eastAsia="en-IN"/>
              </w:rPr>
              <w:t>TaihuLight</w:t>
            </w:r>
            <w:proofErr w:type="spellEnd"/>
          </w:p>
        </w:tc>
        <w:tc>
          <w:tcPr>
            <w:tcW w:w="1530" w:type="dxa"/>
            <w:vMerge w:val="restart"/>
            <w:tcBorders>
              <w:top w:val="nil"/>
              <w:left w:val="single" w:sz="8" w:space="0" w:color="auto"/>
              <w:bottom w:val="single" w:sz="8" w:space="0" w:color="auto"/>
              <w:right w:val="single" w:sz="8" w:space="0" w:color="auto"/>
            </w:tcBorders>
            <w:shd w:val="clear" w:color="000000" w:fill="FFF2CC"/>
            <w:vAlign w:val="center"/>
            <w:hideMark/>
          </w:tcPr>
          <w:p w14:paraId="0A0419D7" w14:textId="77777777" w:rsidR="00630323" w:rsidRPr="00630323" w:rsidRDefault="00630323" w:rsidP="00630323">
            <w:pPr>
              <w:spacing w:after="0" w:line="240" w:lineRule="auto"/>
              <w:jc w:val="center"/>
              <w:rPr>
                <w:rFonts w:ascii="Calibri" w:eastAsia="Times New Roman" w:hAnsi="Calibri" w:cs="Calibri"/>
                <w:b/>
                <w:bCs/>
                <w:lang w:eastAsia="en-IN"/>
              </w:rPr>
            </w:pPr>
            <w:r w:rsidRPr="00630323">
              <w:rPr>
                <w:rFonts w:ascii="Calibri" w:eastAsia="Times New Roman" w:hAnsi="Calibri" w:cs="Calibri"/>
                <w:b/>
                <w:bCs/>
                <w:lang w:eastAsia="en-IN"/>
              </w:rPr>
              <w:t xml:space="preserve">Sunway </w:t>
            </w:r>
            <w:proofErr w:type="spellStart"/>
            <w:r w:rsidRPr="00630323">
              <w:rPr>
                <w:rFonts w:ascii="Calibri" w:eastAsia="Times New Roman" w:hAnsi="Calibri" w:cs="Calibri"/>
                <w:b/>
                <w:bCs/>
                <w:lang w:eastAsia="en-IN"/>
              </w:rPr>
              <w:t>TaihuLight</w:t>
            </w:r>
            <w:proofErr w:type="spellEnd"/>
          </w:p>
        </w:tc>
        <w:tc>
          <w:tcPr>
            <w:tcW w:w="1530" w:type="dxa"/>
            <w:vMerge w:val="restart"/>
            <w:tcBorders>
              <w:top w:val="nil"/>
              <w:left w:val="single" w:sz="8" w:space="0" w:color="auto"/>
              <w:bottom w:val="single" w:sz="8" w:space="0" w:color="auto"/>
              <w:right w:val="single" w:sz="8" w:space="0" w:color="auto"/>
            </w:tcBorders>
            <w:shd w:val="clear" w:color="000000" w:fill="FFF2CC"/>
            <w:vAlign w:val="center"/>
            <w:hideMark/>
          </w:tcPr>
          <w:p w14:paraId="5A600C45" w14:textId="77777777" w:rsidR="00630323" w:rsidRPr="00630323" w:rsidRDefault="00630323" w:rsidP="00630323">
            <w:pPr>
              <w:spacing w:after="0" w:line="240" w:lineRule="auto"/>
              <w:jc w:val="center"/>
              <w:rPr>
                <w:rFonts w:ascii="Calibri" w:eastAsia="Times New Roman" w:hAnsi="Calibri" w:cs="Calibri"/>
                <w:b/>
                <w:bCs/>
                <w:lang w:eastAsia="en-IN"/>
              </w:rPr>
            </w:pPr>
            <w:r w:rsidRPr="00630323">
              <w:rPr>
                <w:rFonts w:ascii="Calibri" w:eastAsia="Times New Roman" w:hAnsi="Calibri" w:cs="Calibri"/>
                <w:b/>
                <w:bCs/>
                <w:lang w:eastAsia="en-IN"/>
              </w:rPr>
              <w:t xml:space="preserve">Sunway </w:t>
            </w:r>
            <w:proofErr w:type="spellStart"/>
            <w:r w:rsidRPr="00630323">
              <w:rPr>
                <w:rFonts w:ascii="Calibri" w:eastAsia="Times New Roman" w:hAnsi="Calibri" w:cs="Calibri"/>
                <w:b/>
                <w:bCs/>
                <w:lang w:eastAsia="en-IN"/>
              </w:rPr>
              <w:t>TaihuLight</w:t>
            </w:r>
            <w:proofErr w:type="spellEnd"/>
          </w:p>
        </w:tc>
        <w:tc>
          <w:tcPr>
            <w:tcW w:w="1530" w:type="dxa"/>
            <w:vMerge w:val="restart"/>
            <w:tcBorders>
              <w:top w:val="nil"/>
              <w:left w:val="single" w:sz="8" w:space="0" w:color="auto"/>
              <w:bottom w:val="single" w:sz="8" w:space="0" w:color="auto"/>
              <w:right w:val="single" w:sz="8" w:space="0" w:color="auto"/>
            </w:tcBorders>
            <w:shd w:val="clear" w:color="000000" w:fill="FFF2CC"/>
            <w:vAlign w:val="center"/>
            <w:hideMark/>
          </w:tcPr>
          <w:p w14:paraId="31C391A1" w14:textId="77777777" w:rsidR="00630323" w:rsidRPr="00630323" w:rsidRDefault="00630323" w:rsidP="00630323">
            <w:pPr>
              <w:spacing w:after="0" w:line="240" w:lineRule="auto"/>
              <w:jc w:val="center"/>
              <w:rPr>
                <w:rFonts w:ascii="Calibri" w:eastAsia="Times New Roman" w:hAnsi="Calibri" w:cs="Calibri"/>
                <w:b/>
                <w:bCs/>
                <w:lang w:eastAsia="en-IN"/>
              </w:rPr>
            </w:pPr>
            <w:r w:rsidRPr="00630323">
              <w:rPr>
                <w:rFonts w:ascii="Calibri" w:eastAsia="Times New Roman" w:hAnsi="Calibri" w:cs="Calibri"/>
                <w:b/>
                <w:bCs/>
                <w:lang w:eastAsia="en-IN"/>
              </w:rPr>
              <w:t xml:space="preserve">Sunway </w:t>
            </w:r>
            <w:proofErr w:type="spellStart"/>
            <w:r w:rsidRPr="00630323">
              <w:rPr>
                <w:rFonts w:ascii="Calibri" w:eastAsia="Times New Roman" w:hAnsi="Calibri" w:cs="Calibri"/>
                <w:b/>
                <w:bCs/>
                <w:lang w:eastAsia="en-IN"/>
              </w:rPr>
              <w:t>TaihuLight</w:t>
            </w:r>
            <w:proofErr w:type="spellEnd"/>
          </w:p>
        </w:tc>
        <w:tc>
          <w:tcPr>
            <w:tcW w:w="1229" w:type="dxa"/>
            <w:vMerge w:val="restart"/>
            <w:tcBorders>
              <w:top w:val="nil"/>
              <w:left w:val="single" w:sz="8" w:space="0" w:color="auto"/>
              <w:bottom w:val="single" w:sz="8" w:space="0" w:color="auto"/>
              <w:right w:val="single" w:sz="8" w:space="0" w:color="auto"/>
            </w:tcBorders>
            <w:shd w:val="clear" w:color="000000" w:fill="FFF2CC"/>
            <w:vAlign w:val="center"/>
            <w:hideMark/>
          </w:tcPr>
          <w:p w14:paraId="36B689CE" w14:textId="77777777" w:rsidR="00630323" w:rsidRPr="00630323" w:rsidRDefault="00630323" w:rsidP="00630323">
            <w:pPr>
              <w:spacing w:after="0" w:line="240" w:lineRule="auto"/>
              <w:jc w:val="center"/>
              <w:rPr>
                <w:rFonts w:ascii="Calibri" w:eastAsia="Times New Roman" w:hAnsi="Calibri" w:cs="Calibri"/>
                <w:b/>
                <w:bCs/>
                <w:lang w:eastAsia="en-IN"/>
              </w:rPr>
            </w:pPr>
            <w:r w:rsidRPr="00630323">
              <w:rPr>
                <w:rFonts w:ascii="Calibri" w:eastAsia="Times New Roman" w:hAnsi="Calibri" w:cs="Calibri"/>
                <w:b/>
                <w:bCs/>
                <w:lang w:eastAsia="en-IN"/>
              </w:rPr>
              <w:t>Tianhe-2A</w:t>
            </w:r>
          </w:p>
        </w:tc>
        <w:tc>
          <w:tcPr>
            <w:tcW w:w="1229" w:type="dxa"/>
            <w:vMerge w:val="restart"/>
            <w:tcBorders>
              <w:top w:val="nil"/>
              <w:left w:val="single" w:sz="8" w:space="0" w:color="auto"/>
              <w:bottom w:val="single" w:sz="8" w:space="0" w:color="auto"/>
              <w:right w:val="single" w:sz="8" w:space="0" w:color="auto"/>
            </w:tcBorders>
            <w:shd w:val="clear" w:color="000000" w:fill="FFF2CC"/>
            <w:vAlign w:val="center"/>
            <w:hideMark/>
          </w:tcPr>
          <w:p w14:paraId="13D18625" w14:textId="77777777" w:rsidR="00630323" w:rsidRPr="00630323" w:rsidRDefault="00630323" w:rsidP="00630323">
            <w:pPr>
              <w:spacing w:after="0" w:line="240" w:lineRule="auto"/>
              <w:jc w:val="center"/>
              <w:rPr>
                <w:rFonts w:ascii="Calibri" w:eastAsia="Times New Roman" w:hAnsi="Calibri" w:cs="Calibri"/>
                <w:b/>
                <w:bCs/>
                <w:lang w:eastAsia="en-IN"/>
              </w:rPr>
            </w:pPr>
            <w:r w:rsidRPr="00630323">
              <w:rPr>
                <w:rFonts w:ascii="Calibri" w:eastAsia="Times New Roman" w:hAnsi="Calibri" w:cs="Calibri"/>
                <w:b/>
                <w:bCs/>
                <w:lang w:eastAsia="en-IN"/>
              </w:rPr>
              <w:t>Tianhe-2A</w:t>
            </w:r>
          </w:p>
        </w:tc>
        <w:tc>
          <w:tcPr>
            <w:tcW w:w="1229" w:type="dxa"/>
            <w:vMerge w:val="restart"/>
            <w:tcBorders>
              <w:top w:val="nil"/>
              <w:left w:val="single" w:sz="8" w:space="0" w:color="auto"/>
              <w:bottom w:val="single" w:sz="8" w:space="0" w:color="auto"/>
              <w:right w:val="single" w:sz="8" w:space="0" w:color="auto"/>
            </w:tcBorders>
            <w:shd w:val="clear" w:color="000000" w:fill="FFF2CC"/>
            <w:vAlign w:val="center"/>
            <w:hideMark/>
          </w:tcPr>
          <w:p w14:paraId="6813F8E7" w14:textId="77777777" w:rsidR="00630323" w:rsidRPr="00630323" w:rsidRDefault="00630323" w:rsidP="00630323">
            <w:pPr>
              <w:spacing w:after="0" w:line="240" w:lineRule="auto"/>
              <w:jc w:val="center"/>
              <w:rPr>
                <w:rFonts w:ascii="Calibri" w:eastAsia="Times New Roman" w:hAnsi="Calibri" w:cs="Calibri"/>
                <w:b/>
                <w:bCs/>
                <w:lang w:eastAsia="en-IN"/>
              </w:rPr>
            </w:pPr>
            <w:r w:rsidRPr="00630323">
              <w:rPr>
                <w:rFonts w:ascii="Calibri" w:eastAsia="Times New Roman" w:hAnsi="Calibri" w:cs="Calibri"/>
                <w:b/>
                <w:bCs/>
                <w:lang w:eastAsia="en-IN"/>
              </w:rPr>
              <w:t>Tianhe-2A</w:t>
            </w:r>
          </w:p>
        </w:tc>
        <w:tc>
          <w:tcPr>
            <w:tcW w:w="1229" w:type="dxa"/>
            <w:vMerge w:val="restart"/>
            <w:tcBorders>
              <w:top w:val="nil"/>
              <w:left w:val="single" w:sz="8" w:space="0" w:color="auto"/>
              <w:bottom w:val="single" w:sz="8" w:space="0" w:color="auto"/>
              <w:right w:val="single" w:sz="8" w:space="0" w:color="auto"/>
            </w:tcBorders>
            <w:shd w:val="clear" w:color="000000" w:fill="FFF2CC"/>
            <w:vAlign w:val="center"/>
            <w:hideMark/>
          </w:tcPr>
          <w:p w14:paraId="6140B059" w14:textId="77777777" w:rsidR="00630323" w:rsidRPr="00630323" w:rsidRDefault="00630323" w:rsidP="00630323">
            <w:pPr>
              <w:spacing w:after="0" w:line="240" w:lineRule="auto"/>
              <w:jc w:val="center"/>
              <w:rPr>
                <w:rFonts w:ascii="Calibri" w:eastAsia="Times New Roman" w:hAnsi="Calibri" w:cs="Calibri"/>
                <w:b/>
                <w:bCs/>
                <w:lang w:eastAsia="en-IN"/>
              </w:rPr>
            </w:pPr>
            <w:r w:rsidRPr="00630323">
              <w:rPr>
                <w:rFonts w:ascii="Calibri" w:eastAsia="Times New Roman" w:hAnsi="Calibri" w:cs="Calibri"/>
                <w:b/>
                <w:bCs/>
                <w:lang w:eastAsia="en-IN"/>
              </w:rPr>
              <w:t>Tianhe-2A</w:t>
            </w:r>
          </w:p>
        </w:tc>
      </w:tr>
      <w:tr w:rsidR="00FF5A4B" w:rsidRPr="00630323" w14:paraId="0014AE78" w14:textId="77777777" w:rsidTr="00FF5A4B">
        <w:trPr>
          <w:gridAfter w:val="1"/>
          <w:wAfter w:w="24" w:type="dxa"/>
          <w:trHeight w:val="408"/>
        </w:trPr>
        <w:tc>
          <w:tcPr>
            <w:tcW w:w="1482" w:type="dxa"/>
            <w:vMerge/>
            <w:tcBorders>
              <w:top w:val="nil"/>
              <w:left w:val="single" w:sz="8" w:space="0" w:color="auto"/>
              <w:bottom w:val="single" w:sz="8" w:space="0" w:color="auto"/>
              <w:right w:val="single" w:sz="8" w:space="0" w:color="auto"/>
            </w:tcBorders>
            <w:vAlign w:val="center"/>
            <w:hideMark/>
          </w:tcPr>
          <w:p w14:paraId="490B94A2" w14:textId="77777777" w:rsidR="00630323" w:rsidRPr="00630323" w:rsidRDefault="00630323" w:rsidP="00630323">
            <w:pPr>
              <w:spacing w:after="0" w:line="240" w:lineRule="auto"/>
              <w:rPr>
                <w:rFonts w:ascii="Calibri" w:eastAsia="Times New Roman" w:hAnsi="Calibri" w:cs="Calibri"/>
                <w:b/>
                <w:bCs/>
                <w:lang w:eastAsia="en-IN"/>
              </w:rPr>
            </w:pPr>
          </w:p>
        </w:tc>
        <w:tc>
          <w:tcPr>
            <w:tcW w:w="1344" w:type="dxa"/>
            <w:vMerge/>
            <w:tcBorders>
              <w:top w:val="nil"/>
              <w:left w:val="single" w:sz="8" w:space="0" w:color="auto"/>
              <w:bottom w:val="single" w:sz="8" w:space="0" w:color="auto"/>
              <w:right w:val="single" w:sz="8" w:space="0" w:color="auto"/>
            </w:tcBorders>
            <w:vAlign w:val="center"/>
            <w:hideMark/>
          </w:tcPr>
          <w:p w14:paraId="5C51E297" w14:textId="77777777" w:rsidR="00630323" w:rsidRPr="00630323" w:rsidRDefault="00630323" w:rsidP="00630323">
            <w:pPr>
              <w:spacing w:after="0" w:line="240" w:lineRule="auto"/>
              <w:rPr>
                <w:rFonts w:ascii="Calibri" w:eastAsia="Times New Roman" w:hAnsi="Calibri" w:cs="Calibri"/>
                <w:b/>
                <w:bCs/>
                <w:lang w:eastAsia="en-IN"/>
              </w:rPr>
            </w:pPr>
          </w:p>
        </w:tc>
        <w:tc>
          <w:tcPr>
            <w:tcW w:w="1344" w:type="dxa"/>
            <w:vMerge/>
            <w:tcBorders>
              <w:top w:val="nil"/>
              <w:left w:val="single" w:sz="8" w:space="0" w:color="auto"/>
              <w:bottom w:val="single" w:sz="8" w:space="0" w:color="auto"/>
              <w:right w:val="single" w:sz="8" w:space="0" w:color="auto"/>
            </w:tcBorders>
            <w:vAlign w:val="center"/>
            <w:hideMark/>
          </w:tcPr>
          <w:p w14:paraId="4C6EAF98" w14:textId="77777777" w:rsidR="00630323" w:rsidRPr="00630323" w:rsidRDefault="00630323" w:rsidP="00630323">
            <w:pPr>
              <w:spacing w:after="0" w:line="240" w:lineRule="auto"/>
              <w:rPr>
                <w:rFonts w:ascii="Calibri" w:eastAsia="Times New Roman" w:hAnsi="Calibri" w:cs="Calibri"/>
                <w:b/>
                <w:bCs/>
                <w:lang w:eastAsia="en-IN"/>
              </w:rPr>
            </w:pPr>
          </w:p>
        </w:tc>
        <w:tc>
          <w:tcPr>
            <w:tcW w:w="1490" w:type="dxa"/>
            <w:vMerge/>
            <w:tcBorders>
              <w:top w:val="nil"/>
              <w:left w:val="single" w:sz="8" w:space="0" w:color="auto"/>
              <w:bottom w:val="single" w:sz="8" w:space="0" w:color="auto"/>
              <w:right w:val="single" w:sz="8" w:space="0" w:color="auto"/>
            </w:tcBorders>
            <w:vAlign w:val="center"/>
            <w:hideMark/>
          </w:tcPr>
          <w:p w14:paraId="4D5333E8" w14:textId="77777777" w:rsidR="00630323" w:rsidRPr="00630323" w:rsidRDefault="00630323" w:rsidP="00630323">
            <w:pPr>
              <w:spacing w:after="0" w:line="240" w:lineRule="auto"/>
              <w:rPr>
                <w:rFonts w:ascii="Calibri" w:eastAsia="Times New Roman" w:hAnsi="Calibri" w:cs="Calibri"/>
                <w:b/>
                <w:bCs/>
                <w:lang w:eastAsia="en-IN"/>
              </w:rPr>
            </w:pPr>
          </w:p>
        </w:tc>
        <w:tc>
          <w:tcPr>
            <w:tcW w:w="1530" w:type="dxa"/>
            <w:vMerge/>
            <w:tcBorders>
              <w:top w:val="nil"/>
              <w:left w:val="single" w:sz="8" w:space="0" w:color="auto"/>
              <w:bottom w:val="single" w:sz="8" w:space="0" w:color="auto"/>
              <w:right w:val="single" w:sz="8" w:space="0" w:color="auto"/>
            </w:tcBorders>
            <w:vAlign w:val="center"/>
            <w:hideMark/>
          </w:tcPr>
          <w:p w14:paraId="0BFB3562" w14:textId="77777777" w:rsidR="00630323" w:rsidRPr="00630323" w:rsidRDefault="00630323" w:rsidP="00630323">
            <w:pPr>
              <w:spacing w:after="0" w:line="240" w:lineRule="auto"/>
              <w:rPr>
                <w:rFonts w:ascii="Calibri" w:eastAsia="Times New Roman" w:hAnsi="Calibri" w:cs="Calibri"/>
                <w:b/>
                <w:bCs/>
                <w:lang w:eastAsia="en-IN"/>
              </w:rPr>
            </w:pPr>
          </w:p>
        </w:tc>
        <w:tc>
          <w:tcPr>
            <w:tcW w:w="1530" w:type="dxa"/>
            <w:vMerge/>
            <w:tcBorders>
              <w:top w:val="nil"/>
              <w:left w:val="single" w:sz="8" w:space="0" w:color="auto"/>
              <w:bottom w:val="single" w:sz="8" w:space="0" w:color="auto"/>
              <w:right w:val="single" w:sz="8" w:space="0" w:color="auto"/>
            </w:tcBorders>
            <w:vAlign w:val="center"/>
            <w:hideMark/>
          </w:tcPr>
          <w:p w14:paraId="3F3BABDF" w14:textId="77777777" w:rsidR="00630323" w:rsidRPr="00630323" w:rsidRDefault="00630323" w:rsidP="00630323">
            <w:pPr>
              <w:spacing w:after="0" w:line="240" w:lineRule="auto"/>
              <w:rPr>
                <w:rFonts w:ascii="Calibri" w:eastAsia="Times New Roman" w:hAnsi="Calibri" w:cs="Calibri"/>
                <w:b/>
                <w:bCs/>
                <w:lang w:eastAsia="en-IN"/>
              </w:rPr>
            </w:pPr>
          </w:p>
        </w:tc>
        <w:tc>
          <w:tcPr>
            <w:tcW w:w="1530" w:type="dxa"/>
            <w:vMerge/>
            <w:tcBorders>
              <w:top w:val="nil"/>
              <w:left w:val="single" w:sz="8" w:space="0" w:color="auto"/>
              <w:bottom w:val="single" w:sz="8" w:space="0" w:color="auto"/>
              <w:right w:val="single" w:sz="8" w:space="0" w:color="auto"/>
            </w:tcBorders>
            <w:vAlign w:val="center"/>
            <w:hideMark/>
          </w:tcPr>
          <w:p w14:paraId="6F3D577C" w14:textId="77777777" w:rsidR="00630323" w:rsidRPr="00630323" w:rsidRDefault="00630323" w:rsidP="00630323">
            <w:pPr>
              <w:spacing w:after="0" w:line="240" w:lineRule="auto"/>
              <w:rPr>
                <w:rFonts w:ascii="Calibri" w:eastAsia="Times New Roman" w:hAnsi="Calibri" w:cs="Calibri"/>
                <w:b/>
                <w:bCs/>
                <w:lang w:eastAsia="en-IN"/>
              </w:rPr>
            </w:pPr>
          </w:p>
        </w:tc>
        <w:tc>
          <w:tcPr>
            <w:tcW w:w="1229" w:type="dxa"/>
            <w:vMerge/>
            <w:tcBorders>
              <w:top w:val="nil"/>
              <w:left w:val="single" w:sz="8" w:space="0" w:color="auto"/>
              <w:bottom w:val="single" w:sz="8" w:space="0" w:color="auto"/>
              <w:right w:val="single" w:sz="8" w:space="0" w:color="auto"/>
            </w:tcBorders>
            <w:vAlign w:val="center"/>
            <w:hideMark/>
          </w:tcPr>
          <w:p w14:paraId="1F522935" w14:textId="77777777" w:rsidR="00630323" w:rsidRPr="00630323" w:rsidRDefault="00630323" w:rsidP="00630323">
            <w:pPr>
              <w:spacing w:after="0" w:line="240" w:lineRule="auto"/>
              <w:rPr>
                <w:rFonts w:ascii="Calibri" w:eastAsia="Times New Roman" w:hAnsi="Calibri" w:cs="Calibri"/>
                <w:b/>
                <w:bCs/>
                <w:lang w:eastAsia="en-IN"/>
              </w:rPr>
            </w:pPr>
          </w:p>
        </w:tc>
        <w:tc>
          <w:tcPr>
            <w:tcW w:w="1229" w:type="dxa"/>
            <w:vMerge/>
            <w:tcBorders>
              <w:top w:val="nil"/>
              <w:left w:val="single" w:sz="8" w:space="0" w:color="auto"/>
              <w:bottom w:val="single" w:sz="8" w:space="0" w:color="auto"/>
              <w:right w:val="single" w:sz="8" w:space="0" w:color="auto"/>
            </w:tcBorders>
            <w:vAlign w:val="center"/>
            <w:hideMark/>
          </w:tcPr>
          <w:p w14:paraId="2E03A528" w14:textId="77777777" w:rsidR="00630323" w:rsidRPr="00630323" w:rsidRDefault="00630323" w:rsidP="00630323">
            <w:pPr>
              <w:spacing w:after="0" w:line="240" w:lineRule="auto"/>
              <w:rPr>
                <w:rFonts w:ascii="Calibri" w:eastAsia="Times New Roman" w:hAnsi="Calibri" w:cs="Calibri"/>
                <w:b/>
                <w:bCs/>
                <w:lang w:eastAsia="en-IN"/>
              </w:rPr>
            </w:pPr>
          </w:p>
        </w:tc>
        <w:tc>
          <w:tcPr>
            <w:tcW w:w="1229" w:type="dxa"/>
            <w:vMerge/>
            <w:tcBorders>
              <w:top w:val="nil"/>
              <w:left w:val="single" w:sz="8" w:space="0" w:color="auto"/>
              <w:bottom w:val="single" w:sz="8" w:space="0" w:color="auto"/>
              <w:right w:val="single" w:sz="8" w:space="0" w:color="auto"/>
            </w:tcBorders>
            <w:vAlign w:val="center"/>
            <w:hideMark/>
          </w:tcPr>
          <w:p w14:paraId="5CE3AD45" w14:textId="77777777" w:rsidR="00630323" w:rsidRPr="00630323" w:rsidRDefault="00630323" w:rsidP="00630323">
            <w:pPr>
              <w:spacing w:after="0" w:line="240" w:lineRule="auto"/>
              <w:rPr>
                <w:rFonts w:ascii="Calibri" w:eastAsia="Times New Roman" w:hAnsi="Calibri" w:cs="Calibri"/>
                <w:b/>
                <w:bCs/>
                <w:lang w:eastAsia="en-IN"/>
              </w:rPr>
            </w:pPr>
          </w:p>
        </w:tc>
        <w:tc>
          <w:tcPr>
            <w:tcW w:w="1229" w:type="dxa"/>
            <w:vMerge/>
            <w:tcBorders>
              <w:top w:val="nil"/>
              <w:left w:val="single" w:sz="8" w:space="0" w:color="auto"/>
              <w:bottom w:val="single" w:sz="8" w:space="0" w:color="auto"/>
              <w:right w:val="single" w:sz="8" w:space="0" w:color="auto"/>
            </w:tcBorders>
            <w:vAlign w:val="center"/>
            <w:hideMark/>
          </w:tcPr>
          <w:p w14:paraId="257B23AF" w14:textId="77777777" w:rsidR="00630323" w:rsidRPr="00630323" w:rsidRDefault="00630323" w:rsidP="00630323">
            <w:pPr>
              <w:spacing w:after="0" w:line="240" w:lineRule="auto"/>
              <w:rPr>
                <w:rFonts w:ascii="Calibri" w:eastAsia="Times New Roman" w:hAnsi="Calibri" w:cs="Calibri"/>
                <w:b/>
                <w:bCs/>
                <w:lang w:eastAsia="en-IN"/>
              </w:rPr>
            </w:pPr>
          </w:p>
        </w:tc>
      </w:tr>
      <w:tr w:rsidR="00FF5A4B" w:rsidRPr="00630323" w14:paraId="6E957AED" w14:textId="77777777" w:rsidTr="00FF5A4B">
        <w:trPr>
          <w:gridAfter w:val="1"/>
          <w:wAfter w:w="24" w:type="dxa"/>
          <w:trHeight w:val="408"/>
        </w:trPr>
        <w:tc>
          <w:tcPr>
            <w:tcW w:w="1482" w:type="dxa"/>
            <w:vMerge/>
            <w:tcBorders>
              <w:top w:val="nil"/>
              <w:left w:val="single" w:sz="8" w:space="0" w:color="auto"/>
              <w:bottom w:val="single" w:sz="8" w:space="0" w:color="auto"/>
              <w:right w:val="single" w:sz="8" w:space="0" w:color="auto"/>
            </w:tcBorders>
            <w:vAlign w:val="center"/>
            <w:hideMark/>
          </w:tcPr>
          <w:p w14:paraId="3475E66B" w14:textId="77777777" w:rsidR="00630323" w:rsidRPr="00630323" w:rsidRDefault="00630323" w:rsidP="00630323">
            <w:pPr>
              <w:spacing w:after="0" w:line="240" w:lineRule="auto"/>
              <w:rPr>
                <w:rFonts w:ascii="Calibri" w:eastAsia="Times New Roman" w:hAnsi="Calibri" w:cs="Calibri"/>
                <w:b/>
                <w:bCs/>
                <w:lang w:eastAsia="en-IN"/>
              </w:rPr>
            </w:pPr>
          </w:p>
        </w:tc>
        <w:tc>
          <w:tcPr>
            <w:tcW w:w="1344" w:type="dxa"/>
            <w:vMerge/>
            <w:tcBorders>
              <w:top w:val="nil"/>
              <w:left w:val="single" w:sz="8" w:space="0" w:color="auto"/>
              <w:bottom w:val="single" w:sz="8" w:space="0" w:color="auto"/>
              <w:right w:val="single" w:sz="8" w:space="0" w:color="auto"/>
            </w:tcBorders>
            <w:vAlign w:val="center"/>
            <w:hideMark/>
          </w:tcPr>
          <w:p w14:paraId="2A1572E3" w14:textId="77777777" w:rsidR="00630323" w:rsidRPr="00630323" w:rsidRDefault="00630323" w:rsidP="00630323">
            <w:pPr>
              <w:spacing w:after="0" w:line="240" w:lineRule="auto"/>
              <w:rPr>
                <w:rFonts w:ascii="Calibri" w:eastAsia="Times New Roman" w:hAnsi="Calibri" w:cs="Calibri"/>
                <w:b/>
                <w:bCs/>
                <w:lang w:eastAsia="en-IN"/>
              </w:rPr>
            </w:pPr>
          </w:p>
        </w:tc>
        <w:tc>
          <w:tcPr>
            <w:tcW w:w="1344" w:type="dxa"/>
            <w:vMerge/>
            <w:tcBorders>
              <w:top w:val="nil"/>
              <w:left w:val="single" w:sz="8" w:space="0" w:color="auto"/>
              <w:bottom w:val="single" w:sz="8" w:space="0" w:color="auto"/>
              <w:right w:val="single" w:sz="8" w:space="0" w:color="auto"/>
            </w:tcBorders>
            <w:vAlign w:val="center"/>
            <w:hideMark/>
          </w:tcPr>
          <w:p w14:paraId="13E531AE" w14:textId="77777777" w:rsidR="00630323" w:rsidRPr="00630323" w:rsidRDefault="00630323" w:rsidP="00630323">
            <w:pPr>
              <w:spacing w:after="0" w:line="240" w:lineRule="auto"/>
              <w:rPr>
                <w:rFonts w:ascii="Calibri" w:eastAsia="Times New Roman" w:hAnsi="Calibri" w:cs="Calibri"/>
                <w:b/>
                <w:bCs/>
                <w:lang w:eastAsia="en-IN"/>
              </w:rPr>
            </w:pPr>
          </w:p>
        </w:tc>
        <w:tc>
          <w:tcPr>
            <w:tcW w:w="1490" w:type="dxa"/>
            <w:vMerge/>
            <w:tcBorders>
              <w:top w:val="nil"/>
              <w:left w:val="single" w:sz="8" w:space="0" w:color="auto"/>
              <w:bottom w:val="single" w:sz="8" w:space="0" w:color="auto"/>
              <w:right w:val="single" w:sz="8" w:space="0" w:color="auto"/>
            </w:tcBorders>
            <w:vAlign w:val="center"/>
            <w:hideMark/>
          </w:tcPr>
          <w:p w14:paraId="5AAF9110" w14:textId="77777777" w:rsidR="00630323" w:rsidRPr="00630323" w:rsidRDefault="00630323" w:rsidP="00630323">
            <w:pPr>
              <w:spacing w:after="0" w:line="240" w:lineRule="auto"/>
              <w:rPr>
                <w:rFonts w:ascii="Calibri" w:eastAsia="Times New Roman" w:hAnsi="Calibri" w:cs="Calibri"/>
                <w:b/>
                <w:bCs/>
                <w:lang w:eastAsia="en-IN"/>
              </w:rPr>
            </w:pPr>
          </w:p>
        </w:tc>
        <w:tc>
          <w:tcPr>
            <w:tcW w:w="1530" w:type="dxa"/>
            <w:vMerge/>
            <w:tcBorders>
              <w:top w:val="nil"/>
              <w:left w:val="single" w:sz="8" w:space="0" w:color="auto"/>
              <w:bottom w:val="single" w:sz="8" w:space="0" w:color="auto"/>
              <w:right w:val="single" w:sz="8" w:space="0" w:color="auto"/>
            </w:tcBorders>
            <w:vAlign w:val="center"/>
            <w:hideMark/>
          </w:tcPr>
          <w:p w14:paraId="1C5CFD23" w14:textId="77777777" w:rsidR="00630323" w:rsidRPr="00630323" w:rsidRDefault="00630323" w:rsidP="00630323">
            <w:pPr>
              <w:spacing w:after="0" w:line="240" w:lineRule="auto"/>
              <w:rPr>
                <w:rFonts w:ascii="Calibri" w:eastAsia="Times New Roman" w:hAnsi="Calibri" w:cs="Calibri"/>
                <w:b/>
                <w:bCs/>
                <w:lang w:eastAsia="en-IN"/>
              </w:rPr>
            </w:pPr>
          </w:p>
        </w:tc>
        <w:tc>
          <w:tcPr>
            <w:tcW w:w="1530" w:type="dxa"/>
            <w:vMerge/>
            <w:tcBorders>
              <w:top w:val="nil"/>
              <w:left w:val="single" w:sz="8" w:space="0" w:color="auto"/>
              <w:bottom w:val="single" w:sz="8" w:space="0" w:color="auto"/>
              <w:right w:val="single" w:sz="8" w:space="0" w:color="auto"/>
            </w:tcBorders>
            <w:vAlign w:val="center"/>
            <w:hideMark/>
          </w:tcPr>
          <w:p w14:paraId="3667F7E4" w14:textId="77777777" w:rsidR="00630323" w:rsidRPr="00630323" w:rsidRDefault="00630323" w:rsidP="00630323">
            <w:pPr>
              <w:spacing w:after="0" w:line="240" w:lineRule="auto"/>
              <w:rPr>
                <w:rFonts w:ascii="Calibri" w:eastAsia="Times New Roman" w:hAnsi="Calibri" w:cs="Calibri"/>
                <w:b/>
                <w:bCs/>
                <w:lang w:eastAsia="en-IN"/>
              </w:rPr>
            </w:pPr>
          </w:p>
        </w:tc>
        <w:tc>
          <w:tcPr>
            <w:tcW w:w="1530" w:type="dxa"/>
            <w:vMerge/>
            <w:tcBorders>
              <w:top w:val="nil"/>
              <w:left w:val="single" w:sz="8" w:space="0" w:color="auto"/>
              <w:bottom w:val="single" w:sz="8" w:space="0" w:color="auto"/>
              <w:right w:val="single" w:sz="8" w:space="0" w:color="auto"/>
            </w:tcBorders>
            <w:vAlign w:val="center"/>
            <w:hideMark/>
          </w:tcPr>
          <w:p w14:paraId="4D9DA6F1" w14:textId="77777777" w:rsidR="00630323" w:rsidRPr="00630323" w:rsidRDefault="00630323" w:rsidP="00630323">
            <w:pPr>
              <w:spacing w:after="0" w:line="240" w:lineRule="auto"/>
              <w:rPr>
                <w:rFonts w:ascii="Calibri" w:eastAsia="Times New Roman" w:hAnsi="Calibri" w:cs="Calibri"/>
                <w:b/>
                <w:bCs/>
                <w:lang w:eastAsia="en-IN"/>
              </w:rPr>
            </w:pPr>
          </w:p>
        </w:tc>
        <w:tc>
          <w:tcPr>
            <w:tcW w:w="1229" w:type="dxa"/>
            <w:vMerge/>
            <w:tcBorders>
              <w:top w:val="nil"/>
              <w:left w:val="single" w:sz="8" w:space="0" w:color="auto"/>
              <w:bottom w:val="single" w:sz="8" w:space="0" w:color="auto"/>
              <w:right w:val="single" w:sz="8" w:space="0" w:color="auto"/>
            </w:tcBorders>
            <w:vAlign w:val="center"/>
            <w:hideMark/>
          </w:tcPr>
          <w:p w14:paraId="341A3F79" w14:textId="77777777" w:rsidR="00630323" w:rsidRPr="00630323" w:rsidRDefault="00630323" w:rsidP="00630323">
            <w:pPr>
              <w:spacing w:after="0" w:line="240" w:lineRule="auto"/>
              <w:rPr>
                <w:rFonts w:ascii="Calibri" w:eastAsia="Times New Roman" w:hAnsi="Calibri" w:cs="Calibri"/>
                <w:b/>
                <w:bCs/>
                <w:lang w:eastAsia="en-IN"/>
              </w:rPr>
            </w:pPr>
          </w:p>
        </w:tc>
        <w:tc>
          <w:tcPr>
            <w:tcW w:w="1229" w:type="dxa"/>
            <w:vMerge/>
            <w:tcBorders>
              <w:top w:val="nil"/>
              <w:left w:val="single" w:sz="8" w:space="0" w:color="auto"/>
              <w:bottom w:val="single" w:sz="8" w:space="0" w:color="auto"/>
              <w:right w:val="single" w:sz="8" w:space="0" w:color="auto"/>
            </w:tcBorders>
            <w:vAlign w:val="center"/>
            <w:hideMark/>
          </w:tcPr>
          <w:p w14:paraId="6E01C937" w14:textId="77777777" w:rsidR="00630323" w:rsidRPr="00630323" w:rsidRDefault="00630323" w:rsidP="00630323">
            <w:pPr>
              <w:spacing w:after="0" w:line="240" w:lineRule="auto"/>
              <w:rPr>
                <w:rFonts w:ascii="Calibri" w:eastAsia="Times New Roman" w:hAnsi="Calibri" w:cs="Calibri"/>
                <w:b/>
                <w:bCs/>
                <w:lang w:eastAsia="en-IN"/>
              </w:rPr>
            </w:pPr>
          </w:p>
        </w:tc>
        <w:tc>
          <w:tcPr>
            <w:tcW w:w="1229" w:type="dxa"/>
            <w:vMerge/>
            <w:tcBorders>
              <w:top w:val="nil"/>
              <w:left w:val="single" w:sz="8" w:space="0" w:color="auto"/>
              <w:bottom w:val="single" w:sz="8" w:space="0" w:color="auto"/>
              <w:right w:val="single" w:sz="8" w:space="0" w:color="auto"/>
            </w:tcBorders>
            <w:vAlign w:val="center"/>
            <w:hideMark/>
          </w:tcPr>
          <w:p w14:paraId="55912F07" w14:textId="77777777" w:rsidR="00630323" w:rsidRPr="00630323" w:rsidRDefault="00630323" w:rsidP="00630323">
            <w:pPr>
              <w:spacing w:after="0" w:line="240" w:lineRule="auto"/>
              <w:rPr>
                <w:rFonts w:ascii="Calibri" w:eastAsia="Times New Roman" w:hAnsi="Calibri" w:cs="Calibri"/>
                <w:b/>
                <w:bCs/>
                <w:lang w:eastAsia="en-IN"/>
              </w:rPr>
            </w:pPr>
          </w:p>
        </w:tc>
        <w:tc>
          <w:tcPr>
            <w:tcW w:w="1229" w:type="dxa"/>
            <w:vMerge/>
            <w:tcBorders>
              <w:top w:val="nil"/>
              <w:left w:val="single" w:sz="8" w:space="0" w:color="auto"/>
              <w:bottom w:val="single" w:sz="8" w:space="0" w:color="auto"/>
              <w:right w:val="single" w:sz="8" w:space="0" w:color="auto"/>
            </w:tcBorders>
            <w:vAlign w:val="center"/>
            <w:hideMark/>
          </w:tcPr>
          <w:p w14:paraId="3DC5F6AF" w14:textId="77777777" w:rsidR="00630323" w:rsidRPr="00630323" w:rsidRDefault="00630323" w:rsidP="00630323">
            <w:pPr>
              <w:spacing w:after="0" w:line="240" w:lineRule="auto"/>
              <w:rPr>
                <w:rFonts w:ascii="Calibri" w:eastAsia="Times New Roman" w:hAnsi="Calibri" w:cs="Calibri"/>
                <w:b/>
                <w:bCs/>
                <w:lang w:eastAsia="en-IN"/>
              </w:rPr>
            </w:pPr>
          </w:p>
        </w:tc>
      </w:tr>
      <w:tr w:rsidR="00630323" w:rsidRPr="00630323" w14:paraId="62EA634A" w14:textId="77777777" w:rsidTr="00FF5A4B">
        <w:trPr>
          <w:trHeight w:val="294"/>
        </w:trPr>
        <w:tc>
          <w:tcPr>
            <w:tcW w:w="15190" w:type="dxa"/>
            <w:gridSpan w:val="12"/>
            <w:tcBorders>
              <w:top w:val="single" w:sz="8" w:space="0" w:color="auto"/>
              <w:left w:val="single" w:sz="8" w:space="0" w:color="auto"/>
              <w:bottom w:val="single" w:sz="8" w:space="0" w:color="auto"/>
              <w:right w:val="single" w:sz="8" w:space="0" w:color="000000"/>
            </w:tcBorders>
            <w:shd w:val="clear" w:color="auto" w:fill="auto"/>
            <w:vAlign w:val="center"/>
            <w:hideMark/>
          </w:tcPr>
          <w:p w14:paraId="7799D0C1"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 </w:t>
            </w:r>
          </w:p>
        </w:tc>
      </w:tr>
      <w:tr w:rsidR="00630323" w:rsidRPr="00630323" w14:paraId="134BADDD" w14:textId="77777777" w:rsidTr="00FF5A4B">
        <w:trPr>
          <w:trHeight w:val="294"/>
        </w:trPr>
        <w:tc>
          <w:tcPr>
            <w:tcW w:w="15190" w:type="dxa"/>
            <w:gridSpan w:val="12"/>
            <w:tcBorders>
              <w:top w:val="single" w:sz="8" w:space="0" w:color="auto"/>
              <w:left w:val="single" w:sz="8" w:space="0" w:color="auto"/>
              <w:bottom w:val="single" w:sz="8" w:space="0" w:color="auto"/>
              <w:right w:val="single" w:sz="8" w:space="0" w:color="auto"/>
            </w:tcBorders>
            <w:shd w:val="clear" w:color="000000" w:fill="F4B084"/>
            <w:vAlign w:val="center"/>
            <w:hideMark/>
          </w:tcPr>
          <w:p w14:paraId="54EFEC5E"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GENERAL</w:t>
            </w:r>
          </w:p>
        </w:tc>
      </w:tr>
      <w:tr w:rsidR="00FF5A4B" w:rsidRPr="00630323" w14:paraId="6F09122A" w14:textId="77777777" w:rsidTr="00FF5A4B">
        <w:trPr>
          <w:gridAfter w:val="1"/>
          <w:wAfter w:w="24" w:type="dxa"/>
          <w:trHeight w:val="1158"/>
        </w:trPr>
        <w:tc>
          <w:tcPr>
            <w:tcW w:w="1482" w:type="dxa"/>
            <w:tcBorders>
              <w:top w:val="nil"/>
              <w:left w:val="single" w:sz="8" w:space="0" w:color="auto"/>
              <w:bottom w:val="single" w:sz="8" w:space="0" w:color="auto"/>
              <w:right w:val="single" w:sz="8" w:space="0" w:color="auto"/>
            </w:tcBorders>
            <w:shd w:val="clear" w:color="000000" w:fill="FCE4D6"/>
            <w:vAlign w:val="center"/>
            <w:hideMark/>
          </w:tcPr>
          <w:p w14:paraId="5959B759"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Country of manufacture</w:t>
            </w:r>
          </w:p>
        </w:tc>
        <w:tc>
          <w:tcPr>
            <w:tcW w:w="1344" w:type="dxa"/>
            <w:tcBorders>
              <w:top w:val="nil"/>
              <w:left w:val="nil"/>
              <w:bottom w:val="single" w:sz="8" w:space="0" w:color="auto"/>
              <w:right w:val="single" w:sz="8" w:space="0" w:color="auto"/>
            </w:tcBorders>
            <w:shd w:val="clear" w:color="auto" w:fill="auto"/>
            <w:vAlign w:val="center"/>
            <w:hideMark/>
          </w:tcPr>
          <w:p w14:paraId="67C375A9" w14:textId="77777777" w:rsidR="00FF5A4B" w:rsidRDefault="00630323" w:rsidP="00630323">
            <w:pPr>
              <w:spacing w:after="0" w:line="240" w:lineRule="auto"/>
              <w:jc w:val="center"/>
              <w:rPr>
                <w:rFonts w:ascii="Calibri" w:eastAsia="Times New Roman" w:hAnsi="Calibri" w:cs="Calibri"/>
                <w:lang w:val="en-US" w:eastAsia="en-IN"/>
              </w:rPr>
            </w:pPr>
            <w:r w:rsidRPr="00630323">
              <w:rPr>
                <w:rFonts w:ascii="Calibri" w:eastAsia="Times New Roman" w:hAnsi="Calibri" w:cs="Calibri"/>
                <w:lang w:val="en-US" w:eastAsia="en-IN"/>
              </w:rPr>
              <w:t>USA</w:t>
            </w:r>
          </w:p>
          <w:p w14:paraId="61DBB6C8" w14:textId="7580C2F0" w:rsidR="00630323" w:rsidRPr="00630323" w:rsidRDefault="00FF5A4B" w:rsidP="00630323">
            <w:pPr>
              <w:spacing w:after="0" w:line="240" w:lineRule="auto"/>
              <w:jc w:val="center"/>
              <w:rPr>
                <w:rFonts w:ascii="Calibri" w:eastAsia="Times New Roman" w:hAnsi="Calibri" w:cs="Calibri"/>
                <w:lang w:eastAsia="en-IN"/>
              </w:rPr>
            </w:pPr>
            <w:r>
              <w:rPr>
                <w:noProof/>
              </w:rPr>
              <w:drawing>
                <wp:inline distT="0" distB="0" distL="0" distR="0" wp14:anchorId="4760EFC6" wp14:editId="7A3D8A33">
                  <wp:extent cx="266700" cy="266700"/>
                  <wp:effectExtent l="0" t="0" r="0" b="0"/>
                  <wp:docPr id="2" name="Picture 1" descr="Flag: United States on Apple iOS 12.2">
                    <a:extLst xmlns:a="http://schemas.openxmlformats.org/drawingml/2006/main">
                      <a:ext uri="{FF2B5EF4-FFF2-40B4-BE49-F238E27FC236}">
                        <a16:creationId xmlns:a16="http://schemas.microsoft.com/office/drawing/2014/main" id="{0D0224C6-3CB7-477A-BFC7-FC5F0E870F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Flag: United States on Apple iOS 12.2">
                            <a:extLst>
                              <a:ext uri="{FF2B5EF4-FFF2-40B4-BE49-F238E27FC236}">
                                <a16:creationId xmlns:a16="http://schemas.microsoft.com/office/drawing/2014/main" id="{0D0224C6-3CB7-477A-BFC7-FC5F0E870F9B}"/>
                              </a:ext>
                            </a:extLs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extLst/>
                        </pic:spPr>
                      </pic:pic>
                    </a:graphicData>
                  </a:graphic>
                </wp:inline>
              </w:drawing>
            </w:r>
          </w:p>
        </w:tc>
        <w:tc>
          <w:tcPr>
            <w:tcW w:w="1344" w:type="dxa"/>
            <w:tcBorders>
              <w:top w:val="nil"/>
              <w:left w:val="nil"/>
              <w:bottom w:val="single" w:sz="8" w:space="0" w:color="auto"/>
              <w:right w:val="single" w:sz="8" w:space="0" w:color="auto"/>
            </w:tcBorders>
            <w:shd w:val="clear" w:color="auto" w:fill="auto"/>
            <w:vAlign w:val="center"/>
            <w:hideMark/>
          </w:tcPr>
          <w:p w14:paraId="542C4489" w14:textId="77777777" w:rsidR="00630323" w:rsidRDefault="00630323" w:rsidP="00630323">
            <w:pPr>
              <w:spacing w:after="0" w:line="240" w:lineRule="auto"/>
              <w:jc w:val="center"/>
              <w:rPr>
                <w:rFonts w:ascii="Calibri" w:eastAsia="Times New Roman" w:hAnsi="Calibri" w:cs="Calibri"/>
                <w:lang w:val="en-US" w:eastAsia="en-IN"/>
              </w:rPr>
            </w:pPr>
            <w:r w:rsidRPr="00630323">
              <w:rPr>
                <w:rFonts w:ascii="Calibri" w:eastAsia="Times New Roman" w:hAnsi="Calibri" w:cs="Calibri"/>
                <w:lang w:val="en-US" w:eastAsia="en-IN"/>
              </w:rPr>
              <w:t>USA</w:t>
            </w:r>
          </w:p>
          <w:p w14:paraId="4500149C" w14:textId="414E1130" w:rsidR="00FF5A4B" w:rsidRPr="00630323" w:rsidRDefault="00FF5A4B" w:rsidP="00630323">
            <w:pPr>
              <w:spacing w:after="0" w:line="240" w:lineRule="auto"/>
              <w:jc w:val="center"/>
              <w:rPr>
                <w:rFonts w:ascii="Calibri" w:eastAsia="Times New Roman" w:hAnsi="Calibri" w:cs="Calibri"/>
                <w:lang w:eastAsia="en-IN"/>
              </w:rPr>
            </w:pPr>
            <w:r>
              <w:rPr>
                <w:noProof/>
              </w:rPr>
              <w:drawing>
                <wp:inline distT="0" distB="0" distL="0" distR="0" wp14:anchorId="6AF63AF9" wp14:editId="034148D0">
                  <wp:extent cx="266700" cy="266700"/>
                  <wp:effectExtent l="0" t="0" r="0" b="0"/>
                  <wp:docPr id="1" name="Picture 1" descr="Flag: United States on Apple iOS 12.2">
                    <a:extLst xmlns:a="http://schemas.openxmlformats.org/drawingml/2006/main">
                      <a:ext uri="{FF2B5EF4-FFF2-40B4-BE49-F238E27FC236}">
                        <a16:creationId xmlns:a16="http://schemas.microsoft.com/office/drawing/2014/main" id="{0D0224C6-3CB7-477A-BFC7-FC5F0E870F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Flag: United States on Apple iOS 12.2">
                            <a:extLst>
                              <a:ext uri="{FF2B5EF4-FFF2-40B4-BE49-F238E27FC236}">
                                <a16:creationId xmlns:a16="http://schemas.microsoft.com/office/drawing/2014/main" id="{0D0224C6-3CB7-477A-BFC7-FC5F0E870F9B}"/>
                              </a:ext>
                            </a:extLs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extLst/>
                        </pic:spPr>
                      </pic:pic>
                    </a:graphicData>
                  </a:graphic>
                </wp:inline>
              </w:drawing>
            </w:r>
          </w:p>
        </w:tc>
        <w:tc>
          <w:tcPr>
            <w:tcW w:w="1490" w:type="dxa"/>
            <w:tcBorders>
              <w:top w:val="nil"/>
              <w:left w:val="nil"/>
              <w:bottom w:val="single" w:sz="8" w:space="0" w:color="auto"/>
              <w:right w:val="single" w:sz="8" w:space="0" w:color="auto"/>
            </w:tcBorders>
            <w:shd w:val="clear" w:color="auto" w:fill="auto"/>
            <w:vAlign w:val="center"/>
            <w:hideMark/>
          </w:tcPr>
          <w:p w14:paraId="238805CF" w14:textId="77777777" w:rsidR="00630323" w:rsidRDefault="00630323" w:rsidP="00630323">
            <w:pPr>
              <w:spacing w:after="0" w:line="240" w:lineRule="auto"/>
              <w:jc w:val="center"/>
              <w:rPr>
                <w:rFonts w:ascii="Calibri" w:eastAsia="Times New Roman" w:hAnsi="Calibri" w:cs="Calibri"/>
                <w:lang w:val="en-US" w:eastAsia="en-IN"/>
              </w:rPr>
            </w:pPr>
            <w:r w:rsidRPr="00630323">
              <w:rPr>
                <w:rFonts w:ascii="Calibri" w:eastAsia="Times New Roman" w:hAnsi="Calibri" w:cs="Calibri"/>
                <w:lang w:val="en-US" w:eastAsia="en-IN"/>
              </w:rPr>
              <w:t>China</w:t>
            </w:r>
          </w:p>
          <w:p w14:paraId="2F238B7A" w14:textId="5C807CE0" w:rsidR="00FF5A4B" w:rsidRPr="00630323" w:rsidRDefault="00FF5A4B" w:rsidP="00630323">
            <w:pPr>
              <w:spacing w:after="0" w:line="240" w:lineRule="auto"/>
              <w:jc w:val="center"/>
              <w:rPr>
                <w:rFonts w:ascii="Calibri" w:eastAsia="Times New Roman" w:hAnsi="Calibri" w:cs="Calibri"/>
                <w:lang w:eastAsia="en-IN"/>
              </w:rPr>
            </w:pPr>
            <w:r>
              <w:rPr>
                <w:noProof/>
              </w:rPr>
              <w:drawing>
                <wp:inline distT="0" distB="0" distL="0" distR="0" wp14:anchorId="48438287" wp14:editId="4FA0D96C">
                  <wp:extent cx="289560" cy="289560"/>
                  <wp:effectExtent l="0" t="0" r="0" b="0"/>
                  <wp:docPr id="3" name="Picture 2" descr="Flag: China on Apple iOS 12.2">
                    <a:extLst xmlns:a="http://schemas.openxmlformats.org/drawingml/2006/main">
                      <a:ext uri="{FF2B5EF4-FFF2-40B4-BE49-F238E27FC236}">
                        <a16:creationId xmlns:a16="http://schemas.microsoft.com/office/drawing/2014/main" id="{3061D2F5-3756-46FE-97E9-E2DD7D2AE4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Flag: China on Apple iOS 12.2">
                            <a:extLst>
                              <a:ext uri="{FF2B5EF4-FFF2-40B4-BE49-F238E27FC236}">
                                <a16:creationId xmlns:a16="http://schemas.microsoft.com/office/drawing/2014/main" id="{3061D2F5-3756-46FE-97E9-E2DD7D2AE4DB}"/>
                              </a:ext>
                            </a:extLs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extLst/>
                        </pic:spPr>
                      </pic:pic>
                    </a:graphicData>
                  </a:graphic>
                </wp:inline>
              </w:drawing>
            </w:r>
          </w:p>
        </w:tc>
        <w:tc>
          <w:tcPr>
            <w:tcW w:w="1530" w:type="dxa"/>
            <w:tcBorders>
              <w:top w:val="nil"/>
              <w:left w:val="nil"/>
              <w:bottom w:val="single" w:sz="8" w:space="0" w:color="auto"/>
              <w:right w:val="single" w:sz="8" w:space="0" w:color="auto"/>
            </w:tcBorders>
            <w:shd w:val="clear" w:color="auto" w:fill="auto"/>
            <w:vAlign w:val="center"/>
            <w:hideMark/>
          </w:tcPr>
          <w:p w14:paraId="657373B4" w14:textId="77777777" w:rsidR="00630323" w:rsidRDefault="00630323" w:rsidP="00630323">
            <w:pPr>
              <w:spacing w:after="0" w:line="240" w:lineRule="auto"/>
              <w:jc w:val="center"/>
              <w:rPr>
                <w:rFonts w:ascii="Calibri" w:eastAsia="Times New Roman" w:hAnsi="Calibri" w:cs="Calibri"/>
                <w:lang w:val="en-US" w:eastAsia="en-IN"/>
              </w:rPr>
            </w:pPr>
            <w:r w:rsidRPr="00630323">
              <w:rPr>
                <w:rFonts w:ascii="Calibri" w:eastAsia="Times New Roman" w:hAnsi="Calibri" w:cs="Calibri"/>
                <w:lang w:val="en-US" w:eastAsia="en-IN"/>
              </w:rPr>
              <w:t>China</w:t>
            </w:r>
          </w:p>
          <w:p w14:paraId="01AA82E4" w14:textId="098E170A" w:rsidR="00FF5A4B" w:rsidRPr="00630323" w:rsidRDefault="00FF5A4B" w:rsidP="00630323">
            <w:pPr>
              <w:spacing w:after="0" w:line="240" w:lineRule="auto"/>
              <w:jc w:val="center"/>
              <w:rPr>
                <w:rFonts w:ascii="Calibri" w:eastAsia="Times New Roman" w:hAnsi="Calibri" w:cs="Calibri"/>
                <w:lang w:eastAsia="en-IN"/>
              </w:rPr>
            </w:pPr>
            <w:r>
              <w:rPr>
                <w:noProof/>
              </w:rPr>
              <w:drawing>
                <wp:inline distT="0" distB="0" distL="0" distR="0" wp14:anchorId="2B16A08B" wp14:editId="1E19BA08">
                  <wp:extent cx="289560" cy="289560"/>
                  <wp:effectExtent l="0" t="0" r="0" b="0"/>
                  <wp:docPr id="4" name="Picture 2" descr="Flag: China on Apple iOS 12.2">
                    <a:extLst xmlns:a="http://schemas.openxmlformats.org/drawingml/2006/main">
                      <a:ext uri="{FF2B5EF4-FFF2-40B4-BE49-F238E27FC236}">
                        <a16:creationId xmlns:a16="http://schemas.microsoft.com/office/drawing/2014/main" id="{3061D2F5-3756-46FE-97E9-E2DD7D2AE4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Flag: China on Apple iOS 12.2">
                            <a:extLst>
                              <a:ext uri="{FF2B5EF4-FFF2-40B4-BE49-F238E27FC236}">
                                <a16:creationId xmlns:a16="http://schemas.microsoft.com/office/drawing/2014/main" id="{3061D2F5-3756-46FE-97E9-E2DD7D2AE4DB}"/>
                              </a:ext>
                            </a:extLs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extLst/>
                        </pic:spPr>
                      </pic:pic>
                    </a:graphicData>
                  </a:graphic>
                </wp:inline>
              </w:drawing>
            </w:r>
          </w:p>
        </w:tc>
        <w:tc>
          <w:tcPr>
            <w:tcW w:w="1530" w:type="dxa"/>
            <w:tcBorders>
              <w:top w:val="nil"/>
              <w:left w:val="nil"/>
              <w:bottom w:val="single" w:sz="8" w:space="0" w:color="auto"/>
              <w:right w:val="single" w:sz="8" w:space="0" w:color="auto"/>
            </w:tcBorders>
            <w:shd w:val="clear" w:color="auto" w:fill="auto"/>
            <w:vAlign w:val="center"/>
            <w:hideMark/>
          </w:tcPr>
          <w:p w14:paraId="4422964D" w14:textId="77777777" w:rsidR="00FF5A4B" w:rsidRDefault="00FF5A4B" w:rsidP="00FF5A4B">
            <w:pPr>
              <w:spacing w:after="0" w:line="240" w:lineRule="auto"/>
              <w:jc w:val="center"/>
              <w:rPr>
                <w:rFonts w:ascii="Calibri" w:eastAsia="Times New Roman" w:hAnsi="Calibri" w:cs="Calibri"/>
                <w:lang w:val="en-US" w:eastAsia="en-IN"/>
              </w:rPr>
            </w:pPr>
            <w:r w:rsidRPr="00630323">
              <w:rPr>
                <w:rFonts w:ascii="Calibri" w:eastAsia="Times New Roman" w:hAnsi="Calibri" w:cs="Calibri"/>
                <w:lang w:val="en-US" w:eastAsia="en-IN"/>
              </w:rPr>
              <w:t>China</w:t>
            </w:r>
          </w:p>
          <w:p w14:paraId="056C27D1" w14:textId="7DECD54C" w:rsidR="00630323" w:rsidRPr="00630323" w:rsidRDefault="00FF5A4B" w:rsidP="00FF5A4B">
            <w:pPr>
              <w:spacing w:after="0" w:line="240" w:lineRule="auto"/>
              <w:jc w:val="center"/>
              <w:rPr>
                <w:rFonts w:ascii="Calibri" w:eastAsia="Times New Roman" w:hAnsi="Calibri" w:cs="Calibri"/>
                <w:lang w:eastAsia="en-IN"/>
              </w:rPr>
            </w:pPr>
            <w:r>
              <w:rPr>
                <w:noProof/>
              </w:rPr>
              <w:drawing>
                <wp:inline distT="0" distB="0" distL="0" distR="0" wp14:anchorId="01BFAFD6" wp14:editId="31C95586">
                  <wp:extent cx="289560" cy="289560"/>
                  <wp:effectExtent l="0" t="0" r="0" b="0"/>
                  <wp:docPr id="5" name="Picture 2" descr="Flag: China on Apple iOS 12.2">
                    <a:extLst xmlns:a="http://schemas.openxmlformats.org/drawingml/2006/main">
                      <a:ext uri="{FF2B5EF4-FFF2-40B4-BE49-F238E27FC236}">
                        <a16:creationId xmlns:a16="http://schemas.microsoft.com/office/drawing/2014/main" id="{3061D2F5-3756-46FE-97E9-E2DD7D2AE4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Flag: China on Apple iOS 12.2">
                            <a:extLst>
                              <a:ext uri="{FF2B5EF4-FFF2-40B4-BE49-F238E27FC236}">
                                <a16:creationId xmlns:a16="http://schemas.microsoft.com/office/drawing/2014/main" id="{3061D2F5-3756-46FE-97E9-E2DD7D2AE4DB}"/>
                              </a:ext>
                            </a:extLs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extLst/>
                        </pic:spPr>
                      </pic:pic>
                    </a:graphicData>
                  </a:graphic>
                </wp:inline>
              </w:drawing>
            </w:r>
          </w:p>
        </w:tc>
        <w:tc>
          <w:tcPr>
            <w:tcW w:w="1530" w:type="dxa"/>
            <w:tcBorders>
              <w:top w:val="nil"/>
              <w:left w:val="nil"/>
              <w:bottom w:val="single" w:sz="8" w:space="0" w:color="auto"/>
              <w:right w:val="single" w:sz="8" w:space="0" w:color="auto"/>
            </w:tcBorders>
            <w:shd w:val="clear" w:color="auto" w:fill="auto"/>
            <w:vAlign w:val="center"/>
            <w:hideMark/>
          </w:tcPr>
          <w:p w14:paraId="7AED5BC7" w14:textId="77777777" w:rsidR="00FF5A4B" w:rsidRDefault="00FF5A4B" w:rsidP="00FF5A4B">
            <w:pPr>
              <w:spacing w:after="0" w:line="240" w:lineRule="auto"/>
              <w:jc w:val="center"/>
              <w:rPr>
                <w:rFonts w:ascii="Calibri" w:eastAsia="Times New Roman" w:hAnsi="Calibri" w:cs="Calibri"/>
                <w:lang w:val="en-US" w:eastAsia="en-IN"/>
              </w:rPr>
            </w:pPr>
            <w:r w:rsidRPr="00630323">
              <w:rPr>
                <w:rFonts w:ascii="Calibri" w:eastAsia="Times New Roman" w:hAnsi="Calibri" w:cs="Calibri"/>
                <w:lang w:val="en-US" w:eastAsia="en-IN"/>
              </w:rPr>
              <w:t>China</w:t>
            </w:r>
          </w:p>
          <w:p w14:paraId="21403F3E" w14:textId="7EE6E5B0" w:rsidR="00630323" w:rsidRPr="00630323" w:rsidRDefault="00FF5A4B" w:rsidP="00FF5A4B">
            <w:pPr>
              <w:spacing w:after="0" w:line="240" w:lineRule="auto"/>
              <w:jc w:val="center"/>
              <w:rPr>
                <w:rFonts w:ascii="Calibri" w:eastAsia="Times New Roman" w:hAnsi="Calibri" w:cs="Calibri"/>
                <w:lang w:eastAsia="en-IN"/>
              </w:rPr>
            </w:pPr>
            <w:r>
              <w:rPr>
                <w:noProof/>
              </w:rPr>
              <w:drawing>
                <wp:inline distT="0" distB="0" distL="0" distR="0" wp14:anchorId="7B068FA3" wp14:editId="45C16669">
                  <wp:extent cx="289560" cy="289560"/>
                  <wp:effectExtent l="0" t="0" r="0" b="0"/>
                  <wp:docPr id="6" name="Picture 2" descr="Flag: China on Apple iOS 12.2">
                    <a:extLst xmlns:a="http://schemas.openxmlformats.org/drawingml/2006/main">
                      <a:ext uri="{FF2B5EF4-FFF2-40B4-BE49-F238E27FC236}">
                        <a16:creationId xmlns:a16="http://schemas.microsoft.com/office/drawing/2014/main" id="{3061D2F5-3756-46FE-97E9-E2DD7D2AE4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Flag: China on Apple iOS 12.2">
                            <a:extLst>
                              <a:ext uri="{FF2B5EF4-FFF2-40B4-BE49-F238E27FC236}">
                                <a16:creationId xmlns:a16="http://schemas.microsoft.com/office/drawing/2014/main" id="{3061D2F5-3756-46FE-97E9-E2DD7D2AE4DB}"/>
                              </a:ext>
                            </a:extLs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extLst/>
                        </pic:spPr>
                      </pic:pic>
                    </a:graphicData>
                  </a:graphic>
                </wp:inline>
              </w:drawing>
            </w:r>
          </w:p>
        </w:tc>
        <w:tc>
          <w:tcPr>
            <w:tcW w:w="1229" w:type="dxa"/>
            <w:tcBorders>
              <w:top w:val="nil"/>
              <w:left w:val="nil"/>
              <w:bottom w:val="single" w:sz="8" w:space="0" w:color="auto"/>
              <w:right w:val="single" w:sz="8" w:space="0" w:color="auto"/>
            </w:tcBorders>
            <w:shd w:val="clear" w:color="auto" w:fill="auto"/>
            <w:vAlign w:val="center"/>
            <w:hideMark/>
          </w:tcPr>
          <w:p w14:paraId="5BB13702" w14:textId="77777777" w:rsidR="00FF5A4B" w:rsidRDefault="00FF5A4B" w:rsidP="00FF5A4B">
            <w:pPr>
              <w:spacing w:after="0" w:line="240" w:lineRule="auto"/>
              <w:jc w:val="center"/>
              <w:rPr>
                <w:rFonts w:ascii="Calibri" w:eastAsia="Times New Roman" w:hAnsi="Calibri" w:cs="Calibri"/>
                <w:lang w:val="en-US" w:eastAsia="en-IN"/>
              </w:rPr>
            </w:pPr>
            <w:r w:rsidRPr="00630323">
              <w:rPr>
                <w:rFonts w:ascii="Calibri" w:eastAsia="Times New Roman" w:hAnsi="Calibri" w:cs="Calibri"/>
                <w:lang w:val="en-US" w:eastAsia="en-IN"/>
              </w:rPr>
              <w:t>China</w:t>
            </w:r>
          </w:p>
          <w:p w14:paraId="38C6EE7A" w14:textId="38982FCE" w:rsidR="00630323" w:rsidRPr="00630323" w:rsidRDefault="00FF5A4B" w:rsidP="00FF5A4B">
            <w:pPr>
              <w:spacing w:after="0" w:line="240" w:lineRule="auto"/>
              <w:jc w:val="center"/>
              <w:rPr>
                <w:rFonts w:ascii="Calibri" w:eastAsia="Times New Roman" w:hAnsi="Calibri" w:cs="Calibri"/>
                <w:lang w:eastAsia="en-IN"/>
              </w:rPr>
            </w:pPr>
            <w:r>
              <w:rPr>
                <w:noProof/>
              </w:rPr>
              <w:drawing>
                <wp:inline distT="0" distB="0" distL="0" distR="0" wp14:anchorId="416EB0C7" wp14:editId="4E808BF2">
                  <wp:extent cx="289560" cy="289560"/>
                  <wp:effectExtent l="0" t="0" r="0" b="0"/>
                  <wp:docPr id="7" name="Picture 2" descr="Flag: China on Apple iOS 12.2">
                    <a:extLst xmlns:a="http://schemas.openxmlformats.org/drawingml/2006/main">
                      <a:ext uri="{FF2B5EF4-FFF2-40B4-BE49-F238E27FC236}">
                        <a16:creationId xmlns:a16="http://schemas.microsoft.com/office/drawing/2014/main" id="{3061D2F5-3756-46FE-97E9-E2DD7D2AE4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Flag: China on Apple iOS 12.2">
                            <a:extLst>
                              <a:ext uri="{FF2B5EF4-FFF2-40B4-BE49-F238E27FC236}">
                                <a16:creationId xmlns:a16="http://schemas.microsoft.com/office/drawing/2014/main" id="{3061D2F5-3756-46FE-97E9-E2DD7D2AE4DB}"/>
                              </a:ext>
                            </a:extLs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extLst/>
                        </pic:spPr>
                      </pic:pic>
                    </a:graphicData>
                  </a:graphic>
                </wp:inline>
              </w:drawing>
            </w:r>
          </w:p>
        </w:tc>
        <w:tc>
          <w:tcPr>
            <w:tcW w:w="1229" w:type="dxa"/>
            <w:tcBorders>
              <w:top w:val="nil"/>
              <w:left w:val="nil"/>
              <w:bottom w:val="single" w:sz="8" w:space="0" w:color="auto"/>
              <w:right w:val="single" w:sz="8" w:space="0" w:color="auto"/>
            </w:tcBorders>
            <w:shd w:val="clear" w:color="auto" w:fill="auto"/>
            <w:vAlign w:val="center"/>
            <w:hideMark/>
          </w:tcPr>
          <w:p w14:paraId="0808E531" w14:textId="77777777" w:rsidR="00FF5A4B" w:rsidRDefault="00FF5A4B" w:rsidP="00FF5A4B">
            <w:pPr>
              <w:spacing w:after="0" w:line="240" w:lineRule="auto"/>
              <w:jc w:val="center"/>
              <w:rPr>
                <w:rFonts w:ascii="Calibri" w:eastAsia="Times New Roman" w:hAnsi="Calibri" w:cs="Calibri"/>
                <w:lang w:val="en-US" w:eastAsia="en-IN"/>
              </w:rPr>
            </w:pPr>
            <w:r w:rsidRPr="00630323">
              <w:rPr>
                <w:rFonts w:ascii="Calibri" w:eastAsia="Times New Roman" w:hAnsi="Calibri" w:cs="Calibri"/>
                <w:lang w:val="en-US" w:eastAsia="en-IN"/>
              </w:rPr>
              <w:t>China</w:t>
            </w:r>
          </w:p>
          <w:p w14:paraId="42B79B6B" w14:textId="584D2C77" w:rsidR="00630323" w:rsidRPr="00630323" w:rsidRDefault="00FF5A4B" w:rsidP="00FF5A4B">
            <w:pPr>
              <w:spacing w:after="0" w:line="240" w:lineRule="auto"/>
              <w:jc w:val="center"/>
              <w:rPr>
                <w:rFonts w:ascii="Calibri" w:eastAsia="Times New Roman" w:hAnsi="Calibri" w:cs="Calibri"/>
                <w:lang w:eastAsia="en-IN"/>
              </w:rPr>
            </w:pPr>
            <w:r>
              <w:rPr>
                <w:noProof/>
              </w:rPr>
              <w:drawing>
                <wp:inline distT="0" distB="0" distL="0" distR="0" wp14:anchorId="23AFBCC1" wp14:editId="27E904B1">
                  <wp:extent cx="289560" cy="289560"/>
                  <wp:effectExtent l="0" t="0" r="0" b="0"/>
                  <wp:docPr id="8" name="Picture 2" descr="Flag: China on Apple iOS 12.2">
                    <a:extLst xmlns:a="http://schemas.openxmlformats.org/drawingml/2006/main">
                      <a:ext uri="{FF2B5EF4-FFF2-40B4-BE49-F238E27FC236}">
                        <a16:creationId xmlns:a16="http://schemas.microsoft.com/office/drawing/2014/main" id="{3061D2F5-3756-46FE-97E9-E2DD7D2AE4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Flag: China on Apple iOS 12.2">
                            <a:extLst>
                              <a:ext uri="{FF2B5EF4-FFF2-40B4-BE49-F238E27FC236}">
                                <a16:creationId xmlns:a16="http://schemas.microsoft.com/office/drawing/2014/main" id="{3061D2F5-3756-46FE-97E9-E2DD7D2AE4DB}"/>
                              </a:ext>
                            </a:extLs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extLst/>
                        </pic:spPr>
                      </pic:pic>
                    </a:graphicData>
                  </a:graphic>
                </wp:inline>
              </w:drawing>
            </w:r>
          </w:p>
        </w:tc>
        <w:tc>
          <w:tcPr>
            <w:tcW w:w="1229" w:type="dxa"/>
            <w:tcBorders>
              <w:top w:val="nil"/>
              <w:left w:val="nil"/>
              <w:bottom w:val="single" w:sz="8" w:space="0" w:color="auto"/>
              <w:right w:val="single" w:sz="8" w:space="0" w:color="auto"/>
            </w:tcBorders>
            <w:shd w:val="clear" w:color="auto" w:fill="auto"/>
            <w:vAlign w:val="center"/>
            <w:hideMark/>
          </w:tcPr>
          <w:p w14:paraId="287192CE" w14:textId="77777777" w:rsidR="00FF5A4B" w:rsidRDefault="00FF5A4B" w:rsidP="00FF5A4B">
            <w:pPr>
              <w:spacing w:after="0" w:line="240" w:lineRule="auto"/>
              <w:jc w:val="center"/>
              <w:rPr>
                <w:rFonts w:ascii="Calibri" w:eastAsia="Times New Roman" w:hAnsi="Calibri" w:cs="Calibri"/>
                <w:lang w:val="en-US" w:eastAsia="en-IN"/>
              </w:rPr>
            </w:pPr>
            <w:r w:rsidRPr="00630323">
              <w:rPr>
                <w:rFonts w:ascii="Calibri" w:eastAsia="Times New Roman" w:hAnsi="Calibri" w:cs="Calibri"/>
                <w:lang w:val="en-US" w:eastAsia="en-IN"/>
              </w:rPr>
              <w:t>China</w:t>
            </w:r>
          </w:p>
          <w:p w14:paraId="18D238FB" w14:textId="2819C17A" w:rsidR="00630323" w:rsidRPr="00630323" w:rsidRDefault="00FF5A4B" w:rsidP="00FF5A4B">
            <w:pPr>
              <w:spacing w:after="0" w:line="240" w:lineRule="auto"/>
              <w:jc w:val="center"/>
              <w:rPr>
                <w:rFonts w:ascii="Calibri" w:eastAsia="Times New Roman" w:hAnsi="Calibri" w:cs="Calibri"/>
                <w:lang w:eastAsia="en-IN"/>
              </w:rPr>
            </w:pPr>
            <w:r>
              <w:rPr>
                <w:noProof/>
              </w:rPr>
              <w:drawing>
                <wp:inline distT="0" distB="0" distL="0" distR="0" wp14:anchorId="7F203A96" wp14:editId="12748175">
                  <wp:extent cx="289560" cy="289560"/>
                  <wp:effectExtent l="0" t="0" r="0" b="0"/>
                  <wp:docPr id="9" name="Picture 2" descr="Flag: China on Apple iOS 12.2">
                    <a:extLst xmlns:a="http://schemas.openxmlformats.org/drawingml/2006/main">
                      <a:ext uri="{FF2B5EF4-FFF2-40B4-BE49-F238E27FC236}">
                        <a16:creationId xmlns:a16="http://schemas.microsoft.com/office/drawing/2014/main" id="{3061D2F5-3756-46FE-97E9-E2DD7D2AE4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Flag: China on Apple iOS 12.2">
                            <a:extLst>
                              <a:ext uri="{FF2B5EF4-FFF2-40B4-BE49-F238E27FC236}">
                                <a16:creationId xmlns:a16="http://schemas.microsoft.com/office/drawing/2014/main" id="{3061D2F5-3756-46FE-97E9-E2DD7D2AE4DB}"/>
                              </a:ext>
                            </a:extLs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extLst/>
                        </pic:spPr>
                      </pic:pic>
                    </a:graphicData>
                  </a:graphic>
                </wp:inline>
              </w:drawing>
            </w:r>
          </w:p>
        </w:tc>
        <w:tc>
          <w:tcPr>
            <w:tcW w:w="1229" w:type="dxa"/>
            <w:tcBorders>
              <w:top w:val="nil"/>
              <w:left w:val="nil"/>
              <w:bottom w:val="single" w:sz="8" w:space="0" w:color="auto"/>
              <w:right w:val="single" w:sz="8" w:space="0" w:color="auto"/>
            </w:tcBorders>
            <w:shd w:val="clear" w:color="auto" w:fill="auto"/>
            <w:vAlign w:val="center"/>
            <w:hideMark/>
          </w:tcPr>
          <w:p w14:paraId="34C542E7" w14:textId="77777777" w:rsidR="00FF5A4B" w:rsidRDefault="00FF5A4B" w:rsidP="00FF5A4B">
            <w:pPr>
              <w:spacing w:after="0" w:line="240" w:lineRule="auto"/>
              <w:jc w:val="center"/>
              <w:rPr>
                <w:rFonts w:ascii="Calibri" w:eastAsia="Times New Roman" w:hAnsi="Calibri" w:cs="Calibri"/>
                <w:lang w:val="en-US" w:eastAsia="en-IN"/>
              </w:rPr>
            </w:pPr>
            <w:r w:rsidRPr="00630323">
              <w:rPr>
                <w:rFonts w:ascii="Calibri" w:eastAsia="Times New Roman" w:hAnsi="Calibri" w:cs="Calibri"/>
                <w:lang w:val="en-US" w:eastAsia="en-IN"/>
              </w:rPr>
              <w:t>China</w:t>
            </w:r>
          </w:p>
          <w:p w14:paraId="53E0B83E" w14:textId="0EA4768E" w:rsidR="00630323" w:rsidRPr="00630323" w:rsidRDefault="00FF5A4B" w:rsidP="00FF5A4B">
            <w:pPr>
              <w:spacing w:after="0" w:line="240" w:lineRule="auto"/>
              <w:jc w:val="center"/>
              <w:rPr>
                <w:rFonts w:ascii="Calibri" w:eastAsia="Times New Roman" w:hAnsi="Calibri" w:cs="Calibri"/>
                <w:lang w:eastAsia="en-IN"/>
              </w:rPr>
            </w:pPr>
            <w:r>
              <w:rPr>
                <w:noProof/>
              </w:rPr>
              <w:drawing>
                <wp:inline distT="0" distB="0" distL="0" distR="0" wp14:anchorId="5664E8DF" wp14:editId="78469132">
                  <wp:extent cx="289560" cy="289560"/>
                  <wp:effectExtent l="0" t="0" r="0" b="0"/>
                  <wp:docPr id="10" name="Picture 2" descr="Flag: China on Apple iOS 12.2">
                    <a:extLst xmlns:a="http://schemas.openxmlformats.org/drawingml/2006/main">
                      <a:ext uri="{FF2B5EF4-FFF2-40B4-BE49-F238E27FC236}">
                        <a16:creationId xmlns:a16="http://schemas.microsoft.com/office/drawing/2014/main" id="{3061D2F5-3756-46FE-97E9-E2DD7D2AE4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Flag: China on Apple iOS 12.2">
                            <a:extLst>
                              <a:ext uri="{FF2B5EF4-FFF2-40B4-BE49-F238E27FC236}">
                                <a16:creationId xmlns:a16="http://schemas.microsoft.com/office/drawing/2014/main" id="{3061D2F5-3756-46FE-97E9-E2DD7D2AE4DB}"/>
                              </a:ext>
                            </a:extLs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extLst/>
                        </pic:spPr>
                      </pic:pic>
                    </a:graphicData>
                  </a:graphic>
                </wp:inline>
              </w:drawing>
            </w:r>
          </w:p>
        </w:tc>
      </w:tr>
      <w:tr w:rsidR="00FF5A4B" w:rsidRPr="00630323" w14:paraId="654618AB" w14:textId="77777777" w:rsidTr="00FF5A4B">
        <w:trPr>
          <w:gridAfter w:val="1"/>
          <w:wAfter w:w="24" w:type="dxa"/>
          <w:trHeight w:val="1512"/>
        </w:trPr>
        <w:tc>
          <w:tcPr>
            <w:tcW w:w="1482" w:type="dxa"/>
            <w:tcBorders>
              <w:top w:val="nil"/>
              <w:left w:val="single" w:sz="8" w:space="0" w:color="auto"/>
              <w:bottom w:val="single" w:sz="8" w:space="0" w:color="auto"/>
              <w:right w:val="single" w:sz="8" w:space="0" w:color="auto"/>
            </w:tcBorders>
            <w:shd w:val="clear" w:color="000000" w:fill="FCE4D6"/>
            <w:vAlign w:val="center"/>
            <w:hideMark/>
          </w:tcPr>
          <w:p w14:paraId="4A0AC7D3"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Site</w:t>
            </w:r>
          </w:p>
        </w:tc>
        <w:tc>
          <w:tcPr>
            <w:tcW w:w="1344" w:type="dxa"/>
            <w:tcBorders>
              <w:top w:val="nil"/>
              <w:left w:val="nil"/>
              <w:bottom w:val="single" w:sz="8" w:space="0" w:color="auto"/>
              <w:right w:val="single" w:sz="8" w:space="0" w:color="auto"/>
            </w:tcBorders>
            <w:shd w:val="clear" w:color="auto" w:fill="auto"/>
            <w:vAlign w:val="center"/>
            <w:hideMark/>
          </w:tcPr>
          <w:p w14:paraId="1AA0B927"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DOE/SC/Oak Ridge National Laboratory</w:t>
            </w:r>
          </w:p>
        </w:tc>
        <w:tc>
          <w:tcPr>
            <w:tcW w:w="1344" w:type="dxa"/>
            <w:tcBorders>
              <w:top w:val="nil"/>
              <w:left w:val="nil"/>
              <w:bottom w:val="single" w:sz="8" w:space="0" w:color="auto"/>
              <w:right w:val="single" w:sz="8" w:space="0" w:color="auto"/>
            </w:tcBorders>
            <w:shd w:val="clear" w:color="auto" w:fill="auto"/>
            <w:vAlign w:val="center"/>
            <w:hideMark/>
          </w:tcPr>
          <w:p w14:paraId="22EBDC4B"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DOE/SC/Oak Ridge National Laboratory</w:t>
            </w:r>
          </w:p>
        </w:tc>
        <w:tc>
          <w:tcPr>
            <w:tcW w:w="1490" w:type="dxa"/>
            <w:tcBorders>
              <w:top w:val="nil"/>
              <w:left w:val="nil"/>
              <w:bottom w:val="single" w:sz="8" w:space="0" w:color="auto"/>
              <w:right w:val="single" w:sz="8" w:space="0" w:color="auto"/>
            </w:tcBorders>
            <w:shd w:val="clear" w:color="auto" w:fill="auto"/>
            <w:vAlign w:val="center"/>
            <w:hideMark/>
          </w:tcPr>
          <w:p w14:paraId="4D6EFBE4"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 xml:space="preserve">National Supercomputing </w:t>
            </w:r>
            <w:proofErr w:type="spellStart"/>
            <w:r w:rsidRPr="00630323">
              <w:rPr>
                <w:rFonts w:ascii="Calibri" w:eastAsia="Times New Roman" w:hAnsi="Calibri" w:cs="Calibri"/>
                <w:lang w:eastAsia="en-IN"/>
              </w:rPr>
              <w:t>Center</w:t>
            </w:r>
            <w:proofErr w:type="spellEnd"/>
            <w:r w:rsidRPr="00630323">
              <w:rPr>
                <w:rFonts w:ascii="Calibri" w:eastAsia="Times New Roman" w:hAnsi="Calibri" w:cs="Calibri"/>
                <w:lang w:eastAsia="en-IN"/>
              </w:rPr>
              <w:t xml:space="preserve"> in Wuxi</w:t>
            </w:r>
          </w:p>
        </w:tc>
        <w:tc>
          <w:tcPr>
            <w:tcW w:w="1530" w:type="dxa"/>
            <w:tcBorders>
              <w:top w:val="nil"/>
              <w:left w:val="nil"/>
              <w:bottom w:val="single" w:sz="8" w:space="0" w:color="auto"/>
              <w:right w:val="single" w:sz="8" w:space="0" w:color="auto"/>
            </w:tcBorders>
            <w:shd w:val="clear" w:color="auto" w:fill="auto"/>
            <w:vAlign w:val="center"/>
            <w:hideMark/>
          </w:tcPr>
          <w:p w14:paraId="35C24115" w14:textId="77777777" w:rsidR="00630323" w:rsidRPr="00630323" w:rsidRDefault="00630323" w:rsidP="00FF5A4B">
            <w:pPr>
              <w:spacing w:after="0" w:line="240" w:lineRule="auto"/>
              <w:ind w:left="-108"/>
              <w:jc w:val="center"/>
              <w:rPr>
                <w:rFonts w:ascii="Calibri" w:eastAsia="Times New Roman" w:hAnsi="Calibri" w:cs="Calibri"/>
                <w:lang w:eastAsia="en-IN"/>
              </w:rPr>
            </w:pPr>
            <w:r w:rsidRPr="00630323">
              <w:rPr>
                <w:rFonts w:ascii="Calibri" w:eastAsia="Times New Roman" w:hAnsi="Calibri" w:cs="Calibri"/>
                <w:lang w:eastAsia="en-IN"/>
              </w:rPr>
              <w:t xml:space="preserve">National Supercomputing </w:t>
            </w:r>
            <w:proofErr w:type="spellStart"/>
            <w:r w:rsidRPr="00630323">
              <w:rPr>
                <w:rFonts w:ascii="Calibri" w:eastAsia="Times New Roman" w:hAnsi="Calibri" w:cs="Calibri"/>
                <w:lang w:eastAsia="en-IN"/>
              </w:rPr>
              <w:t>Center</w:t>
            </w:r>
            <w:proofErr w:type="spellEnd"/>
            <w:r w:rsidRPr="00630323">
              <w:rPr>
                <w:rFonts w:ascii="Calibri" w:eastAsia="Times New Roman" w:hAnsi="Calibri" w:cs="Calibri"/>
                <w:lang w:eastAsia="en-IN"/>
              </w:rPr>
              <w:t xml:space="preserve"> in Wuxi</w:t>
            </w:r>
          </w:p>
        </w:tc>
        <w:tc>
          <w:tcPr>
            <w:tcW w:w="1530" w:type="dxa"/>
            <w:tcBorders>
              <w:top w:val="nil"/>
              <w:left w:val="nil"/>
              <w:bottom w:val="single" w:sz="8" w:space="0" w:color="auto"/>
              <w:right w:val="single" w:sz="8" w:space="0" w:color="auto"/>
            </w:tcBorders>
            <w:shd w:val="clear" w:color="auto" w:fill="auto"/>
            <w:vAlign w:val="center"/>
            <w:hideMark/>
          </w:tcPr>
          <w:p w14:paraId="784781A4"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 xml:space="preserve">National Supercomputing </w:t>
            </w:r>
            <w:proofErr w:type="spellStart"/>
            <w:r w:rsidRPr="00630323">
              <w:rPr>
                <w:rFonts w:ascii="Calibri" w:eastAsia="Times New Roman" w:hAnsi="Calibri" w:cs="Calibri"/>
                <w:lang w:eastAsia="en-IN"/>
              </w:rPr>
              <w:t>Center</w:t>
            </w:r>
            <w:proofErr w:type="spellEnd"/>
            <w:r w:rsidRPr="00630323">
              <w:rPr>
                <w:rFonts w:ascii="Calibri" w:eastAsia="Times New Roman" w:hAnsi="Calibri" w:cs="Calibri"/>
                <w:lang w:eastAsia="en-IN"/>
              </w:rPr>
              <w:t xml:space="preserve"> in Wuxi</w:t>
            </w:r>
          </w:p>
        </w:tc>
        <w:tc>
          <w:tcPr>
            <w:tcW w:w="1530" w:type="dxa"/>
            <w:tcBorders>
              <w:top w:val="nil"/>
              <w:left w:val="nil"/>
              <w:bottom w:val="single" w:sz="8" w:space="0" w:color="auto"/>
              <w:right w:val="single" w:sz="8" w:space="0" w:color="auto"/>
            </w:tcBorders>
            <w:shd w:val="clear" w:color="auto" w:fill="auto"/>
            <w:vAlign w:val="center"/>
            <w:hideMark/>
          </w:tcPr>
          <w:p w14:paraId="6A456790"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 xml:space="preserve">National Supercomputing </w:t>
            </w:r>
            <w:proofErr w:type="spellStart"/>
            <w:r w:rsidRPr="00630323">
              <w:rPr>
                <w:rFonts w:ascii="Calibri" w:eastAsia="Times New Roman" w:hAnsi="Calibri" w:cs="Calibri"/>
                <w:lang w:eastAsia="en-IN"/>
              </w:rPr>
              <w:t>Center</w:t>
            </w:r>
            <w:proofErr w:type="spellEnd"/>
            <w:r w:rsidRPr="00630323">
              <w:rPr>
                <w:rFonts w:ascii="Calibri" w:eastAsia="Times New Roman" w:hAnsi="Calibri" w:cs="Calibri"/>
                <w:lang w:eastAsia="en-IN"/>
              </w:rPr>
              <w:t xml:space="preserve"> in Wuxi</w:t>
            </w:r>
          </w:p>
        </w:tc>
        <w:tc>
          <w:tcPr>
            <w:tcW w:w="1229" w:type="dxa"/>
            <w:tcBorders>
              <w:top w:val="nil"/>
              <w:left w:val="nil"/>
              <w:bottom w:val="single" w:sz="8" w:space="0" w:color="auto"/>
              <w:right w:val="single" w:sz="8" w:space="0" w:color="auto"/>
            </w:tcBorders>
            <w:shd w:val="clear" w:color="auto" w:fill="auto"/>
            <w:vAlign w:val="center"/>
            <w:hideMark/>
          </w:tcPr>
          <w:p w14:paraId="03A2EA3D"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 xml:space="preserve">National Super Computer </w:t>
            </w:r>
            <w:proofErr w:type="spellStart"/>
            <w:r w:rsidRPr="00630323">
              <w:rPr>
                <w:rFonts w:ascii="Calibri" w:eastAsia="Times New Roman" w:hAnsi="Calibri" w:cs="Calibri"/>
                <w:lang w:eastAsia="en-IN"/>
              </w:rPr>
              <w:t>Center</w:t>
            </w:r>
            <w:proofErr w:type="spellEnd"/>
            <w:r w:rsidRPr="00630323">
              <w:rPr>
                <w:rFonts w:ascii="Calibri" w:eastAsia="Times New Roman" w:hAnsi="Calibri" w:cs="Calibri"/>
                <w:lang w:eastAsia="en-IN"/>
              </w:rPr>
              <w:t xml:space="preserve"> in Guangzhou</w:t>
            </w:r>
          </w:p>
        </w:tc>
        <w:tc>
          <w:tcPr>
            <w:tcW w:w="1229" w:type="dxa"/>
            <w:tcBorders>
              <w:top w:val="nil"/>
              <w:left w:val="nil"/>
              <w:bottom w:val="single" w:sz="8" w:space="0" w:color="auto"/>
              <w:right w:val="single" w:sz="8" w:space="0" w:color="auto"/>
            </w:tcBorders>
            <w:shd w:val="clear" w:color="auto" w:fill="auto"/>
            <w:vAlign w:val="center"/>
            <w:hideMark/>
          </w:tcPr>
          <w:p w14:paraId="1C00E15B"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 xml:space="preserve">National Super Computer </w:t>
            </w:r>
            <w:proofErr w:type="spellStart"/>
            <w:r w:rsidRPr="00630323">
              <w:rPr>
                <w:rFonts w:ascii="Calibri" w:eastAsia="Times New Roman" w:hAnsi="Calibri" w:cs="Calibri"/>
                <w:lang w:eastAsia="en-IN"/>
              </w:rPr>
              <w:t>Center</w:t>
            </w:r>
            <w:proofErr w:type="spellEnd"/>
            <w:r w:rsidRPr="00630323">
              <w:rPr>
                <w:rFonts w:ascii="Calibri" w:eastAsia="Times New Roman" w:hAnsi="Calibri" w:cs="Calibri"/>
                <w:lang w:eastAsia="en-IN"/>
              </w:rPr>
              <w:t xml:space="preserve"> in Guangzhou</w:t>
            </w:r>
          </w:p>
        </w:tc>
        <w:tc>
          <w:tcPr>
            <w:tcW w:w="1229" w:type="dxa"/>
            <w:tcBorders>
              <w:top w:val="nil"/>
              <w:left w:val="nil"/>
              <w:bottom w:val="single" w:sz="8" w:space="0" w:color="auto"/>
              <w:right w:val="single" w:sz="8" w:space="0" w:color="auto"/>
            </w:tcBorders>
            <w:shd w:val="clear" w:color="auto" w:fill="auto"/>
            <w:vAlign w:val="center"/>
            <w:hideMark/>
          </w:tcPr>
          <w:p w14:paraId="68D22690"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 xml:space="preserve">National Super Computer </w:t>
            </w:r>
            <w:proofErr w:type="spellStart"/>
            <w:r w:rsidRPr="00630323">
              <w:rPr>
                <w:rFonts w:ascii="Calibri" w:eastAsia="Times New Roman" w:hAnsi="Calibri" w:cs="Calibri"/>
                <w:lang w:eastAsia="en-IN"/>
              </w:rPr>
              <w:t>Center</w:t>
            </w:r>
            <w:proofErr w:type="spellEnd"/>
            <w:r w:rsidRPr="00630323">
              <w:rPr>
                <w:rFonts w:ascii="Calibri" w:eastAsia="Times New Roman" w:hAnsi="Calibri" w:cs="Calibri"/>
                <w:lang w:eastAsia="en-IN"/>
              </w:rPr>
              <w:t xml:space="preserve"> in Guangzhou</w:t>
            </w:r>
          </w:p>
        </w:tc>
        <w:tc>
          <w:tcPr>
            <w:tcW w:w="1229" w:type="dxa"/>
            <w:tcBorders>
              <w:top w:val="nil"/>
              <w:left w:val="nil"/>
              <w:bottom w:val="single" w:sz="8" w:space="0" w:color="auto"/>
              <w:right w:val="single" w:sz="8" w:space="0" w:color="auto"/>
            </w:tcBorders>
            <w:shd w:val="clear" w:color="auto" w:fill="auto"/>
            <w:vAlign w:val="center"/>
            <w:hideMark/>
          </w:tcPr>
          <w:p w14:paraId="611E5F97"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 xml:space="preserve">National Super Computer </w:t>
            </w:r>
            <w:proofErr w:type="spellStart"/>
            <w:r w:rsidRPr="00630323">
              <w:rPr>
                <w:rFonts w:ascii="Calibri" w:eastAsia="Times New Roman" w:hAnsi="Calibri" w:cs="Calibri"/>
                <w:lang w:eastAsia="en-IN"/>
              </w:rPr>
              <w:t>Center</w:t>
            </w:r>
            <w:proofErr w:type="spellEnd"/>
            <w:r w:rsidRPr="00630323">
              <w:rPr>
                <w:rFonts w:ascii="Calibri" w:eastAsia="Times New Roman" w:hAnsi="Calibri" w:cs="Calibri"/>
                <w:lang w:eastAsia="en-IN"/>
              </w:rPr>
              <w:t xml:space="preserve"> in Guangzhou</w:t>
            </w:r>
          </w:p>
        </w:tc>
      </w:tr>
      <w:tr w:rsidR="00FF5A4B" w:rsidRPr="00630323" w14:paraId="3ACDD8AF" w14:textId="77777777" w:rsidTr="00FF5A4B">
        <w:trPr>
          <w:gridAfter w:val="1"/>
          <w:wAfter w:w="24" w:type="dxa"/>
          <w:trHeight w:val="582"/>
        </w:trPr>
        <w:tc>
          <w:tcPr>
            <w:tcW w:w="1482" w:type="dxa"/>
            <w:tcBorders>
              <w:top w:val="nil"/>
              <w:left w:val="single" w:sz="8" w:space="0" w:color="auto"/>
              <w:bottom w:val="single" w:sz="8" w:space="0" w:color="auto"/>
              <w:right w:val="single" w:sz="8" w:space="0" w:color="auto"/>
            </w:tcBorders>
            <w:shd w:val="clear" w:color="000000" w:fill="FCE4D6"/>
            <w:vAlign w:val="center"/>
            <w:hideMark/>
          </w:tcPr>
          <w:p w14:paraId="4D2D38C7"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Manufacturer</w:t>
            </w:r>
          </w:p>
        </w:tc>
        <w:tc>
          <w:tcPr>
            <w:tcW w:w="1344" w:type="dxa"/>
            <w:tcBorders>
              <w:top w:val="nil"/>
              <w:left w:val="nil"/>
              <w:bottom w:val="single" w:sz="8" w:space="0" w:color="auto"/>
              <w:right w:val="single" w:sz="8" w:space="0" w:color="auto"/>
            </w:tcBorders>
            <w:shd w:val="clear" w:color="auto" w:fill="auto"/>
            <w:vAlign w:val="center"/>
            <w:hideMark/>
          </w:tcPr>
          <w:p w14:paraId="5AE81045"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IBM</w:t>
            </w:r>
          </w:p>
        </w:tc>
        <w:tc>
          <w:tcPr>
            <w:tcW w:w="1344" w:type="dxa"/>
            <w:tcBorders>
              <w:top w:val="nil"/>
              <w:left w:val="nil"/>
              <w:bottom w:val="single" w:sz="8" w:space="0" w:color="auto"/>
              <w:right w:val="single" w:sz="8" w:space="0" w:color="auto"/>
            </w:tcBorders>
            <w:shd w:val="clear" w:color="auto" w:fill="auto"/>
            <w:vAlign w:val="center"/>
            <w:hideMark/>
          </w:tcPr>
          <w:p w14:paraId="13C50913"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IBM</w:t>
            </w:r>
          </w:p>
        </w:tc>
        <w:tc>
          <w:tcPr>
            <w:tcW w:w="1490" w:type="dxa"/>
            <w:tcBorders>
              <w:top w:val="nil"/>
              <w:left w:val="nil"/>
              <w:bottom w:val="single" w:sz="8" w:space="0" w:color="auto"/>
              <w:right w:val="single" w:sz="8" w:space="0" w:color="auto"/>
            </w:tcBorders>
            <w:shd w:val="clear" w:color="auto" w:fill="auto"/>
            <w:vAlign w:val="center"/>
            <w:hideMark/>
          </w:tcPr>
          <w:p w14:paraId="08F9E7DC"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NRCPC</w:t>
            </w:r>
          </w:p>
        </w:tc>
        <w:tc>
          <w:tcPr>
            <w:tcW w:w="1530" w:type="dxa"/>
            <w:tcBorders>
              <w:top w:val="nil"/>
              <w:left w:val="nil"/>
              <w:bottom w:val="single" w:sz="8" w:space="0" w:color="auto"/>
              <w:right w:val="single" w:sz="8" w:space="0" w:color="auto"/>
            </w:tcBorders>
            <w:shd w:val="clear" w:color="auto" w:fill="auto"/>
            <w:vAlign w:val="center"/>
            <w:hideMark/>
          </w:tcPr>
          <w:p w14:paraId="7640A11C"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NRCPC</w:t>
            </w:r>
          </w:p>
        </w:tc>
        <w:tc>
          <w:tcPr>
            <w:tcW w:w="1530" w:type="dxa"/>
            <w:tcBorders>
              <w:top w:val="nil"/>
              <w:left w:val="nil"/>
              <w:bottom w:val="single" w:sz="8" w:space="0" w:color="auto"/>
              <w:right w:val="single" w:sz="8" w:space="0" w:color="auto"/>
            </w:tcBorders>
            <w:shd w:val="clear" w:color="auto" w:fill="auto"/>
            <w:vAlign w:val="center"/>
            <w:hideMark/>
          </w:tcPr>
          <w:p w14:paraId="2871A63C"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NRCPC</w:t>
            </w:r>
          </w:p>
        </w:tc>
        <w:tc>
          <w:tcPr>
            <w:tcW w:w="1530" w:type="dxa"/>
            <w:tcBorders>
              <w:top w:val="nil"/>
              <w:left w:val="nil"/>
              <w:bottom w:val="single" w:sz="8" w:space="0" w:color="auto"/>
              <w:right w:val="single" w:sz="8" w:space="0" w:color="auto"/>
            </w:tcBorders>
            <w:shd w:val="clear" w:color="auto" w:fill="auto"/>
            <w:vAlign w:val="center"/>
            <w:hideMark/>
          </w:tcPr>
          <w:p w14:paraId="2B031767"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NRCPC</w:t>
            </w:r>
          </w:p>
        </w:tc>
        <w:tc>
          <w:tcPr>
            <w:tcW w:w="1229" w:type="dxa"/>
            <w:tcBorders>
              <w:top w:val="nil"/>
              <w:left w:val="nil"/>
              <w:bottom w:val="single" w:sz="8" w:space="0" w:color="auto"/>
              <w:right w:val="single" w:sz="8" w:space="0" w:color="auto"/>
            </w:tcBorders>
            <w:shd w:val="clear" w:color="auto" w:fill="auto"/>
            <w:vAlign w:val="center"/>
            <w:hideMark/>
          </w:tcPr>
          <w:p w14:paraId="30A58876"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NUDT</w:t>
            </w:r>
          </w:p>
        </w:tc>
        <w:tc>
          <w:tcPr>
            <w:tcW w:w="1229" w:type="dxa"/>
            <w:tcBorders>
              <w:top w:val="nil"/>
              <w:left w:val="nil"/>
              <w:bottom w:val="single" w:sz="8" w:space="0" w:color="auto"/>
              <w:right w:val="single" w:sz="8" w:space="0" w:color="auto"/>
            </w:tcBorders>
            <w:shd w:val="clear" w:color="auto" w:fill="auto"/>
            <w:vAlign w:val="center"/>
            <w:hideMark/>
          </w:tcPr>
          <w:p w14:paraId="5970D9A1"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NUDT</w:t>
            </w:r>
          </w:p>
        </w:tc>
        <w:tc>
          <w:tcPr>
            <w:tcW w:w="1229" w:type="dxa"/>
            <w:tcBorders>
              <w:top w:val="nil"/>
              <w:left w:val="nil"/>
              <w:bottom w:val="single" w:sz="8" w:space="0" w:color="auto"/>
              <w:right w:val="single" w:sz="8" w:space="0" w:color="auto"/>
            </w:tcBorders>
            <w:shd w:val="clear" w:color="auto" w:fill="auto"/>
            <w:vAlign w:val="center"/>
            <w:hideMark/>
          </w:tcPr>
          <w:p w14:paraId="5959C942"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NUDT</w:t>
            </w:r>
          </w:p>
        </w:tc>
        <w:tc>
          <w:tcPr>
            <w:tcW w:w="1229" w:type="dxa"/>
            <w:tcBorders>
              <w:top w:val="nil"/>
              <w:left w:val="nil"/>
              <w:bottom w:val="single" w:sz="8" w:space="0" w:color="auto"/>
              <w:right w:val="single" w:sz="8" w:space="0" w:color="auto"/>
            </w:tcBorders>
            <w:shd w:val="clear" w:color="auto" w:fill="auto"/>
            <w:vAlign w:val="center"/>
            <w:hideMark/>
          </w:tcPr>
          <w:p w14:paraId="648AC5A9"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NUDT</w:t>
            </w:r>
          </w:p>
        </w:tc>
      </w:tr>
      <w:tr w:rsidR="00FF5A4B" w:rsidRPr="00630323" w14:paraId="236A0BF6" w14:textId="77777777" w:rsidTr="00FF5A4B">
        <w:trPr>
          <w:gridAfter w:val="1"/>
          <w:wAfter w:w="24" w:type="dxa"/>
          <w:trHeight w:val="582"/>
        </w:trPr>
        <w:tc>
          <w:tcPr>
            <w:tcW w:w="1482" w:type="dxa"/>
            <w:tcBorders>
              <w:top w:val="nil"/>
              <w:left w:val="single" w:sz="8" w:space="0" w:color="auto"/>
              <w:bottom w:val="single" w:sz="8" w:space="0" w:color="auto"/>
              <w:right w:val="single" w:sz="8" w:space="0" w:color="auto"/>
            </w:tcBorders>
            <w:shd w:val="clear" w:color="000000" w:fill="FCE4D6"/>
            <w:vAlign w:val="center"/>
            <w:hideMark/>
          </w:tcPr>
          <w:p w14:paraId="05FE87D2"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 of cores</w:t>
            </w:r>
          </w:p>
        </w:tc>
        <w:tc>
          <w:tcPr>
            <w:tcW w:w="1344" w:type="dxa"/>
            <w:tcBorders>
              <w:top w:val="nil"/>
              <w:left w:val="nil"/>
              <w:bottom w:val="single" w:sz="8" w:space="0" w:color="auto"/>
              <w:right w:val="single" w:sz="8" w:space="0" w:color="auto"/>
            </w:tcBorders>
            <w:shd w:val="clear" w:color="auto" w:fill="auto"/>
            <w:vAlign w:val="center"/>
            <w:hideMark/>
          </w:tcPr>
          <w:p w14:paraId="10AD3964"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23,97,824</w:t>
            </w:r>
          </w:p>
        </w:tc>
        <w:tc>
          <w:tcPr>
            <w:tcW w:w="1344" w:type="dxa"/>
            <w:tcBorders>
              <w:top w:val="nil"/>
              <w:left w:val="nil"/>
              <w:bottom w:val="single" w:sz="8" w:space="0" w:color="auto"/>
              <w:right w:val="single" w:sz="8" w:space="0" w:color="auto"/>
            </w:tcBorders>
            <w:shd w:val="clear" w:color="auto" w:fill="auto"/>
            <w:vAlign w:val="center"/>
            <w:hideMark/>
          </w:tcPr>
          <w:p w14:paraId="607F6A59"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23,97,824</w:t>
            </w:r>
          </w:p>
        </w:tc>
        <w:tc>
          <w:tcPr>
            <w:tcW w:w="1490" w:type="dxa"/>
            <w:tcBorders>
              <w:top w:val="nil"/>
              <w:left w:val="nil"/>
              <w:bottom w:val="single" w:sz="8" w:space="0" w:color="auto"/>
              <w:right w:val="single" w:sz="8" w:space="0" w:color="auto"/>
            </w:tcBorders>
            <w:shd w:val="clear" w:color="auto" w:fill="auto"/>
            <w:vAlign w:val="center"/>
            <w:hideMark/>
          </w:tcPr>
          <w:p w14:paraId="131FBAF1"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1,06,49,600</w:t>
            </w:r>
          </w:p>
        </w:tc>
        <w:tc>
          <w:tcPr>
            <w:tcW w:w="1530" w:type="dxa"/>
            <w:tcBorders>
              <w:top w:val="nil"/>
              <w:left w:val="nil"/>
              <w:bottom w:val="single" w:sz="8" w:space="0" w:color="auto"/>
              <w:right w:val="single" w:sz="8" w:space="0" w:color="auto"/>
            </w:tcBorders>
            <w:shd w:val="clear" w:color="auto" w:fill="auto"/>
            <w:vAlign w:val="center"/>
            <w:hideMark/>
          </w:tcPr>
          <w:p w14:paraId="43536486"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1,06,49,600</w:t>
            </w:r>
          </w:p>
        </w:tc>
        <w:tc>
          <w:tcPr>
            <w:tcW w:w="1530" w:type="dxa"/>
            <w:tcBorders>
              <w:top w:val="nil"/>
              <w:left w:val="nil"/>
              <w:bottom w:val="single" w:sz="8" w:space="0" w:color="auto"/>
              <w:right w:val="single" w:sz="8" w:space="0" w:color="auto"/>
            </w:tcBorders>
            <w:shd w:val="clear" w:color="auto" w:fill="auto"/>
            <w:vAlign w:val="center"/>
            <w:hideMark/>
          </w:tcPr>
          <w:p w14:paraId="714452A0"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1,06,49,600</w:t>
            </w:r>
          </w:p>
        </w:tc>
        <w:tc>
          <w:tcPr>
            <w:tcW w:w="1530" w:type="dxa"/>
            <w:tcBorders>
              <w:top w:val="nil"/>
              <w:left w:val="nil"/>
              <w:bottom w:val="single" w:sz="8" w:space="0" w:color="auto"/>
              <w:right w:val="single" w:sz="8" w:space="0" w:color="auto"/>
            </w:tcBorders>
            <w:shd w:val="clear" w:color="auto" w:fill="auto"/>
            <w:vAlign w:val="center"/>
            <w:hideMark/>
          </w:tcPr>
          <w:p w14:paraId="6522BE2E"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1,06,49,600</w:t>
            </w:r>
          </w:p>
        </w:tc>
        <w:tc>
          <w:tcPr>
            <w:tcW w:w="1229" w:type="dxa"/>
            <w:tcBorders>
              <w:top w:val="nil"/>
              <w:left w:val="nil"/>
              <w:bottom w:val="single" w:sz="8" w:space="0" w:color="auto"/>
              <w:right w:val="single" w:sz="8" w:space="0" w:color="auto"/>
            </w:tcBorders>
            <w:shd w:val="clear" w:color="auto" w:fill="auto"/>
            <w:vAlign w:val="center"/>
            <w:hideMark/>
          </w:tcPr>
          <w:p w14:paraId="00E6E6DF"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49,81,760</w:t>
            </w:r>
          </w:p>
        </w:tc>
        <w:tc>
          <w:tcPr>
            <w:tcW w:w="1229" w:type="dxa"/>
            <w:tcBorders>
              <w:top w:val="nil"/>
              <w:left w:val="nil"/>
              <w:bottom w:val="single" w:sz="8" w:space="0" w:color="auto"/>
              <w:right w:val="single" w:sz="8" w:space="0" w:color="auto"/>
            </w:tcBorders>
            <w:shd w:val="clear" w:color="auto" w:fill="auto"/>
            <w:vAlign w:val="center"/>
            <w:hideMark/>
          </w:tcPr>
          <w:p w14:paraId="3533ABAA"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49,81,760</w:t>
            </w:r>
          </w:p>
        </w:tc>
        <w:tc>
          <w:tcPr>
            <w:tcW w:w="1229" w:type="dxa"/>
            <w:tcBorders>
              <w:top w:val="nil"/>
              <w:left w:val="nil"/>
              <w:bottom w:val="single" w:sz="8" w:space="0" w:color="auto"/>
              <w:right w:val="single" w:sz="8" w:space="0" w:color="auto"/>
            </w:tcBorders>
            <w:shd w:val="clear" w:color="auto" w:fill="auto"/>
            <w:vAlign w:val="center"/>
            <w:hideMark/>
          </w:tcPr>
          <w:p w14:paraId="1A4D6A82"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49,81,760</w:t>
            </w:r>
          </w:p>
        </w:tc>
        <w:tc>
          <w:tcPr>
            <w:tcW w:w="1229" w:type="dxa"/>
            <w:tcBorders>
              <w:top w:val="nil"/>
              <w:left w:val="nil"/>
              <w:bottom w:val="single" w:sz="8" w:space="0" w:color="auto"/>
              <w:right w:val="single" w:sz="8" w:space="0" w:color="auto"/>
            </w:tcBorders>
            <w:shd w:val="clear" w:color="auto" w:fill="auto"/>
            <w:vAlign w:val="center"/>
            <w:hideMark/>
          </w:tcPr>
          <w:p w14:paraId="26FBC2B9"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49,81,760</w:t>
            </w:r>
          </w:p>
        </w:tc>
      </w:tr>
      <w:tr w:rsidR="00FF5A4B" w:rsidRPr="00630323" w14:paraId="564F2687" w14:textId="77777777" w:rsidTr="00FF5A4B">
        <w:trPr>
          <w:gridAfter w:val="1"/>
          <w:wAfter w:w="24" w:type="dxa"/>
          <w:trHeight w:val="1446"/>
        </w:trPr>
        <w:tc>
          <w:tcPr>
            <w:tcW w:w="1482" w:type="dxa"/>
            <w:tcBorders>
              <w:top w:val="nil"/>
              <w:left w:val="single" w:sz="8" w:space="0" w:color="auto"/>
              <w:bottom w:val="single" w:sz="8" w:space="0" w:color="auto"/>
              <w:right w:val="single" w:sz="8" w:space="0" w:color="auto"/>
            </w:tcBorders>
            <w:shd w:val="clear" w:color="000000" w:fill="FCE4D6"/>
            <w:vAlign w:val="center"/>
            <w:hideMark/>
          </w:tcPr>
          <w:p w14:paraId="3659A8E8"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lastRenderedPageBreak/>
              <w:t>Processor</w:t>
            </w:r>
          </w:p>
        </w:tc>
        <w:tc>
          <w:tcPr>
            <w:tcW w:w="1344" w:type="dxa"/>
            <w:tcBorders>
              <w:top w:val="nil"/>
              <w:left w:val="nil"/>
              <w:bottom w:val="single" w:sz="8" w:space="0" w:color="auto"/>
              <w:right w:val="single" w:sz="8" w:space="0" w:color="auto"/>
            </w:tcBorders>
            <w:shd w:val="clear" w:color="auto" w:fill="auto"/>
            <w:vAlign w:val="center"/>
            <w:hideMark/>
          </w:tcPr>
          <w:p w14:paraId="28B1A7E2"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IBM POWER9 22C 3.07GHz</w:t>
            </w:r>
          </w:p>
        </w:tc>
        <w:tc>
          <w:tcPr>
            <w:tcW w:w="1344" w:type="dxa"/>
            <w:tcBorders>
              <w:top w:val="nil"/>
              <w:left w:val="nil"/>
              <w:bottom w:val="single" w:sz="8" w:space="0" w:color="auto"/>
              <w:right w:val="single" w:sz="8" w:space="0" w:color="auto"/>
            </w:tcBorders>
            <w:shd w:val="clear" w:color="auto" w:fill="auto"/>
            <w:vAlign w:val="center"/>
            <w:hideMark/>
          </w:tcPr>
          <w:p w14:paraId="428251EF"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IBM POWER9 22C 3.07GHz</w:t>
            </w:r>
          </w:p>
        </w:tc>
        <w:tc>
          <w:tcPr>
            <w:tcW w:w="1490" w:type="dxa"/>
            <w:tcBorders>
              <w:top w:val="nil"/>
              <w:left w:val="nil"/>
              <w:bottom w:val="single" w:sz="8" w:space="0" w:color="auto"/>
              <w:right w:val="single" w:sz="8" w:space="0" w:color="auto"/>
            </w:tcBorders>
            <w:shd w:val="clear" w:color="auto" w:fill="auto"/>
            <w:vAlign w:val="center"/>
            <w:hideMark/>
          </w:tcPr>
          <w:p w14:paraId="1C8E0695"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Sunway SW26010 260C 1.45 GHz</w:t>
            </w:r>
          </w:p>
        </w:tc>
        <w:tc>
          <w:tcPr>
            <w:tcW w:w="1530" w:type="dxa"/>
            <w:tcBorders>
              <w:top w:val="nil"/>
              <w:left w:val="nil"/>
              <w:bottom w:val="single" w:sz="8" w:space="0" w:color="auto"/>
              <w:right w:val="single" w:sz="8" w:space="0" w:color="auto"/>
            </w:tcBorders>
            <w:shd w:val="clear" w:color="auto" w:fill="auto"/>
            <w:vAlign w:val="center"/>
            <w:hideMark/>
          </w:tcPr>
          <w:p w14:paraId="0F9F43EB"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Sunway SW26010 260C 1.45 GHz</w:t>
            </w:r>
          </w:p>
        </w:tc>
        <w:tc>
          <w:tcPr>
            <w:tcW w:w="1530" w:type="dxa"/>
            <w:tcBorders>
              <w:top w:val="nil"/>
              <w:left w:val="nil"/>
              <w:bottom w:val="single" w:sz="8" w:space="0" w:color="auto"/>
              <w:right w:val="single" w:sz="8" w:space="0" w:color="auto"/>
            </w:tcBorders>
            <w:shd w:val="clear" w:color="auto" w:fill="auto"/>
            <w:vAlign w:val="center"/>
            <w:hideMark/>
          </w:tcPr>
          <w:p w14:paraId="6BFD5447"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Sunway SW26010 260C 1.45 GHz</w:t>
            </w:r>
          </w:p>
        </w:tc>
        <w:tc>
          <w:tcPr>
            <w:tcW w:w="1530" w:type="dxa"/>
            <w:tcBorders>
              <w:top w:val="nil"/>
              <w:left w:val="nil"/>
              <w:bottom w:val="single" w:sz="8" w:space="0" w:color="auto"/>
              <w:right w:val="single" w:sz="8" w:space="0" w:color="auto"/>
            </w:tcBorders>
            <w:shd w:val="clear" w:color="auto" w:fill="auto"/>
            <w:vAlign w:val="center"/>
            <w:hideMark/>
          </w:tcPr>
          <w:p w14:paraId="709713B0"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Sunway SW26010 260C 1.45 GHz</w:t>
            </w:r>
          </w:p>
        </w:tc>
        <w:tc>
          <w:tcPr>
            <w:tcW w:w="1229" w:type="dxa"/>
            <w:tcBorders>
              <w:top w:val="nil"/>
              <w:left w:val="nil"/>
              <w:bottom w:val="single" w:sz="8" w:space="0" w:color="auto"/>
              <w:right w:val="single" w:sz="8" w:space="0" w:color="auto"/>
            </w:tcBorders>
            <w:shd w:val="clear" w:color="auto" w:fill="auto"/>
            <w:vAlign w:val="center"/>
            <w:hideMark/>
          </w:tcPr>
          <w:p w14:paraId="6EDB365A"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Intel Xeon E5-2692v2 12C 2.2GHz</w:t>
            </w:r>
          </w:p>
        </w:tc>
        <w:tc>
          <w:tcPr>
            <w:tcW w:w="1229" w:type="dxa"/>
            <w:tcBorders>
              <w:top w:val="nil"/>
              <w:left w:val="nil"/>
              <w:bottom w:val="single" w:sz="8" w:space="0" w:color="auto"/>
              <w:right w:val="single" w:sz="8" w:space="0" w:color="auto"/>
            </w:tcBorders>
            <w:shd w:val="clear" w:color="auto" w:fill="auto"/>
            <w:vAlign w:val="center"/>
            <w:hideMark/>
          </w:tcPr>
          <w:p w14:paraId="6AC11ECB"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Intel Xeon E5-2692v2 12C 2.2GHz</w:t>
            </w:r>
          </w:p>
        </w:tc>
        <w:tc>
          <w:tcPr>
            <w:tcW w:w="1229" w:type="dxa"/>
            <w:tcBorders>
              <w:top w:val="nil"/>
              <w:left w:val="nil"/>
              <w:bottom w:val="single" w:sz="8" w:space="0" w:color="auto"/>
              <w:right w:val="single" w:sz="8" w:space="0" w:color="auto"/>
            </w:tcBorders>
            <w:shd w:val="clear" w:color="auto" w:fill="auto"/>
            <w:vAlign w:val="center"/>
            <w:hideMark/>
          </w:tcPr>
          <w:p w14:paraId="0DC73494"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Intel Xeon E5-2692v2 12C 2.2GHz</w:t>
            </w:r>
          </w:p>
        </w:tc>
        <w:tc>
          <w:tcPr>
            <w:tcW w:w="1229" w:type="dxa"/>
            <w:tcBorders>
              <w:top w:val="nil"/>
              <w:left w:val="nil"/>
              <w:bottom w:val="single" w:sz="8" w:space="0" w:color="auto"/>
              <w:right w:val="single" w:sz="8" w:space="0" w:color="auto"/>
            </w:tcBorders>
            <w:shd w:val="clear" w:color="auto" w:fill="auto"/>
            <w:vAlign w:val="center"/>
            <w:hideMark/>
          </w:tcPr>
          <w:p w14:paraId="2E38DBA5"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Intel Xeon E5-2692v2 12C 2.2GHz</w:t>
            </w:r>
          </w:p>
        </w:tc>
      </w:tr>
      <w:tr w:rsidR="00FF5A4B" w:rsidRPr="00630323" w14:paraId="45CA0A00" w14:textId="77777777" w:rsidTr="00FF5A4B">
        <w:trPr>
          <w:gridAfter w:val="1"/>
          <w:wAfter w:w="24" w:type="dxa"/>
          <w:trHeight w:val="1446"/>
        </w:trPr>
        <w:tc>
          <w:tcPr>
            <w:tcW w:w="1482" w:type="dxa"/>
            <w:tcBorders>
              <w:top w:val="nil"/>
              <w:left w:val="single" w:sz="8" w:space="0" w:color="auto"/>
              <w:bottom w:val="single" w:sz="8" w:space="0" w:color="auto"/>
              <w:right w:val="single" w:sz="8" w:space="0" w:color="auto"/>
            </w:tcBorders>
            <w:shd w:val="clear" w:color="000000" w:fill="FCE4D6"/>
            <w:vAlign w:val="center"/>
            <w:hideMark/>
          </w:tcPr>
          <w:p w14:paraId="3585DDDD"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Interconnect</w:t>
            </w:r>
          </w:p>
        </w:tc>
        <w:tc>
          <w:tcPr>
            <w:tcW w:w="1344" w:type="dxa"/>
            <w:tcBorders>
              <w:top w:val="nil"/>
              <w:left w:val="nil"/>
              <w:bottom w:val="single" w:sz="8" w:space="0" w:color="auto"/>
              <w:right w:val="single" w:sz="8" w:space="0" w:color="auto"/>
            </w:tcBorders>
            <w:shd w:val="clear" w:color="auto" w:fill="auto"/>
            <w:vAlign w:val="center"/>
            <w:hideMark/>
          </w:tcPr>
          <w:p w14:paraId="6B9D3270"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 xml:space="preserve">Dual-rail Mellanox EDR </w:t>
            </w:r>
            <w:proofErr w:type="spellStart"/>
            <w:r w:rsidRPr="00630323">
              <w:rPr>
                <w:rFonts w:ascii="Calibri" w:eastAsia="Times New Roman" w:hAnsi="Calibri" w:cs="Calibri"/>
                <w:lang w:eastAsia="en-IN"/>
              </w:rPr>
              <w:t>Infiniband</w:t>
            </w:r>
            <w:proofErr w:type="spellEnd"/>
          </w:p>
        </w:tc>
        <w:tc>
          <w:tcPr>
            <w:tcW w:w="1344" w:type="dxa"/>
            <w:tcBorders>
              <w:top w:val="nil"/>
              <w:left w:val="nil"/>
              <w:bottom w:val="single" w:sz="8" w:space="0" w:color="auto"/>
              <w:right w:val="single" w:sz="8" w:space="0" w:color="auto"/>
            </w:tcBorders>
            <w:shd w:val="clear" w:color="auto" w:fill="auto"/>
            <w:vAlign w:val="center"/>
            <w:hideMark/>
          </w:tcPr>
          <w:p w14:paraId="08A4D3A6"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 xml:space="preserve">Dual-rail Mellanox EDR </w:t>
            </w:r>
            <w:proofErr w:type="spellStart"/>
            <w:r w:rsidRPr="00630323">
              <w:rPr>
                <w:rFonts w:ascii="Calibri" w:eastAsia="Times New Roman" w:hAnsi="Calibri" w:cs="Calibri"/>
                <w:lang w:eastAsia="en-IN"/>
              </w:rPr>
              <w:t>Infiniband</w:t>
            </w:r>
            <w:proofErr w:type="spellEnd"/>
          </w:p>
        </w:tc>
        <w:tc>
          <w:tcPr>
            <w:tcW w:w="1490" w:type="dxa"/>
            <w:tcBorders>
              <w:top w:val="nil"/>
              <w:left w:val="nil"/>
              <w:bottom w:val="single" w:sz="8" w:space="0" w:color="auto"/>
              <w:right w:val="single" w:sz="8" w:space="0" w:color="auto"/>
            </w:tcBorders>
            <w:shd w:val="clear" w:color="auto" w:fill="auto"/>
            <w:vAlign w:val="center"/>
            <w:hideMark/>
          </w:tcPr>
          <w:p w14:paraId="36583C94"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Sunway</w:t>
            </w:r>
          </w:p>
        </w:tc>
        <w:tc>
          <w:tcPr>
            <w:tcW w:w="1530" w:type="dxa"/>
            <w:tcBorders>
              <w:top w:val="nil"/>
              <w:left w:val="nil"/>
              <w:bottom w:val="single" w:sz="8" w:space="0" w:color="auto"/>
              <w:right w:val="single" w:sz="8" w:space="0" w:color="auto"/>
            </w:tcBorders>
            <w:shd w:val="clear" w:color="auto" w:fill="auto"/>
            <w:vAlign w:val="center"/>
            <w:hideMark/>
          </w:tcPr>
          <w:p w14:paraId="7218D939"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Sunway</w:t>
            </w:r>
          </w:p>
        </w:tc>
        <w:tc>
          <w:tcPr>
            <w:tcW w:w="1530" w:type="dxa"/>
            <w:tcBorders>
              <w:top w:val="nil"/>
              <w:left w:val="nil"/>
              <w:bottom w:val="single" w:sz="8" w:space="0" w:color="auto"/>
              <w:right w:val="single" w:sz="8" w:space="0" w:color="auto"/>
            </w:tcBorders>
            <w:shd w:val="clear" w:color="auto" w:fill="auto"/>
            <w:vAlign w:val="center"/>
            <w:hideMark/>
          </w:tcPr>
          <w:p w14:paraId="3E524948"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Sunway</w:t>
            </w:r>
          </w:p>
        </w:tc>
        <w:tc>
          <w:tcPr>
            <w:tcW w:w="1530" w:type="dxa"/>
            <w:tcBorders>
              <w:top w:val="nil"/>
              <w:left w:val="nil"/>
              <w:bottom w:val="single" w:sz="8" w:space="0" w:color="auto"/>
              <w:right w:val="single" w:sz="8" w:space="0" w:color="auto"/>
            </w:tcBorders>
            <w:shd w:val="clear" w:color="auto" w:fill="auto"/>
            <w:vAlign w:val="center"/>
            <w:hideMark/>
          </w:tcPr>
          <w:p w14:paraId="75D22672"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Sunway</w:t>
            </w:r>
          </w:p>
        </w:tc>
        <w:tc>
          <w:tcPr>
            <w:tcW w:w="1229" w:type="dxa"/>
            <w:tcBorders>
              <w:top w:val="nil"/>
              <w:left w:val="nil"/>
              <w:bottom w:val="single" w:sz="8" w:space="0" w:color="auto"/>
              <w:right w:val="single" w:sz="8" w:space="0" w:color="auto"/>
            </w:tcBorders>
            <w:shd w:val="clear" w:color="auto" w:fill="auto"/>
            <w:vAlign w:val="center"/>
            <w:hideMark/>
          </w:tcPr>
          <w:p w14:paraId="1A19D4B5"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TH Express-2</w:t>
            </w:r>
          </w:p>
        </w:tc>
        <w:tc>
          <w:tcPr>
            <w:tcW w:w="1229" w:type="dxa"/>
            <w:tcBorders>
              <w:top w:val="nil"/>
              <w:left w:val="nil"/>
              <w:bottom w:val="single" w:sz="8" w:space="0" w:color="auto"/>
              <w:right w:val="single" w:sz="8" w:space="0" w:color="auto"/>
            </w:tcBorders>
            <w:shd w:val="clear" w:color="auto" w:fill="auto"/>
            <w:vAlign w:val="center"/>
            <w:hideMark/>
          </w:tcPr>
          <w:p w14:paraId="6C01EFCE"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TH Express-2</w:t>
            </w:r>
          </w:p>
        </w:tc>
        <w:tc>
          <w:tcPr>
            <w:tcW w:w="1229" w:type="dxa"/>
            <w:tcBorders>
              <w:top w:val="nil"/>
              <w:left w:val="nil"/>
              <w:bottom w:val="single" w:sz="8" w:space="0" w:color="auto"/>
              <w:right w:val="single" w:sz="8" w:space="0" w:color="auto"/>
            </w:tcBorders>
            <w:shd w:val="clear" w:color="auto" w:fill="auto"/>
            <w:vAlign w:val="center"/>
            <w:hideMark/>
          </w:tcPr>
          <w:p w14:paraId="215999B0"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TH Express-2</w:t>
            </w:r>
          </w:p>
        </w:tc>
        <w:tc>
          <w:tcPr>
            <w:tcW w:w="1229" w:type="dxa"/>
            <w:tcBorders>
              <w:top w:val="nil"/>
              <w:left w:val="nil"/>
              <w:bottom w:val="single" w:sz="8" w:space="0" w:color="auto"/>
              <w:right w:val="single" w:sz="8" w:space="0" w:color="auto"/>
            </w:tcBorders>
            <w:shd w:val="clear" w:color="auto" w:fill="auto"/>
            <w:vAlign w:val="center"/>
            <w:hideMark/>
          </w:tcPr>
          <w:p w14:paraId="0569C57D"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TH Express-2</w:t>
            </w:r>
          </w:p>
        </w:tc>
      </w:tr>
      <w:tr w:rsidR="00FF5A4B" w:rsidRPr="00630323" w14:paraId="7DA3EE8D" w14:textId="77777777" w:rsidTr="00FF5A4B">
        <w:trPr>
          <w:gridAfter w:val="1"/>
          <w:wAfter w:w="24" w:type="dxa"/>
          <w:trHeight w:val="294"/>
        </w:trPr>
        <w:tc>
          <w:tcPr>
            <w:tcW w:w="1482" w:type="dxa"/>
            <w:tcBorders>
              <w:top w:val="nil"/>
              <w:left w:val="single" w:sz="8" w:space="0" w:color="auto"/>
              <w:bottom w:val="single" w:sz="8" w:space="0" w:color="auto"/>
              <w:right w:val="single" w:sz="8" w:space="0" w:color="auto"/>
            </w:tcBorders>
            <w:shd w:val="clear" w:color="000000" w:fill="FCE4D6"/>
            <w:vAlign w:val="center"/>
            <w:hideMark/>
          </w:tcPr>
          <w:p w14:paraId="72EE87AD"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Memory</w:t>
            </w:r>
          </w:p>
        </w:tc>
        <w:tc>
          <w:tcPr>
            <w:tcW w:w="1344" w:type="dxa"/>
            <w:tcBorders>
              <w:top w:val="nil"/>
              <w:left w:val="nil"/>
              <w:bottom w:val="single" w:sz="8" w:space="0" w:color="auto"/>
              <w:right w:val="single" w:sz="8" w:space="0" w:color="auto"/>
            </w:tcBorders>
            <w:shd w:val="clear" w:color="auto" w:fill="auto"/>
            <w:vAlign w:val="center"/>
            <w:hideMark/>
          </w:tcPr>
          <w:p w14:paraId="43D7E458"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2,801,664 GB</w:t>
            </w:r>
          </w:p>
        </w:tc>
        <w:tc>
          <w:tcPr>
            <w:tcW w:w="1344" w:type="dxa"/>
            <w:tcBorders>
              <w:top w:val="nil"/>
              <w:left w:val="nil"/>
              <w:bottom w:val="single" w:sz="8" w:space="0" w:color="auto"/>
              <w:right w:val="single" w:sz="8" w:space="0" w:color="auto"/>
            </w:tcBorders>
            <w:shd w:val="clear" w:color="auto" w:fill="auto"/>
            <w:vAlign w:val="center"/>
            <w:hideMark/>
          </w:tcPr>
          <w:p w14:paraId="4C5FDE68"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2,801,664 GB</w:t>
            </w:r>
          </w:p>
        </w:tc>
        <w:tc>
          <w:tcPr>
            <w:tcW w:w="1490" w:type="dxa"/>
            <w:tcBorders>
              <w:top w:val="nil"/>
              <w:left w:val="nil"/>
              <w:bottom w:val="single" w:sz="8" w:space="0" w:color="auto"/>
              <w:right w:val="single" w:sz="8" w:space="0" w:color="auto"/>
            </w:tcBorders>
            <w:shd w:val="clear" w:color="auto" w:fill="auto"/>
            <w:vAlign w:val="center"/>
            <w:hideMark/>
          </w:tcPr>
          <w:p w14:paraId="14E41ED7"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1,310,720 GB</w:t>
            </w:r>
          </w:p>
        </w:tc>
        <w:tc>
          <w:tcPr>
            <w:tcW w:w="1530" w:type="dxa"/>
            <w:tcBorders>
              <w:top w:val="nil"/>
              <w:left w:val="nil"/>
              <w:bottom w:val="single" w:sz="8" w:space="0" w:color="auto"/>
              <w:right w:val="single" w:sz="8" w:space="0" w:color="auto"/>
            </w:tcBorders>
            <w:shd w:val="clear" w:color="auto" w:fill="auto"/>
            <w:vAlign w:val="center"/>
            <w:hideMark/>
          </w:tcPr>
          <w:p w14:paraId="0E7FD688"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1,310,720 GB</w:t>
            </w:r>
          </w:p>
        </w:tc>
        <w:tc>
          <w:tcPr>
            <w:tcW w:w="1530" w:type="dxa"/>
            <w:tcBorders>
              <w:top w:val="nil"/>
              <w:left w:val="nil"/>
              <w:bottom w:val="single" w:sz="8" w:space="0" w:color="auto"/>
              <w:right w:val="single" w:sz="8" w:space="0" w:color="auto"/>
            </w:tcBorders>
            <w:shd w:val="clear" w:color="auto" w:fill="auto"/>
            <w:vAlign w:val="center"/>
            <w:hideMark/>
          </w:tcPr>
          <w:p w14:paraId="5955CA44"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1,310,720 GB</w:t>
            </w:r>
          </w:p>
        </w:tc>
        <w:tc>
          <w:tcPr>
            <w:tcW w:w="1530" w:type="dxa"/>
            <w:tcBorders>
              <w:top w:val="nil"/>
              <w:left w:val="nil"/>
              <w:bottom w:val="single" w:sz="8" w:space="0" w:color="auto"/>
              <w:right w:val="single" w:sz="8" w:space="0" w:color="auto"/>
            </w:tcBorders>
            <w:shd w:val="clear" w:color="auto" w:fill="auto"/>
            <w:vAlign w:val="center"/>
            <w:hideMark/>
          </w:tcPr>
          <w:p w14:paraId="4B3D68A5"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1,310,720 GB</w:t>
            </w:r>
          </w:p>
        </w:tc>
        <w:tc>
          <w:tcPr>
            <w:tcW w:w="1229" w:type="dxa"/>
            <w:tcBorders>
              <w:top w:val="nil"/>
              <w:left w:val="nil"/>
              <w:bottom w:val="single" w:sz="8" w:space="0" w:color="auto"/>
              <w:right w:val="single" w:sz="8" w:space="0" w:color="auto"/>
            </w:tcBorders>
            <w:shd w:val="clear" w:color="auto" w:fill="auto"/>
            <w:vAlign w:val="center"/>
            <w:hideMark/>
          </w:tcPr>
          <w:p w14:paraId="0DE468E5"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2,277,376 GB</w:t>
            </w:r>
          </w:p>
        </w:tc>
        <w:tc>
          <w:tcPr>
            <w:tcW w:w="1229" w:type="dxa"/>
            <w:tcBorders>
              <w:top w:val="nil"/>
              <w:left w:val="nil"/>
              <w:bottom w:val="single" w:sz="8" w:space="0" w:color="auto"/>
              <w:right w:val="single" w:sz="8" w:space="0" w:color="auto"/>
            </w:tcBorders>
            <w:shd w:val="clear" w:color="auto" w:fill="auto"/>
            <w:vAlign w:val="center"/>
            <w:hideMark/>
          </w:tcPr>
          <w:p w14:paraId="0E98E2B3"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2,277,376 GB</w:t>
            </w:r>
          </w:p>
        </w:tc>
        <w:tc>
          <w:tcPr>
            <w:tcW w:w="1229" w:type="dxa"/>
            <w:tcBorders>
              <w:top w:val="nil"/>
              <w:left w:val="nil"/>
              <w:bottom w:val="single" w:sz="8" w:space="0" w:color="auto"/>
              <w:right w:val="single" w:sz="8" w:space="0" w:color="auto"/>
            </w:tcBorders>
            <w:shd w:val="clear" w:color="auto" w:fill="auto"/>
            <w:vAlign w:val="center"/>
            <w:hideMark/>
          </w:tcPr>
          <w:p w14:paraId="1A3DA7C6"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2,277,376 GB</w:t>
            </w:r>
          </w:p>
        </w:tc>
        <w:tc>
          <w:tcPr>
            <w:tcW w:w="1229" w:type="dxa"/>
            <w:tcBorders>
              <w:top w:val="nil"/>
              <w:left w:val="nil"/>
              <w:bottom w:val="single" w:sz="8" w:space="0" w:color="auto"/>
              <w:right w:val="single" w:sz="8" w:space="0" w:color="auto"/>
            </w:tcBorders>
            <w:shd w:val="clear" w:color="auto" w:fill="auto"/>
            <w:vAlign w:val="center"/>
            <w:hideMark/>
          </w:tcPr>
          <w:p w14:paraId="4A5A19FD"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2,277,376 GB</w:t>
            </w:r>
          </w:p>
        </w:tc>
      </w:tr>
      <w:tr w:rsidR="00FF5A4B" w:rsidRPr="00630323" w14:paraId="5ED3A055" w14:textId="77777777" w:rsidTr="00FF5A4B">
        <w:trPr>
          <w:gridAfter w:val="1"/>
          <w:wAfter w:w="24" w:type="dxa"/>
          <w:trHeight w:val="294"/>
        </w:trPr>
        <w:tc>
          <w:tcPr>
            <w:tcW w:w="1482" w:type="dxa"/>
            <w:tcBorders>
              <w:top w:val="nil"/>
              <w:left w:val="single" w:sz="8" w:space="0" w:color="auto"/>
              <w:bottom w:val="single" w:sz="8" w:space="0" w:color="auto"/>
              <w:right w:val="nil"/>
            </w:tcBorders>
            <w:shd w:val="clear" w:color="auto" w:fill="auto"/>
            <w:vAlign w:val="center"/>
            <w:hideMark/>
          </w:tcPr>
          <w:p w14:paraId="150389CA"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 </w:t>
            </w:r>
          </w:p>
        </w:tc>
        <w:tc>
          <w:tcPr>
            <w:tcW w:w="1344" w:type="dxa"/>
            <w:tcBorders>
              <w:top w:val="nil"/>
              <w:left w:val="nil"/>
              <w:bottom w:val="single" w:sz="8" w:space="0" w:color="auto"/>
              <w:right w:val="nil"/>
            </w:tcBorders>
            <w:shd w:val="clear" w:color="auto" w:fill="auto"/>
            <w:vAlign w:val="center"/>
            <w:hideMark/>
          </w:tcPr>
          <w:p w14:paraId="43C9D9E2"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 </w:t>
            </w:r>
          </w:p>
        </w:tc>
        <w:tc>
          <w:tcPr>
            <w:tcW w:w="1344" w:type="dxa"/>
            <w:tcBorders>
              <w:top w:val="nil"/>
              <w:left w:val="nil"/>
              <w:bottom w:val="single" w:sz="8" w:space="0" w:color="auto"/>
              <w:right w:val="nil"/>
            </w:tcBorders>
            <w:shd w:val="clear" w:color="auto" w:fill="auto"/>
            <w:vAlign w:val="center"/>
            <w:hideMark/>
          </w:tcPr>
          <w:p w14:paraId="31B8823A"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 </w:t>
            </w:r>
          </w:p>
        </w:tc>
        <w:tc>
          <w:tcPr>
            <w:tcW w:w="1490" w:type="dxa"/>
            <w:tcBorders>
              <w:top w:val="nil"/>
              <w:left w:val="nil"/>
              <w:bottom w:val="single" w:sz="8" w:space="0" w:color="auto"/>
              <w:right w:val="nil"/>
            </w:tcBorders>
            <w:shd w:val="clear" w:color="auto" w:fill="auto"/>
            <w:vAlign w:val="center"/>
            <w:hideMark/>
          </w:tcPr>
          <w:p w14:paraId="0E68BDB8"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 </w:t>
            </w:r>
          </w:p>
        </w:tc>
        <w:tc>
          <w:tcPr>
            <w:tcW w:w="1530" w:type="dxa"/>
            <w:tcBorders>
              <w:top w:val="nil"/>
              <w:left w:val="nil"/>
              <w:bottom w:val="single" w:sz="8" w:space="0" w:color="auto"/>
              <w:right w:val="nil"/>
            </w:tcBorders>
            <w:shd w:val="clear" w:color="auto" w:fill="auto"/>
            <w:vAlign w:val="center"/>
            <w:hideMark/>
          </w:tcPr>
          <w:p w14:paraId="6342FCBB"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 </w:t>
            </w:r>
          </w:p>
        </w:tc>
        <w:tc>
          <w:tcPr>
            <w:tcW w:w="1530" w:type="dxa"/>
            <w:tcBorders>
              <w:top w:val="nil"/>
              <w:left w:val="nil"/>
              <w:bottom w:val="single" w:sz="8" w:space="0" w:color="auto"/>
              <w:right w:val="nil"/>
            </w:tcBorders>
            <w:shd w:val="clear" w:color="auto" w:fill="auto"/>
            <w:vAlign w:val="center"/>
            <w:hideMark/>
          </w:tcPr>
          <w:p w14:paraId="1BE67750"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 </w:t>
            </w:r>
          </w:p>
        </w:tc>
        <w:tc>
          <w:tcPr>
            <w:tcW w:w="1530" w:type="dxa"/>
            <w:tcBorders>
              <w:top w:val="nil"/>
              <w:left w:val="nil"/>
              <w:bottom w:val="single" w:sz="8" w:space="0" w:color="auto"/>
              <w:right w:val="nil"/>
            </w:tcBorders>
            <w:shd w:val="clear" w:color="auto" w:fill="auto"/>
            <w:vAlign w:val="center"/>
            <w:hideMark/>
          </w:tcPr>
          <w:p w14:paraId="737C08AF"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 </w:t>
            </w:r>
          </w:p>
        </w:tc>
        <w:tc>
          <w:tcPr>
            <w:tcW w:w="1229" w:type="dxa"/>
            <w:tcBorders>
              <w:top w:val="nil"/>
              <w:left w:val="nil"/>
              <w:bottom w:val="nil"/>
              <w:right w:val="nil"/>
            </w:tcBorders>
            <w:shd w:val="clear" w:color="000000" w:fill="FFFFFF"/>
            <w:noWrap/>
            <w:vAlign w:val="center"/>
            <w:hideMark/>
          </w:tcPr>
          <w:p w14:paraId="78660C7E"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w:t>
            </w:r>
          </w:p>
        </w:tc>
        <w:tc>
          <w:tcPr>
            <w:tcW w:w="1229" w:type="dxa"/>
            <w:tcBorders>
              <w:top w:val="nil"/>
              <w:left w:val="nil"/>
              <w:bottom w:val="nil"/>
              <w:right w:val="nil"/>
            </w:tcBorders>
            <w:shd w:val="clear" w:color="000000" w:fill="FFFFFF"/>
            <w:noWrap/>
            <w:vAlign w:val="center"/>
            <w:hideMark/>
          </w:tcPr>
          <w:p w14:paraId="7DFA45C4"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w:t>
            </w:r>
          </w:p>
        </w:tc>
        <w:tc>
          <w:tcPr>
            <w:tcW w:w="1229" w:type="dxa"/>
            <w:tcBorders>
              <w:top w:val="nil"/>
              <w:left w:val="nil"/>
              <w:bottom w:val="nil"/>
              <w:right w:val="nil"/>
            </w:tcBorders>
            <w:shd w:val="clear" w:color="000000" w:fill="FFFFFF"/>
            <w:noWrap/>
            <w:vAlign w:val="center"/>
            <w:hideMark/>
          </w:tcPr>
          <w:p w14:paraId="0553641F"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w:t>
            </w:r>
          </w:p>
        </w:tc>
        <w:tc>
          <w:tcPr>
            <w:tcW w:w="1229" w:type="dxa"/>
            <w:tcBorders>
              <w:top w:val="nil"/>
              <w:left w:val="nil"/>
              <w:bottom w:val="nil"/>
              <w:right w:val="nil"/>
            </w:tcBorders>
            <w:shd w:val="clear" w:color="000000" w:fill="FFFFFF"/>
            <w:noWrap/>
            <w:vAlign w:val="center"/>
            <w:hideMark/>
          </w:tcPr>
          <w:p w14:paraId="6B34ACBC"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w:t>
            </w:r>
          </w:p>
        </w:tc>
      </w:tr>
      <w:tr w:rsidR="00630323" w:rsidRPr="00630323" w14:paraId="50F50308" w14:textId="77777777" w:rsidTr="00FF5A4B">
        <w:trPr>
          <w:trHeight w:val="294"/>
        </w:trPr>
        <w:tc>
          <w:tcPr>
            <w:tcW w:w="15190" w:type="dxa"/>
            <w:gridSpan w:val="12"/>
            <w:tcBorders>
              <w:top w:val="single" w:sz="8" w:space="0" w:color="auto"/>
              <w:left w:val="single" w:sz="8" w:space="0" w:color="auto"/>
              <w:bottom w:val="single" w:sz="8" w:space="0" w:color="auto"/>
              <w:right w:val="single" w:sz="8" w:space="0" w:color="000000"/>
            </w:tcBorders>
            <w:shd w:val="clear" w:color="000000" w:fill="F4B084"/>
            <w:vAlign w:val="center"/>
            <w:hideMark/>
          </w:tcPr>
          <w:p w14:paraId="77BAB66A"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val="en-US" w:eastAsia="en-IN"/>
              </w:rPr>
              <w:t>PERFORMANCE</w:t>
            </w:r>
          </w:p>
        </w:tc>
      </w:tr>
      <w:tr w:rsidR="00FF5A4B" w:rsidRPr="00630323" w14:paraId="06FA05BD" w14:textId="77777777" w:rsidTr="00FF5A4B">
        <w:trPr>
          <w:gridAfter w:val="1"/>
          <w:wAfter w:w="24" w:type="dxa"/>
          <w:trHeight w:val="870"/>
        </w:trPr>
        <w:tc>
          <w:tcPr>
            <w:tcW w:w="1482" w:type="dxa"/>
            <w:tcBorders>
              <w:top w:val="nil"/>
              <w:left w:val="single" w:sz="8" w:space="0" w:color="auto"/>
              <w:bottom w:val="single" w:sz="8" w:space="0" w:color="auto"/>
              <w:right w:val="single" w:sz="8" w:space="0" w:color="auto"/>
            </w:tcBorders>
            <w:shd w:val="clear" w:color="000000" w:fill="FCE4D6"/>
            <w:vAlign w:val="center"/>
            <w:hideMark/>
          </w:tcPr>
          <w:p w14:paraId="628233EE" w14:textId="77777777" w:rsidR="00630323" w:rsidRPr="00630323" w:rsidRDefault="00630323" w:rsidP="00630323">
            <w:pPr>
              <w:spacing w:after="0" w:line="240" w:lineRule="auto"/>
              <w:jc w:val="center"/>
              <w:rPr>
                <w:rFonts w:ascii="Calibri" w:eastAsia="Times New Roman" w:hAnsi="Calibri" w:cs="Calibri"/>
                <w:color w:val="000000"/>
                <w:lang w:eastAsia="en-IN"/>
              </w:rPr>
            </w:pPr>
            <w:proofErr w:type="spellStart"/>
            <w:r w:rsidRPr="00630323">
              <w:rPr>
                <w:rFonts w:ascii="Calibri" w:eastAsia="Times New Roman" w:hAnsi="Calibri" w:cs="Calibri"/>
                <w:color w:val="000000"/>
                <w:lang w:eastAsia="en-IN"/>
              </w:rPr>
              <w:t>Linpack</w:t>
            </w:r>
            <w:proofErr w:type="spellEnd"/>
            <w:r w:rsidRPr="00630323">
              <w:rPr>
                <w:rFonts w:ascii="Calibri" w:eastAsia="Times New Roman" w:hAnsi="Calibri" w:cs="Calibri"/>
                <w:color w:val="000000"/>
                <w:lang w:eastAsia="en-IN"/>
              </w:rPr>
              <w:t xml:space="preserve"> Performance [</w:t>
            </w:r>
            <w:proofErr w:type="spellStart"/>
            <w:r w:rsidRPr="00630323">
              <w:rPr>
                <w:rFonts w:ascii="Calibri" w:eastAsia="Times New Roman" w:hAnsi="Calibri" w:cs="Calibri"/>
                <w:color w:val="000000"/>
                <w:lang w:eastAsia="en-IN"/>
              </w:rPr>
              <w:t>Rmax</w:t>
            </w:r>
            <w:proofErr w:type="spellEnd"/>
            <w:r w:rsidRPr="00630323">
              <w:rPr>
                <w:rFonts w:ascii="Calibri" w:eastAsia="Times New Roman" w:hAnsi="Calibri" w:cs="Calibri"/>
                <w:color w:val="000000"/>
                <w:lang w:eastAsia="en-IN"/>
              </w:rPr>
              <w:t>]</w:t>
            </w:r>
          </w:p>
        </w:tc>
        <w:tc>
          <w:tcPr>
            <w:tcW w:w="1344" w:type="dxa"/>
            <w:tcBorders>
              <w:top w:val="nil"/>
              <w:left w:val="nil"/>
              <w:bottom w:val="single" w:sz="8" w:space="0" w:color="auto"/>
              <w:right w:val="single" w:sz="8" w:space="0" w:color="auto"/>
            </w:tcBorders>
            <w:shd w:val="clear" w:color="auto" w:fill="auto"/>
            <w:vAlign w:val="center"/>
            <w:hideMark/>
          </w:tcPr>
          <w:p w14:paraId="380F0C20"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xml:space="preserve">143,500 </w:t>
            </w:r>
            <w:proofErr w:type="spellStart"/>
            <w:r w:rsidRPr="00630323">
              <w:rPr>
                <w:rFonts w:ascii="Calibri" w:eastAsia="Times New Roman" w:hAnsi="Calibri" w:cs="Calibri"/>
                <w:color w:val="000000"/>
                <w:lang w:eastAsia="en-IN"/>
              </w:rPr>
              <w:t>TFlop</w:t>
            </w:r>
            <w:proofErr w:type="spellEnd"/>
            <w:r w:rsidRPr="00630323">
              <w:rPr>
                <w:rFonts w:ascii="Calibri" w:eastAsia="Times New Roman" w:hAnsi="Calibri" w:cs="Calibri"/>
                <w:color w:val="000000"/>
                <w:lang w:eastAsia="en-IN"/>
              </w:rPr>
              <w:t>/s</w:t>
            </w:r>
          </w:p>
        </w:tc>
        <w:tc>
          <w:tcPr>
            <w:tcW w:w="1344" w:type="dxa"/>
            <w:tcBorders>
              <w:top w:val="nil"/>
              <w:left w:val="nil"/>
              <w:bottom w:val="single" w:sz="8" w:space="0" w:color="auto"/>
              <w:right w:val="single" w:sz="8" w:space="0" w:color="auto"/>
            </w:tcBorders>
            <w:shd w:val="clear" w:color="auto" w:fill="auto"/>
            <w:vAlign w:val="center"/>
            <w:hideMark/>
          </w:tcPr>
          <w:p w14:paraId="3450F939" w14:textId="39115BF8" w:rsidR="00630323" w:rsidRPr="00630323" w:rsidRDefault="003867A5" w:rsidP="00630323">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122,300</w:t>
            </w:r>
            <w:r w:rsidR="00630323" w:rsidRPr="00630323">
              <w:rPr>
                <w:rFonts w:ascii="Calibri" w:eastAsia="Times New Roman" w:hAnsi="Calibri" w:cs="Calibri"/>
                <w:color w:val="000000"/>
                <w:lang w:eastAsia="en-IN"/>
              </w:rPr>
              <w:t xml:space="preserve"> </w:t>
            </w:r>
            <w:proofErr w:type="spellStart"/>
            <w:r w:rsidR="00630323" w:rsidRPr="00630323">
              <w:rPr>
                <w:rFonts w:ascii="Calibri" w:eastAsia="Times New Roman" w:hAnsi="Calibri" w:cs="Calibri"/>
                <w:color w:val="000000"/>
                <w:lang w:eastAsia="en-IN"/>
              </w:rPr>
              <w:t>TFlop</w:t>
            </w:r>
            <w:proofErr w:type="spellEnd"/>
            <w:r w:rsidR="00630323" w:rsidRPr="00630323">
              <w:rPr>
                <w:rFonts w:ascii="Calibri" w:eastAsia="Times New Roman" w:hAnsi="Calibri" w:cs="Calibri"/>
                <w:color w:val="000000"/>
                <w:lang w:eastAsia="en-IN"/>
              </w:rPr>
              <w:t>/s</w:t>
            </w:r>
          </w:p>
        </w:tc>
        <w:tc>
          <w:tcPr>
            <w:tcW w:w="1490" w:type="dxa"/>
            <w:tcBorders>
              <w:top w:val="nil"/>
              <w:left w:val="nil"/>
              <w:bottom w:val="single" w:sz="8" w:space="0" w:color="auto"/>
              <w:right w:val="single" w:sz="8" w:space="0" w:color="auto"/>
            </w:tcBorders>
            <w:shd w:val="clear" w:color="auto" w:fill="auto"/>
            <w:vAlign w:val="center"/>
            <w:hideMark/>
          </w:tcPr>
          <w:p w14:paraId="2175D221"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xml:space="preserve">93,014.6 </w:t>
            </w:r>
            <w:proofErr w:type="spellStart"/>
            <w:r w:rsidRPr="00630323">
              <w:rPr>
                <w:rFonts w:ascii="Calibri" w:eastAsia="Times New Roman" w:hAnsi="Calibri" w:cs="Calibri"/>
                <w:color w:val="000000"/>
                <w:lang w:eastAsia="en-IN"/>
              </w:rPr>
              <w:t>TFlop</w:t>
            </w:r>
            <w:proofErr w:type="spellEnd"/>
            <w:r w:rsidRPr="00630323">
              <w:rPr>
                <w:rFonts w:ascii="Calibri" w:eastAsia="Times New Roman" w:hAnsi="Calibri" w:cs="Calibri"/>
                <w:color w:val="000000"/>
                <w:lang w:eastAsia="en-IN"/>
              </w:rPr>
              <w:t>/s</w:t>
            </w:r>
          </w:p>
        </w:tc>
        <w:tc>
          <w:tcPr>
            <w:tcW w:w="1530" w:type="dxa"/>
            <w:tcBorders>
              <w:top w:val="nil"/>
              <w:left w:val="nil"/>
              <w:bottom w:val="single" w:sz="8" w:space="0" w:color="auto"/>
              <w:right w:val="single" w:sz="8" w:space="0" w:color="auto"/>
            </w:tcBorders>
            <w:shd w:val="clear" w:color="auto" w:fill="auto"/>
            <w:vAlign w:val="center"/>
            <w:hideMark/>
          </w:tcPr>
          <w:p w14:paraId="400B0E56"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xml:space="preserve">93,014.6 </w:t>
            </w:r>
            <w:proofErr w:type="spellStart"/>
            <w:r w:rsidRPr="00630323">
              <w:rPr>
                <w:rFonts w:ascii="Calibri" w:eastAsia="Times New Roman" w:hAnsi="Calibri" w:cs="Calibri"/>
                <w:color w:val="000000"/>
                <w:lang w:eastAsia="en-IN"/>
              </w:rPr>
              <w:t>TFlop</w:t>
            </w:r>
            <w:proofErr w:type="spellEnd"/>
            <w:r w:rsidRPr="00630323">
              <w:rPr>
                <w:rFonts w:ascii="Calibri" w:eastAsia="Times New Roman" w:hAnsi="Calibri" w:cs="Calibri"/>
                <w:color w:val="000000"/>
                <w:lang w:eastAsia="en-IN"/>
              </w:rPr>
              <w:t>/s</w:t>
            </w:r>
          </w:p>
        </w:tc>
        <w:tc>
          <w:tcPr>
            <w:tcW w:w="1530" w:type="dxa"/>
            <w:tcBorders>
              <w:top w:val="nil"/>
              <w:left w:val="nil"/>
              <w:bottom w:val="single" w:sz="8" w:space="0" w:color="auto"/>
              <w:right w:val="single" w:sz="8" w:space="0" w:color="auto"/>
            </w:tcBorders>
            <w:shd w:val="clear" w:color="auto" w:fill="auto"/>
            <w:vAlign w:val="center"/>
            <w:hideMark/>
          </w:tcPr>
          <w:p w14:paraId="0331C4A0"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xml:space="preserve">93,014.6 </w:t>
            </w:r>
            <w:proofErr w:type="spellStart"/>
            <w:r w:rsidRPr="00630323">
              <w:rPr>
                <w:rFonts w:ascii="Calibri" w:eastAsia="Times New Roman" w:hAnsi="Calibri" w:cs="Calibri"/>
                <w:color w:val="000000"/>
                <w:lang w:eastAsia="en-IN"/>
              </w:rPr>
              <w:t>TFlop</w:t>
            </w:r>
            <w:proofErr w:type="spellEnd"/>
            <w:r w:rsidRPr="00630323">
              <w:rPr>
                <w:rFonts w:ascii="Calibri" w:eastAsia="Times New Roman" w:hAnsi="Calibri" w:cs="Calibri"/>
                <w:color w:val="000000"/>
                <w:lang w:eastAsia="en-IN"/>
              </w:rPr>
              <w:t>/s</w:t>
            </w:r>
          </w:p>
        </w:tc>
        <w:tc>
          <w:tcPr>
            <w:tcW w:w="1530" w:type="dxa"/>
            <w:tcBorders>
              <w:top w:val="nil"/>
              <w:left w:val="nil"/>
              <w:bottom w:val="single" w:sz="8" w:space="0" w:color="auto"/>
              <w:right w:val="single" w:sz="8" w:space="0" w:color="auto"/>
            </w:tcBorders>
            <w:shd w:val="clear" w:color="auto" w:fill="auto"/>
            <w:vAlign w:val="center"/>
            <w:hideMark/>
          </w:tcPr>
          <w:p w14:paraId="2750D743"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xml:space="preserve">93,014.6 </w:t>
            </w:r>
            <w:proofErr w:type="spellStart"/>
            <w:r w:rsidRPr="00630323">
              <w:rPr>
                <w:rFonts w:ascii="Calibri" w:eastAsia="Times New Roman" w:hAnsi="Calibri" w:cs="Calibri"/>
                <w:color w:val="000000"/>
                <w:lang w:eastAsia="en-IN"/>
              </w:rPr>
              <w:t>TFlop</w:t>
            </w:r>
            <w:proofErr w:type="spellEnd"/>
            <w:r w:rsidRPr="00630323">
              <w:rPr>
                <w:rFonts w:ascii="Calibri" w:eastAsia="Times New Roman" w:hAnsi="Calibri" w:cs="Calibri"/>
                <w:color w:val="000000"/>
                <w:lang w:eastAsia="en-IN"/>
              </w:rPr>
              <w:t>/s</w:t>
            </w:r>
          </w:p>
        </w:tc>
        <w:tc>
          <w:tcPr>
            <w:tcW w:w="1229" w:type="dxa"/>
            <w:tcBorders>
              <w:top w:val="nil"/>
              <w:left w:val="nil"/>
              <w:bottom w:val="single" w:sz="8" w:space="0" w:color="auto"/>
              <w:right w:val="single" w:sz="8" w:space="0" w:color="auto"/>
            </w:tcBorders>
            <w:shd w:val="clear" w:color="auto" w:fill="auto"/>
            <w:vAlign w:val="center"/>
            <w:hideMark/>
          </w:tcPr>
          <w:p w14:paraId="635EF477"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xml:space="preserve">61,444.5 </w:t>
            </w:r>
            <w:proofErr w:type="spellStart"/>
            <w:r w:rsidRPr="00630323">
              <w:rPr>
                <w:rFonts w:ascii="Calibri" w:eastAsia="Times New Roman" w:hAnsi="Calibri" w:cs="Calibri"/>
                <w:color w:val="000000"/>
                <w:lang w:eastAsia="en-IN"/>
              </w:rPr>
              <w:t>TFlop</w:t>
            </w:r>
            <w:proofErr w:type="spellEnd"/>
            <w:r w:rsidRPr="00630323">
              <w:rPr>
                <w:rFonts w:ascii="Calibri" w:eastAsia="Times New Roman" w:hAnsi="Calibri" w:cs="Calibri"/>
                <w:color w:val="000000"/>
                <w:lang w:eastAsia="en-IN"/>
              </w:rPr>
              <w:t>/s</w:t>
            </w:r>
          </w:p>
        </w:tc>
        <w:tc>
          <w:tcPr>
            <w:tcW w:w="1229" w:type="dxa"/>
            <w:tcBorders>
              <w:top w:val="nil"/>
              <w:left w:val="nil"/>
              <w:bottom w:val="single" w:sz="8" w:space="0" w:color="auto"/>
              <w:right w:val="single" w:sz="8" w:space="0" w:color="auto"/>
            </w:tcBorders>
            <w:shd w:val="clear" w:color="auto" w:fill="auto"/>
            <w:vAlign w:val="center"/>
            <w:hideMark/>
          </w:tcPr>
          <w:p w14:paraId="4CD562E1"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xml:space="preserve">61,444.5 </w:t>
            </w:r>
            <w:proofErr w:type="spellStart"/>
            <w:r w:rsidRPr="00630323">
              <w:rPr>
                <w:rFonts w:ascii="Calibri" w:eastAsia="Times New Roman" w:hAnsi="Calibri" w:cs="Calibri"/>
                <w:color w:val="000000"/>
                <w:lang w:eastAsia="en-IN"/>
              </w:rPr>
              <w:t>TFlop</w:t>
            </w:r>
            <w:proofErr w:type="spellEnd"/>
            <w:r w:rsidRPr="00630323">
              <w:rPr>
                <w:rFonts w:ascii="Calibri" w:eastAsia="Times New Roman" w:hAnsi="Calibri" w:cs="Calibri"/>
                <w:color w:val="000000"/>
                <w:lang w:eastAsia="en-IN"/>
              </w:rPr>
              <w:t>/s</w:t>
            </w:r>
          </w:p>
        </w:tc>
        <w:tc>
          <w:tcPr>
            <w:tcW w:w="1229" w:type="dxa"/>
            <w:tcBorders>
              <w:top w:val="nil"/>
              <w:left w:val="nil"/>
              <w:bottom w:val="single" w:sz="8" w:space="0" w:color="auto"/>
              <w:right w:val="single" w:sz="8" w:space="0" w:color="auto"/>
            </w:tcBorders>
            <w:shd w:val="clear" w:color="auto" w:fill="auto"/>
            <w:vAlign w:val="center"/>
            <w:hideMark/>
          </w:tcPr>
          <w:p w14:paraId="313F2FED"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xml:space="preserve">61,444.5 </w:t>
            </w:r>
            <w:proofErr w:type="spellStart"/>
            <w:r w:rsidRPr="00630323">
              <w:rPr>
                <w:rFonts w:ascii="Calibri" w:eastAsia="Times New Roman" w:hAnsi="Calibri" w:cs="Calibri"/>
                <w:color w:val="000000"/>
                <w:lang w:eastAsia="en-IN"/>
              </w:rPr>
              <w:t>TFlop</w:t>
            </w:r>
            <w:proofErr w:type="spellEnd"/>
            <w:r w:rsidRPr="00630323">
              <w:rPr>
                <w:rFonts w:ascii="Calibri" w:eastAsia="Times New Roman" w:hAnsi="Calibri" w:cs="Calibri"/>
                <w:color w:val="000000"/>
                <w:lang w:eastAsia="en-IN"/>
              </w:rPr>
              <w:t>/s</w:t>
            </w:r>
          </w:p>
        </w:tc>
        <w:tc>
          <w:tcPr>
            <w:tcW w:w="1229" w:type="dxa"/>
            <w:tcBorders>
              <w:top w:val="nil"/>
              <w:left w:val="nil"/>
              <w:bottom w:val="single" w:sz="8" w:space="0" w:color="auto"/>
              <w:right w:val="single" w:sz="8" w:space="0" w:color="auto"/>
            </w:tcBorders>
            <w:shd w:val="clear" w:color="auto" w:fill="auto"/>
            <w:vAlign w:val="center"/>
            <w:hideMark/>
          </w:tcPr>
          <w:p w14:paraId="601E56EF"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xml:space="preserve">61,444.5 </w:t>
            </w:r>
            <w:proofErr w:type="spellStart"/>
            <w:r w:rsidRPr="00630323">
              <w:rPr>
                <w:rFonts w:ascii="Calibri" w:eastAsia="Times New Roman" w:hAnsi="Calibri" w:cs="Calibri"/>
                <w:color w:val="000000"/>
                <w:lang w:eastAsia="en-IN"/>
              </w:rPr>
              <w:t>TFlop</w:t>
            </w:r>
            <w:proofErr w:type="spellEnd"/>
            <w:r w:rsidRPr="00630323">
              <w:rPr>
                <w:rFonts w:ascii="Calibri" w:eastAsia="Times New Roman" w:hAnsi="Calibri" w:cs="Calibri"/>
                <w:color w:val="000000"/>
                <w:lang w:eastAsia="en-IN"/>
              </w:rPr>
              <w:t>/s</w:t>
            </w:r>
          </w:p>
        </w:tc>
      </w:tr>
      <w:tr w:rsidR="00FF5A4B" w:rsidRPr="00630323" w14:paraId="573EA32A" w14:textId="77777777" w:rsidTr="00FF5A4B">
        <w:trPr>
          <w:gridAfter w:val="1"/>
          <w:wAfter w:w="24" w:type="dxa"/>
          <w:trHeight w:val="582"/>
        </w:trPr>
        <w:tc>
          <w:tcPr>
            <w:tcW w:w="1482" w:type="dxa"/>
            <w:tcBorders>
              <w:top w:val="nil"/>
              <w:left w:val="single" w:sz="8" w:space="0" w:color="auto"/>
              <w:bottom w:val="single" w:sz="8" w:space="0" w:color="auto"/>
              <w:right w:val="single" w:sz="8" w:space="0" w:color="auto"/>
            </w:tcBorders>
            <w:shd w:val="clear" w:color="000000" w:fill="FCE4D6"/>
            <w:vAlign w:val="center"/>
            <w:hideMark/>
          </w:tcPr>
          <w:p w14:paraId="40BAE140"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Theoretical Peak [</w:t>
            </w:r>
            <w:proofErr w:type="spellStart"/>
            <w:r w:rsidRPr="00630323">
              <w:rPr>
                <w:rFonts w:ascii="Calibri" w:eastAsia="Times New Roman" w:hAnsi="Calibri" w:cs="Calibri"/>
                <w:color w:val="000000"/>
                <w:lang w:eastAsia="en-IN"/>
              </w:rPr>
              <w:t>Rpeak</w:t>
            </w:r>
            <w:proofErr w:type="spellEnd"/>
            <w:r w:rsidRPr="00630323">
              <w:rPr>
                <w:rFonts w:ascii="Calibri" w:eastAsia="Times New Roman" w:hAnsi="Calibri" w:cs="Calibri"/>
                <w:color w:val="000000"/>
                <w:lang w:eastAsia="en-IN"/>
              </w:rPr>
              <w:t>]</w:t>
            </w:r>
          </w:p>
        </w:tc>
        <w:tc>
          <w:tcPr>
            <w:tcW w:w="1344" w:type="dxa"/>
            <w:tcBorders>
              <w:top w:val="nil"/>
              <w:left w:val="nil"/>
              <w:bottom w:val="single" w:sz="8" w:space="0" w:color="auto"/>
              <w:right w:val="single" w:sz="8" w:space="0" w:color="auto"/>
            </w:tcBorders>
            <w:shd w:val="clear" w:color="auto" w:fill="auto"/>
            <w:vAlign w:val="center"/>
            <w:hideMark/>
          </w:tcPr>
          <w:p w14:paraId="5C6039ED"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xml:space="preserve">200,795 </w:t>
            </w:r>
            <w:proofErr w:type="spellStart"/>
            <w:r w:rsidRPr="00630323">
              <w:rPr>
                <w:rFonts w:ascii="Calibri" w:eastAsia="Times New Roman" w:hAnsi="Calibri" w:cs="Calibri"/>
                <w:color w:val="000000"/>
                <w:lang w:eastAsia="en-IN"/>
              </w:rPr>
              <w:t>TFlop</w:t>
            </w:r>
            <w:proofErr w:type="spellEnd"/>
            <w:r w:rsidRPr="00630323">
              <w:rPr>
                <w:rFonts w:ascii="Calibri" w:eastAsia="Times New Roman" w:hAnsi="Calibri" w:cs="Calibri"/>
                <w:color w:val="000000"/>
                <w:lang w:eastAsia="en-IN"/>
              </w:rPr>
              <w:t>/s</w:t>
            </w:r>
          </w:p>
        </w:tc>
        <w:tc>
          <w:tcPr>
            <w:tcW w:w="1344" w:type="dxa"/>
            <w:tcBorders>
              <w:top w:val="nil"/>
              <w:left w:val="nil"/>
              <w:bottom w:val="single" w:sz="8" w:space="0" w:color="auto"/>
              <w:right w:val="single" w:sz="8" w:space="0" w:color="auto"/>
            </w:tcBorders>
            <w:shd w:val="clear" w:color="auto" w:fill="auto"/>
            <w:vAlign w:val="center"/>
            <w:hideMark/>
          </w:tcPr>
          <w:p w14:paraId="729B2597"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xml:space="preserve">200,795 </w:t>
            </w:r>
            <w:proofErr w:type="spellStart"/>
            <w:r w:rsidRPr="00630323">
              <w:rPr>
                <w:rFonts w:ascii="Calibri" w:eastAsia="Times New Roman" w:hAnsi="Calibri" w:cs="Calibri"/>
                <w:color w:val="000000"/>
                <w:lang w:eastAsia="en-IN"/>
              </w:rPr>
              <w:t>TFlop</w:t>
            </w:r>
            <w:proofErr w:type="spellEnd"/>
            <w:r w:rsidRPr="00630323">
              <w:rPr>
                <w:rFonts w:ascii="Calibri" w:eastAsia="Times New Roman" w:hAnsi="Calibri" w:cs="Calibri"/>
                <w:color w:val="000000"/>
                <w:lang w:eastAsia="en-IN"/>
              </w:rPr>
              <w:t>/s</w:t>
            </w:r>
          </w:p>
        </w:tc>
        <w:tc>
          <w:tcPr>
            <w:tcW w:w="1490" w:type="dxa"/>
            <w:tcBorders>
              <w:top w:val="nil"/>
              <w:left w:val="nil"/>
              <w:bottom w:val="single" w:sz="8" w:space="0" w:color="auto"/>
              <w:right w:val="single" w:sz="8" w:space="0" w:color="auto"/>
            </w:tcBorders>
            <w:shd w:val="clear" w:color="auto" w:fill="auto"/>
            <w:vAlign w:val="center"/>
            <w:hideMark/>
          </w:tcPr>
          <w:p w14:paraId="44FE12A8"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xml:space="preserve">125,436 </w:t>
            </w:r>
            <w:proofErr w:type="spellStart"/>
            <w:r w:rsidRPr="00630323">
              <w:rPr>
                <w:rFonts w:ascii="Calibri" w:eastAsia="Times New Roman" w:hAnsi="Calibri" w:cs="Calibri"/>
                <w:color w:val="000000"/>
                <w:lang w:eastAsia="en-IN"/>
              </w:rPr>
              <w:t>TFlop</w:t>
            </w:r>
            <w:proofErr w:type="spellEnd"/>
            <w:r w:rsidRPr="00630323">
              <w:rPr>
                <w:rFonts w:ascii="Calibri" w:eastAsia="Times New Roman" w:hAnsi="Calibri" w:cs="Calibri"/>
                <w:color w:val="000000"/>
                <w:lang w:eastAsia="en-IN"/>
              </w:rPr>
              <w:t>/s</w:t>
            </w:r>
          </w:p>
        </w:tc>
        <w:tc>
          <w:tcPr>
            <w:tcW w:w="1530" w:type="dxa"/>
            <w:tcBorders>
              <w:top w:val="nil"/>
              <w:left w:val="nil"/>
              <w:bottom w:val="single" w:sz="8" w:space="0" w:color="auto"/>
              <w:right w:val="single" w:sz="8" w:space="0" w:color="auto"/>
            </w:tcBorders>
            <w:shd w:val="clear" w:color="auto" w:fill="auto"/>
            <w:vAlign w:val="center"/>
            <w:hideMark/>
          </w:tcPr>
          <w:p w14:paraId="621E9A29"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xml:space="preserve">125,436 </w:t>
            </w:r>
            <w:proofErr w:type="spellStart"/>
            <w:r w:rsidRPr="00630323">
              <w:rPr>
                <w:rFonts w:ascii="Calibri" w:eastAsia="Times New Roman" w:hAnsi="Calibri" w:cs="Calibri"/>
                <w:color w:val="000000"/>
                <w:lang w:eastAsia="en-IN"/>
              </w:rPr>
              <w:t>TFlop</w:t>
            </w:r>
            <w:proofErr w:type="spellEnd"/>
            <w:r w:rsidRPr="00630323">
              <w:rPr>
                <w:rFonts w:ascii="Calibri" w:eastAsia="Times New Roman" w:hAnsi="Calibri" w:cs="Calibri"/>
                <w:color w:val="000000"/>
                <w:lang w:eastAsia="en-IN"/>
              </w:rPr>
              <w:t>/s</w:t>
            </w:r>
          </w:p>
        </w:tc>
        <w:tc>
          <w:tcPr>
            <w:tcW w:w="1530" w:type="dxa"/>
            <w:tcBorders>
              <w:top w:val="nil"/>
              <w:left w:val="nil"/>
              <w:bottom w:val="single" w:sz="8" w:space="0" w:color="auto"/>
              <w:right w:val="single" w:sz="8" w:space="0" w:color="auto"/>
            </w:tcBorders>
            <w:shd w:val="clear" w:color="auto" w:fill="auto"/>
            <w:vAlign w:val="center"/>
            <w:hideMark/>
          </w:tcPr>
          <w:p w14:paraId="4B0CFCA6"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xml:space="preserve">125,436 </w:t>
            </w:r>
            <w:proofErr w:type="spellStart"/>
            <w:r w:rsidRPr="00630323">
              <w:rPr>
                <w:rFonts w:ascii="Calibri" w:eastAsia="Times New Roman" w:hAnsi="Calibri" w:cs="Calibri"/>
                <w:color w:val="000000"/>
                <w:lang w:eastAsia="en-IN"/>
              </w:rPr>
              <w:t>TFlop</w:t>
            </w:r>
            <w:proofErr w:type="spellEnd"/>
            <w:r w:rsidRPr="00630323">
              <w:rPr>
                <w:rFonts w:ascii="Calibri" w:eastAsia="Times New Roman" w:hAnsi="Calibri" w:cs="Calibri"/>
                <w:color w:val="000000"/>
                <w:lang w:eastAsia="en-IN"/>
              </w:rPr>
              <w:t>/s</w:t>
            </w:r>
          </w:p>
        </w:tc>
        <w:tc>
          <w:tcPr>
            <w:tcW w:w="1530" w:type="dxa"/>
            <w:tcBorders>
              <w:top w:val="nil"/>
              <w:left w:val="nil"/>
              <w:bottom w:val="single" w:sz="8" w:space="0" w:color="auto"/>
              <w:right w:val="single" w:sz="8" w:space="0" w:color="auto"/>
            </w:tcBorders>
            <w:shd w:val="clear" w:color="auto" w:fill="auto"/>
            <w:vAlign w:val="center"/>
            <w:hideMark/>
          </w:tcPr>
          <w:p w14:paraId="4C453968"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xml:space="preserve">125,436 </w:t>
            </w:r>
            <w:proofErr w:type="spellStart"/>
            <w:r w:rsidRPr="00630323">
              <w:rPr>
                <w:rFonts w:ascii="Calibri" w:eastAsia="Times New Roman" w:hAnsi="Calibri" w:cs="Calibri"/>
                <w:color w:val="000000"/>
                <w:lang w:eastAsia="en-IN"/>
              </w:rPr>
              <w:t>TFlop</w:t>
            </w:r>
            <w:proofErr w:type="spellEnd"/>
            <w:r w:rsidRPr="00630323">
              <w:rPr>
                <w:rFonts w:ascii="Calibri" w:eastAsia="Times New Roman" w:hAnsi="Calibri" w:cs="Calibri"/>
                <w:color w:val="000000"/>
                <w:lang w:eastAsia="en-IN"/>
              </w:rPr>
              <w:t>/s</w:t>
            </w:r>
          </w:p>
        </w:tc>
        <w:tc>
          <w:tcPr>
            <w:tcW w:w="1229" w:type="dxa"/>
            <w:tcBorders>
              <w:top w:val="nil"/>
              <w:left w:val="nil"/>
              <w:bottom w:val="single" w:sz="8" w:space="0" w:color="auto"/>
              <w:right w:val="single" w:sz="8" w:space="0" w:color="auto"/>
            </w:tcBorders>
            <w:shd w:val="clear" w:color="auto" w:fill="auto"/>
            <w:vAlign w:val="center"/>
            <w:hideMark/>
          </w:tcPr>
          <w:p w14:paraId="16B8211A"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xml:space="preserve">100,679 </w:t>
            </w:r>
            <w:proofErr w:type="spellStart"/>
            <w:r w:rsidRPr="00630323">
              <w:rPr>
                <w:rFonts w:ascii="Calibri" w:eastAsia="Times New Roman" w:hAnsi="Calibri" w:cs="Calibri"/>
                <w:color w:val="000000"/>
                <w:lang w:eastAsia="en-IN"/>
              </w:rPr>
              <w:t>TFlop</w:t>
            </w:r>
            <w:proofErr w:type="spellEnd"/>
            <w:r w:rsidRPr="00630323">
              <w:rPr>
                <w:rFonts w:ascii="Calibri" w:eastAsia="Times New Roman" w:hAnsi="Calibri" w:cs="Calibri"/>
                <w:color w:val="000000"/>
                <w:lang w:eastAsia="en-IN"/>
              </w:rPr>
              <w:t>/s</w:t>
            </w:r>
          </w:p>
        </w:tc>
        <w:tc>
          <w:tcPr>
            <w:tcW w:w="1229" w:type="dxa"/>
            <w:tcBorders>
              <w:top w:val="nil"/>
              <w:left w:val="nil"/>
              <w:bottom w:val="single" w:sz="8" w:space="0" w:color="auto"/>
              <w:right w:val="single" w:sz="8" w:space="0" w:color="auto"/>
            </w:tcBorders>
            <w:shd w:val="clear" w:color="auto" w:fill="auto"/>
            <w:vAlign w:val="center"/>
            <w:hideMark/>
          </w:tcPr>
          <w:p w14:paraId="30DA9F83"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xml:space="preserve">100,679 </w:t>
            </w:r>
            <w:proofErr w:type="spellStart"/>
            <w:r w:rsidRPr="00630323">
              <w:rPr>
                <w:rFonts w:ascii="Calibri" w:eastAsia="Times New Roman" w:hAnsi="Calibri" w:cs="Calibri"/>
                <w:color w:val="000000"/>
                <w:lang w:eastAsia="en-IN"/>
              </w:rPr>
              <w:t>TFlop</w:t>
            </w:r>
            <w:proofErr w:type="spellEnd"/>
            <w:r w:rsidRPr="00630323">
              <w:rPr>
                <w:rFonts w:ascii="Calibri" w:eastAsia="Times New Roman" w:hAnsi="Calibri" w:cs="Calibri"/>
                <w:color w:val="000000"/>
                <w:lang w:eastAsia="en-IN"/>
              </w:rPr>
              <w:t>/s</w:t>
            </w:r>
          </w:p>
        </w:tc>
        <w:tc>
          <w:tcPr>
            <w:tcW w:w="1229" w:type="dxa"/>
            <w:tcBorders>
              <w:top w:val="nil"/>
              <w:left w:val="nil"/>
              <w:bottom w:val="single" w:sz="8" w:space="0" w:color="auto"/>
              <w:right w:val="single" w:sz="8" w:space="0" w:color="auto"/>
            </w:tcBorders>
            <w:shd w:val="clear" w:color="auto" w:fill="auto"/>
            <w:vAlign w:val="center"/>
            <w:hideMark/>
          </w:tcPr>
          <w:p w14:paraId="4E263FDA"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xml:space="preserve">100,679 </w:t>
            </w:r>
            <w:proofErr w:type="spellStart"/>
            <w:r w:rsidRPr="00630323">
              <w:rPr>
                <w:rFonts w:ascii="Calibri" w:eastAsia="Times New Roman" w:hAnsi="Calibri" w:cs="Calibri"/>
                <w:color w:val="000000"/>
                <w:lang w:eastAsia="en-IN"/>
              </w:rPr>
              <w:t>TFlop</w:t>
            </w:r>
            <w:proofErr w:type="spellEnd"/>
            <w:r w:rsidRPr="00630323">
              <w:rPr>
                <w:rFonts w:ascii="Calibri" w:eastAsia="Times New Roman" w:hAnsi="Calibri" w:cs="Calibri"/>
                <w:color w:val="000000"/>
                <w:lang w:eastAsia="en-IN"/>
              </w:rPr>
              <w:t>/s</w:t>
            </w:r>
          </w:p>
        </w:tc>
        <w:tc>
          <w:tcPr>
            <w:tcW w:w="1229" w:type="dxa"/>
            <w:tcBorders>
              <w:top w:val="nil"/>
              <w:left w:val="nil"/>
              <w:bottom w:val="single" w:sz="8" w:space="0" w:color="auto"/>
              <w:right w:val="single" w:sz="8" w:space="0" w:color="auto"/>
            </w:tcBorders>
            <w:shd w:val="clear" w:color="auto" w:fill="auto"/>
            <w:vAlign w:val="center"/>
            <w:hideMark/>
          </w:tcPr>
          <w:p w14:paraId="2C6C712D"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xml:space="preserve">100,679 </w:t>
            </w:r>
            <w:proofErr w:type="spellStart"/>
            <w:r w:rsidRPr="00630323">
              <w:rPr>
                <w:rFonts w:ascii="Calibri" w:eastAsia="Times New Roman" w:hAnsi="Calibri" w:cs="Calibri"/>
                <w:color w:val="000000"/>
                <w:lang w:eastAsia="en-IN"/>
              </w:rPr>
              <w:t>TFlop</w:t>
            </w:r>
            <w:proofErr w:type="spellEnd"/>
            <w:r w:rsidRPr="00630323">
              <w:rPr>
                <w:rFonts w:ascii="Calibri" w:eastAsia="Times New Roman" w:hAnsi="Calibri" w:cs="Calibri"/>
                <w:color w:val="000000"/>
                <w:lang w:eastAsia="en-IN"/>
              </w:rPr>
              <w:t>/s</w:t>
            </w:r>
          </w:p>
        </w:tc>
      </w:tr>
      <w:tr w:rsidR="00FF5A4B" w:rsidRPr="00630323" w14:paraId="7CBAE4BD" w14:textId="77777777" w:rsidTr="00FF5A4B">
        <w:trPr>
          <w:gridAfter w:val="1"/>
          <w:wAfter w:w="24" w:type="dxa"/>
          <w:trHeight w:val="294"/>
        </w:trPr>
        <w:tc>
          <w:tcPr>
            <w:tcW w:w="1482" w:type="dxa"/>
            <w:tcBorders>
              <w:top w:val="nil"/>
              <w:left w:val="single" w:sz="8" w:space="0" w:color="auto"/>
              <w:bottom w:val="single" w:sz="8" w:space="0" w:color="auto"/>
              <w:right w:val="single" w:sz="8" w:space="0" w:color="auto"/>
            </w:tcBorders>
            <w:shd w:val="clear" w:color="000000" w:fill="FCE4D6"/>
            <w:vAlign w:val="center"/>
            <w:hideMark/>
          </w:tcPr>
          <w:p w14:paraId="1906579B" w14:textId="77777777" w:rsidR="00630323" w:rsidRPr="00630323" w:rsidRDefault="00630323" w:rsidP="00630323">
            <w:pPr>
              <w:spacing w:after="0" w:line="240" w:lineRule="auto"/>
              <w:jc w:val="center"/>
              <w:rPr>
                <w:rFonts w:ascii="Calibri" w:eastAsia="Times New Roman" w:hAnsi="Calibri" w:cs="Calibri"/>
                <w:color w:val="000000"/>
                <w:lang w:eastAsia="en-IN"/>
              </w:rPr>
            </w:pPr>
            <w:proofErr w:type="spellStart"/>
            <w:r w:rsidRPr="00630323">
              <w:rPr>
                <w:rFonts w:ascii="Calibri" w:eastAsia="Times New Roman" w:hAnsi="Calibri" w:cs="Calibri"/>
                <w:color w:val="000000"/>
                <w:lang w:eastAsia="en-IN"/>
              </w:rPr>
              <w:t>Nmax</w:t>
            </w:r>
            <w:proofErr w:type="spellEnd"/>
          </w:p>
        </w:tc>
        <w:tc>
          <w:tcPr>
            <w:tcW w:w="1344" w:type="dxa"/>
            <w:tcBorders>
              <w:top w:val="nil"/>
              <w:left w:val="nil"/>
              <w:bottom w:val="single" w:sz="8" w:space="0" w:color="auto"/>
              <w:right w:val="single" w:sz="8" w:space="0" w:color="auto"/>
            </w:tcBorders>
            <w:shd w:val="clear" w:color="auto" w:fill="auto"/>
            <w:vAlign w:val="center"/>
            <w:hideMark/>
          </w:tcPr>
          <w:p w14:paraId="235B8484"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16693248</w:t>
            </w:r>
          </w:p>
        </w:tc>
        <w:tc>
          <w:tcPr>
            <w:tcW w:w="1344" w:type="dxa"/>
            <w:tcBorders>
              <w:top w:val="nil"/>
              <w:left w:val="nil"/>
              <w:bottom w:val="single" w:sz="8" w:space="0" w:color="auto"/>
              <w:right w:val="single" w:sz="8" w:space="0" w:color="auto"/>
            </w:tcBorders>
            <w:shd w:val="clear" w:color="auto" w:fill="auto"/>
            <w:vAlign w:val="center"/>
            <w:hideMark/>
          </w:tcPr>
          <w:p w14:paraId="08F78011"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16693248</w:t>
            </w:r>
          </w:p>
        </w:tc>
        <w:tc>
          <w:tcPr>
            <w:tcW w:w="1490" w:type="dxa"/>
            <w:tcBorders>
              <w:top w:val="nil"/>
              <w:left w:val="nil"/>
              <w:bottom w:val="single" w:sz="8" w:space="0" w:color="auto"/>
              <w:right w:val="single" w:sz="8" w:space="0" w:color="auto"/>
            </w:tcBorders>
            <w:shd w:val="clear" w:color="auto" w:fill="auto"/>
            <w:vAlign w:val="center"/>
            <w:hideMark/>
          </w:tcPr>
          <w:p w14:paraId="19F8C3ED"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12288000</w:t>
            </w:r>
          </w:p>
        </w:tc>
        <w:tc>
          <w:tcPr>
            <w:tcW w:w="1530" w:type="dxa"/>
            <w:tcBorders>
              <w:top w:val="nil"/>
              <w:left w:val="nil"/>
              <w:bottom w:val="single" w:sz="8" w:space="0" w:color="auto"/>
              <w:right w:val="single" w:sz="8" w:space="0" w:color="auto"/>
            </w:tcBorders>
            <w:shd w:val="clear" w:color="auto" w:fill="auto"/>
            <w:vAlign w:val="center"/>
            <w:hideMark/>
          </w:tcPr>
          <w:p w14:paraId="778113F7"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12288000</w:t>
            </w:r>
          </w:p>
        </w:tc>
        <w:tc>
          <w:tcPr>
            <w:tcW w:w="1530" w:type="dxa"/>
            <w:tcBorders>
              <w:top w:val="nil"/>
              <w:left w:val="nil"/>
              <w:bottom w:val="single" w:sz="8" w:space="0" w:color="auto"/>
              <w:right w:val="single" w:sz="8" w:space="0" w:color="auto"/>
            </w:tcBorders>
            <w:shd w:val="clear" w:color="auto" w:fill="auto"/>
            <w:vAlign w:val="center"/>
            <w:hideMark/>
          </w:tcPr>
          <w:p w14:paraId="2DE7E5C4"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12288000</w:t>
            </w:r>
          </w:p>
        </w:tc>
        <w:tc>
          <w:tcPr>
            <w:tcW w:w="1530" w:type="dxa"/>
            <w:tcBorders>
              <w:top w:val="nil"/>
              <w:left w:val="nil"/>
              <w:bottom w:val="single" w:sz="8" w:space="0" w:color="auto"/>
              <w:right w:val="single" w:sz="8" w:space="0" w:color="auto"/>
            </w:tcBorders>
            <w:shd w:val="clear" w:color="auto" w:fill="auto"/>
            <w:vAlign w:val="center"/>
            <w:hideMark/>
          </w:tcPr>
          <w:p w14:paraId="34664D92"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12288000</w:t>
            </w:r>
          </w:p>
        </w:tc>
        <w:tc>
          <w:tcPr>
            <w:tcW w:w="1229" w:type="dxa"/>
            <w:tcBorders>
              <w:top w:val="nil"/>
              <w:left w:val="nil"/>
              <w:bottom w:val="single" w:sz="8" w:space="0" w:color="auto"/>
              <w:right w:val="single" w:sz="8" w:space="0" w:color="auto"/>
            </w:tcBorders>
            <w:shd w:val="clear" w:color="auto" w:fill="auto"/>
            <w:vAlign w:val="center"/>
            <w:hideMark/>
          </w:tcPr>
          <w:p w14:paraId="53BAAAD0"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9773000</w:t>
            </w:r>
          </w:p>
        </w:tc>
        <w:tc>
          <w:tcPr>
            <w:tcW w:w="1229" w:type="dxa"/>
            <w:tcBorders>
              <w:top w:val="nil"/>
              <w:left w:val="nil"/>
              <w:bottom w:val="single" w:sz="8" w:space="0" w:color="auto"/>
              <w:right w:val="single" w:sz="8" w:space="0" w:color="auto"/>
            </w:tcBorders>
            <w:shd w:val="clear" w:color="auto" w:fill="auto"/>
            <w:vAlign w:val="center"/>
            <w:hideMark/>
          </w:tcPr>
          <w:p w14:paraId="3B37C00F"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9773000</w:t>
            </w:r>
          </w:p>
        </w:tc>
        <w:tc>
          <w:tcPr>
            <w:tcW w:w="1229" w:type="dxa"/>
            <w:tcBorders>
              <w:top w:val="nil"/>
              <w:left w:val="nil"/>
              <w:bottom w:val="single" w:sz="8" w:space="0" w:color="auto"/>
              <w:right w:val="single" w:sz="8" w:space="0" w:color="auto"/>
            </w:tcBorders>
            <w:shd w:val="clear" w:color="auto" w:fill="auto"/>
            <w:vAlign w:val="center"/>
            <w:hideMark/>
          </w:tcPr>
          <w:p w14:paraId="64CFD8C3"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9773000</w:t>
            </w:r>
          </w:p>
        </w:tc>
        <w:tc>
          <w:tcPr>
            <w:tcW w:w="1229" w:type="dxa"/>
            <w:tcBorders>
              <w:top w:val="nil"/>
              <w:left w:val="nil"/>
              <w:bottom w:val="single" w:sz="8" w:space="0" w:color="auto"/>
              <w:right w:val="single" w:sz="8" w:space="0" w:color="auto"/>
            </w:tcBorders>
            <w:shd w:val="clear" w:color="auto" w:fill="auto"/>
            <w:vAlign w:val="center"/>
            <w:hideMark/>
          </w:tcPr>
          <w:p w14:paraId="14BB9E77" w14:textId="77777777" w:rsidR="00630323" w:rsidRPr="00630323" w:rsidRDefault="00630323" w:rsidP="00630323">
            <w:pPr>
              <w:spacing w:after="0" w:line="240" w:lineRule="auto"/>
              <w:jc w:val="center"/>
              <w:rPr>
                <w:rFonts w:ascii="Calibri" w:eastAsia="Times New Roman" w:hAnsi="Calibri" w:cs="Calibri"/>
                <w:lang w:eastAsia="en-IN"/>
              </w:rPr>
            </w:pPr>
            <w:r w:rsidRPr="00630323">
              <w:rPr>
                <w:rFonts w:ascii="Calibri" w:eastAsia="Times New Roman" w:hAnsi="Calibri" w:cs="Calibri"/>
                <w:lang w:eastAsia="en-IN"/>
              </w:rPr>
              <w:t>9773000</w:t>
            </w:r>
          </w:p>
        </w:tc>
      </w:tr>
      <w:tr w:rsidR="00630323" w:rsidRPr="00630323" w14:paraId="1E4B969B" w14:textId="77777777" w:rsidTr="00FF5A4B">
        <w:trPr>
          <w:trHeight w:val="294"/>
        </w:trPr>
        <w:tc>
          <w:tcPr>
            <w:tcW w:w="15190" w:type="dxa"/>
            <w:gridSpan w:val="12"/>
            <w:tcBorders>
              <w:top w:val="single" w:sz="8" w:space="0" w:color="auto"/>
              <w:left w:val="single" w:sz="8" w:space="0" w:color="auto"/>
              <w:bottom w:val="single" w:sz="8" w:space="0" w:color="auto"/>
              <w:right w:val="nil"/>
            </w:tcBorders>
            <w:shd w:val="clear" w:color="auto" w:fill="auto"/>
            <w:vAlign w:val="center"/>
            <w:hideMark/>
          </w:tcPr>
          <w:p w14:paraId="28E618A1"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w:t>
            </w:r>
          </w:p>
        </w:tc>
      </w:tr>
      <w:tr w:rsidR="00630323" w:rsidRPr="00630323" w14:paraId="50D28948" w14:textId="77777777" w:rsidTr="00FF5A4B">
        <w:trPr>
          <w:trHeight w:val="294"/>
        </w:trPr>
        <w:tc>
          <w:tcPr>
            <w:tcW w:w="15190" w:type="dxa"/>
            <w:gridSpan w:val="12"/>
            <w:tcBorders>
              <w:top w:val="single" w:sz="8" w:space="0" w:color="auto"/>
              <w:left w:val="single" w:sz="8" w:space="0" w:color="auto"/>
              <w:bottom w:val="single" w:sz="8" w:space="0" w:color="auto"/>
              <w:right w:val="single" w:sz="8" w:space="0" w:color="000000"/>
            </w:tcBorders>
            <w:shd w:val="clear" w:color="000000" w:fill="F4B084"/>
            <w:vAlign w:val="center"/>
            <w:hideMark/>
          </w:tcPr>
          <w:p w14:paraId="54DD8209"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POWER CONSUMPTION</w:t>
            </w:r>
          </w:p>
        </w:tc>
      </w:tr>
      <w:tr w:rsidR="00FF5A4B" w:rsidRPr="00630323" w14:paraId="04F77CDB" w14:textId="77777777" w:rsidTr="00FF5A4B">
        <w:trPr>
          <w:gridAfter w:val="1"/>
          <w:wAfter w:w="24" w:type="dxa"/>
          <w:trHeight w:val="294"/>
        </w:trPr>
        <w:tc>
          <w:tcPr>
            <w:tcW w:w="1482" w:type="dxa"/>
            <w:tcBorders>
              <w:top w:val="nil"/>
              <w:left w:val="single" w:sz="8" w:space="0" w:color="auto"/>
              <w:bottom w:val="single" w:sz="8" w:space="0" w:color="auto"/>
              <w:right w:val="single" w:sz="8" w:space="0" w:color="auto"/>
            </w:tcBorders>
            <w:shd w:val="clear" w:color="000000" w:fill="FCE4D6"/>
            <w:vAlign w:val="center"/>
            <w:hideMark/>
          </w:tcPr>
          <w:p w14:paraId="37E96C38"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Power</w:t>
            </w:r>
          </w:p>
        </w:tc>
        <w:tc>
          <w:tcPr>
            <w:tcW w:w="1344" w:type="dxa"/>
            <w:tcBorders>
              <w:top w:val="nil"/>
              <w:left w:val="nil"/>
              <w:bottom w:val="single" w:sz="8" w:space="0" w:color="auto"/>
              <w:right w:val="single" w:sz="8" w:space="0" w:color="auto"/>
            </w:tcBorders>
            <w:shd w:val="clear" w:color="auto" w:fill="auto"/>
            <w:vAlign w:val="center"/>
            <w:hideMark/>
          </w:tcPr>
          <w:p w14:paraId="10E96AC0"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9,783.00 kW</w:t>
            </w:r>
          </w:p>
        </w:tc>
        <w:tc>
          <w:tcPr>
            <w:tcW w:w="1344" w:type="dxa"/>
            <w:tcBorders>
              <w:top w:val="nil"/>
              <w:left w:val="nil"/>
              <w:bottom w:val="single" w:sz="8" w:space="0" w:color="auto"/>
              <w:right w:val="single" w:sz="8" w:space="0" w:color="auto"/>
            </w:tcBorders>
            <w:shd w:val="clear" w:color="auto" w:fill="auto"/>
            <w:vAlign w:val="center"/>
            <w:hideMark/>
          </w:tcPr>
          <w:p w14:paraId="65B10963"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9,783.00 kW</w:t>
            </w:r>
          </w:p>
        </w:tc>
        <w:tc>
          <w:tcPr>
            <w:tcW w:w="1490" w:type="dxa"/>
            <w:tcBorders>
              <w:top w:val="nil"/>
              <w:left w:val="nil"/>
              <w:bottom w:val="single" w:sz="8" w:space="0" w:color="auto"/>
              <w:right w:val="single" w:sz="8" w:space="0" w:color="auto"/>
            </w:tcBorders>
            <w:shd w:val="clear" w:color="auto" w:fill="auto"/>
            <w:vAlign w:val="center"/>
            <w:hideMark/>
          </w:tcPr>
          <w:p w14:paraId="53C1F94C"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15,371.00 kW</w:t>
            </w:r>
          </w:p>
        </w:tc>
        <w:tc>
          <w:tcPr>
            <w:tcW w:w="1530" w:type="dxa"/>
            <w:tcBorders>
              <w:top w:val="nil"/>
              <w:left w:val="nil"/>
              <w:bottom w:val="single" w:sz="8" w:space="0" w:color="auto"/>
              <w:right w:val="single" w:sz="8" w:space="0" w:color="auto"/>
            </w:tcBorders>
            <w:shd w:val="clear" w:color="auto" w:fill="auto"/>
            <w:vAlign w:val="center"/>
            <w:hideMark/>
          </w:tcPr>
          <w:p w14:paraId="5385CCBF"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15,371.00 kW</w:t>
            </w:r>
          </w:p>
        </w:tc>
        <w:tc>
          <w:tcPr>
            <w:tcW w:w="1530" w:type="dxa"/>
            <w:tcBorders>
              <w:top w:val="nil"/>
              <w:left w:val="nil"/>
              <w:bottom w:val="single" w:sz="8" w:space="0" w:color="auto"/>
              <w:right w:val="single" w:sz="8" w:space="0" w:color="auto"/>
            </w:tcBorders>
            <w:shd w:val="clear" w:color="auto" w:fill="auto"/>
            <w:vAlign w:val="center"/>
            <w:hideMark/>
          </w:tcPr>
          <w:p w14:paraId="4F0CAA0E"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15,371.00 kW</w:t>
            </w:r>
          </w:p>
        </w:tc>
        <w:tc>
          <w:tcPr>
            <w:tcW w:w="1530" w:type="dxa"/>
            <w:tcBorders>
              <w:top w:val="nil"/>
              <w:left w:val="nil"/>
              <w:bottom w:val="single" w:sz="8" w:space="0" w:color="auto"/>
              <w:right w:val="single" w:sz="8" w:space="0" w:color="auto"/>
            </w:tcBorders>
            <w:shd w:val="clear" w:color="auto" w:fill="auto"/>
            <w:vAlign w:val="center"/>
            <w:hideMark/>
          </w:tcPr>
          <w:p w14:paraId="33E4BFCA"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15,371.00 kW</w:t>
            </w:r>
          </w:p>
        </w:tc>
        <w:tc>
          <w:tcPr>
            <w:tcW w:w="1229" w:type="dxa"/>
            <w:tcBorders>
              <w:top w:val="nil"/>
              <w:left w:val="nil"/>
              <w:bottom w:val="single" w:sz="8" w:space="0" w:color="auto"/>
              <w:right w:val="single" w:sz="8" w:space="0" w:color="auto"/>
            </w:tcBorders>
            <w:shd w:val="clear" w:color="auto" w:fill="auto"/>
            <w:vAlign w:val="center"/>
            <w:hideMark/>
          </w:tcPr>
          <w:p w14:paraId="699E8704"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18,482.00 kW</w:t>
            </w:r>
          </w:p>
        </w:tc>
        <w:tc>
          <w:tcPr>
            <w:tcW w:w="1229" w:type="dxa"/>
            <w:tcBorders>
              <w:top w:val="nil"/>
              <w:left w:val="nil"/>
              <w:bottom w:val="single" w:sz="8" w:space="0" w:color="auto"/>
              <w:right w:val="single" w:sz="8" w:space="0" w:color="auto"/>
            </w:tcBorders>
            <w:shd w:val="clear" w:color="auto" w:fill="auto"/>
            <w:vAlign w:val="center"/>
            <w:hideMark/>
          </w:tcPr>
          <w:p w14:paraId="01AE8E1B"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18,482.00 kW</w:t>
            </w:r>
          </w:p>
        </w:tc>
        <w:tc>
          <w:tcPr>
            <w:tcW w:w="1229" w:type="dxa"/>
            <w:tcBorders>
              <w:top w:val="nil"/>
              <w:left w:val="nil"/>
              <w:bottom w:val="single" w:sz="8" w:space="0" w:color="auto"/>
              <w:right w:val="single" w:sz="8" w:space="0" w:color="auto"/>
            </w:tcBorders>
            <w:shd w:val="clear" w:color="auto" w:fill="auto"/>
            <w:vAlign w:val="center"/>
            <w:hideMark/>
          </w:tcPr>
          <w:p w14:paraId="208E59A2"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18,482.00 kW</w:t>
            </w:r>
          </w:p>
        </w:tc>
        <w:tc>
          <w:tcPr>
            <w:tcW w:w="1229" w:type="dxa"/>
            <w:tcBorders>
              <w:top w:val="nil"/>
              <w:left w:val="nil"/>
              <w:bottom w:val="single" w:sz="8" w:space="0" w:color="auto"/>
              <w:right w:val="single" w:sz="8" w:space="0" w:color="auto"/>
            </w:tcBorders>
            <w:shd w:val="clear" w:color="auto" w:fill="auto"/>
            <w:vAlign w:val="center"/>
            <w:hideMark/>
          </w:tcPr>
          <w:p w14:paraId="10115BB2"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18,482.00 kW</w:t>
            </w:r>
          </w:p>
        </w:tc>
      </w:tr>
      <w:tr w:rsidR="00FF5A4B" w:rsidRPr="00630323" w14:paraId="65B3D717" w14:textId="77777777" w:rsidTr="00FF5A4B">
        <w:trPr>
          <w:gridAfter w:val="1"/>
          <w:wAfter w:w="24" w:type="dxa"/>
          <w:trHeight w:val="870"/>
        </w:trPr>
        <w:tc>
          <w:tcPr>
            <w:tcW w:w="1482" w:type="dxa"/>
            <w:tcBorders>
              <w:top w:val="nil"/>
              <w:left w:val="single" w:sz="8" w:space="0" w:color="auto"/>
              <w:bottom w:val="single" w:sz="8" w:space="0" w:color="auto"/>
              <w:right w:val="single" w:sz="8" w:space="0" w:color="auto"/>
            </w:tcBorders>
            <w:shd w:val="clear" w:color="000000" w:fill="FCE4D6"/>
            <w:vAlign w:val="center"/>
            <w:hideMark/>
          </w:tcPr>
          <w:p w14:paraId="257D9216"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Power Measurement Level</w:t>
            </w:r>
          </w:p>
        </w:tc>
        <w:tc>
          <w:tcPr>
            <w:tcW w:w="1344" w:type="dxa"/>
            <w:tcBorders>
              <w:top w:val="nil"/>
              <w:left w:val="nil"/>
              <w:bottom w:val="single" w:sz="8" w:space="0" w:color="auto"/>
              <w:right w:val="single" w:sz="8" w:space="0" w:color="auto"/>
            </w:tcBorders>
            <w:shd w:val="clear" w:color="auto" w:fill="auto"/>
            <w:vAlign w:val="center"/>
            <w:hideMark/>
          </w:tcPr>
          <w:p w14:paraId="5D5A1621"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3</w:t>
            </w:r>
          </w:p>
        </w:tc>
        <w:tc>
          <w:tcPr>
            <w:tcW w:w="1344" w:type="dxa"/>
            <w:tcBorders>
              <w:top w:val="nil"/>
              <w:left w:val="nil"/>
              <w:bottom w:val="single" w:sz="8" w:space="0" w:color="auto"/>
              <w:right w:val="single" w:sz="8" w:space="0" w:color="auto"/>
            </w:tcBorders>
            <w:shd w:val="clear" w:color="auto" w:fill="auto"/>
            <w:vAlign w:val="center"/>
            <w:hideMark/>
          </w:tcPr>
          <w:p w14:paraId="640FDC68"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3</w:t>
            </w:r>
          </w:p>
        </w:tc>
        <w:tc>
          <w:tcPr>
            <w:tcW w:w="1490" w:type="dxa"/>
            <w:tcBorders>
              <w:top w:val="nil"/>
              <w:left w:val="nil"/>
              <w:bottom w:val="single" w:sz="8" w:space="0" w:color="auto"/>
              <w:right w:val="single" w:sz="8" w:space="0" w:color="auto"/>
            </w:tcBorders>
            <w:shd w:val="clear" w:color="auto" w:fill="auto"/>
            <w:vAlign w:val="center"/>
            <w:hideMark/>
          </w:tcPr>
          <w:p w14:paraId="4F877B9D"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2</w:t>
            </w:r>
          </w:p>
        </w:tc>
        <w:tc>
          <w:tcPr>
            <w:tcW w:w="1530" w:type="dxa"/>
            <w:tcBorders>
              <w:top w:val="nil"/>
              <w:left w:val="nil"/>
              <w:bottom w:val="single" w:sz="8" w:space="0" w:color="auto"/>
              <w:right w:val="single" w:sz="8" w:space="0" w:color="auto"/>
            </w:tcBorders>
            <w:shd w:val="clear" w:color="auto" w:fill="auto"/>
            <w:vAlign w:val="center"/>
            <w:hideMark/>
          </w:tcPr>
          <w:p w14:paraId="1B9E1D37"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2</w:t>
            </w:r>
          </w:p>
        </w:tc>
        <w:tc>
          <w:tcPr>
            <w:tcW w:w="1530" w:type="dxa"/>
            <w:tcBorders>
              <w:top w:val="nil"/>
              <w:left w:val="nil"/>
              <w:bottom w:val="single" w:sz="8" w:space="0" w:color="auto"/>
              <w:right w:val="single" w:sz="8" w:space="0" w:color="auto"/>
            </w:tcBorders>
            <w:shd w:val="clear" w:color="auto" w:fill="auto"/>
            <w:vAlign w:val="center"/>
            <w:hideMark/>
          </w:tcPr>
          <w:p w14:paraId="1BD37F08"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2</w:t>
            </w:r>
          </w:p>
        </w:tc>
        <w:tc>
          <w:tcPr>
            <w:tcW w:w="1530" w:type="dxa"/>
            <w:tcBorders>
              <w:top w:val="nil"/>
              <w:left w:val="nil"/>
              <w:bottom w:val="single" w:sz="8" w:space="0" w:color="auto"/>
              <w:right w:val="single" w:sz="8" w:space="0" w:color="auto"/>
            </w:tcBorders>
            <w:shd w:val="clear" w:color="auto" w:fill="auto"/>
            <w:vAlign w:val="center"/>
            <w:hideMark/>
          </w:tcPr>
          <w:p w14:paraId="1BBD044A"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2</w:t>
            </w:r>
          </w:p>
        </w:tc>
        <w:tc>
          <w:tcPr>
            <w:tcW w:w="1229" w:type="dxa"/>
            <w:tcBorders>
              <w:top w:val="nil"/>
              <w:left w:val="nil"/>
              <w:bottom w:val="single" w:sz="8" w:space="0" w:color="auto"/>
              <w:right w:val="single" w:sz="8" w:space="0" w:color="auto"/>
            </w:tcBorders>
            <w:shd w:val="clear" w:color="auto" w:fill="auto"/>
            <w:vAlign w:val="center"/>
            <w:hideMark/>
          </w:tcPr>
          <w:p w14:paraId="3D5A4F11"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1</w:t>
            </w:r>
          </w:p>
        </w:tc>
        <w:tc>
          <w:tcPr>
            <w:tcW w:w="1229" w:type="dxa"/>
            <w:tcBorders>
              <w:top w:val="nil"/>
              <w:left w:val="nil"/>
              <w:bottom w:val="single" w:sz="8" w:space="0" w:color="auto"/>
              <w:right w:val="single" w:sz="8" w:space="0" w:color="auto"/>
            </w:tcBorders>
            <w:shd w:val="clear" w:color="auto" w:fill="auto"/>
            <w:vAlign w:val="center"/>
            <w:hideMark/>
          </w:tcPr>
          <w:p w14:paraId="4C982441"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1</w:t>
            </w:r>
          </w:p>
        </w:tc>
        <w:tc>
          <w:tcPr>
            <w:tcW w:w="1229" w:type="dxa"/>
            <w:tcBorders>
              <w:top w:val="nil"/>
              <w:left w:val="nil"/>
              <w:bottom w:val="single" w:sz="8" w:space="0" w:color="auto"/>
              <w:right w:val="single" w:sz="8" w:space="0" w:color="auto"/>
            </w:tcBorders>
            <w:shd w:val="clear" w:color="auto" w:fill="auto"/>
            <w:vAlign w:val="center"/>
            <w:hideMark/>
          </w:tcPr>
          <w:p w14:paraId="03B3ACBB"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1</w:t>
            </w:r>
          </w:p>
        </w:tc>
        <w:tc>
          <w:tcPr>
            <w:tcW w:w="1229" w:type="dxa"/>
            <w:tcBorders>
              <w:top w:val="nil"/>
              <w:left w:val="nil"/>
              <w:bottom w:val="single" w:sz="8" w:space="0" w:color="auto"/>
              <w:right w:val="single" w:sz="8" w:space="0" w:color="auto"/>
            </w:tcBorders>
            <w:shd w:val="clear" w:color="auto" w:fill="auto"/>
            <w:vAlign w:val="center"/>
            <w:hideMark/>
          </w:tcPr>
          <w:p w14:paraId="1EF6309E"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1</w:t>
            </w:r>
          </w:p>
        </w:tc>
      </w:tr>
      <w:tr w:rsidR="00630323" w:rsidRPr="00630323" w14:paraId="692D41AC" w14:textId="77777777" w:rsidTr="00FF5A4B">
        <w:trPr>
          <w:trHeight w:val="294"/>
        </w:trPr>
        <w:tc>
          <w:tcPr>
            <w:tcW w:w="15190" w:type="dxa"/>
            <w:gridSpan w:val="12"/>
            <w:tcBorders>
              <w:top w:val="single" w:sz="8" w:space="0" w:color="auto"/>
              <w:left w:val="single" w:sz="8" w:space="0" w:color="auto"/>
              <w:bottom w:val="single" w:sz="8" w:space="0" w:color="auto"/>
              <w:right w:val="single" w:sz="8" w:space="0" w:color="000000"/>
            </w:tcBorders>
            <w:shd w:val="clear" w:color="auto" w:fill="auto"/>
            <w:vAlign w:val="center"/>
            <w:hideMark/>
          </w:tcPr>
          <w:p w14:paraId="3F4F8850"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w:t>
            </w:r>
          </w:p>
        </w:tc>
      </w:tr>
      <w:tr w:rsidR="00630323" w:rsidRPr="00630323" w14:paraId="3351C933" w14:textId="77777777" w:rsidTr="00FF5A4B">
        <w:trPr>
          <w:trHeight w:val="294"/>
        </w:trPr>
        <w:tc>
          <w:tcPr>
            <w:tcW w:w="15190" w:type="dxa"/>
            <w:gridSpan w:val="12"/>
            <w:tcBorders>
              <w:top w:val="single" w:sz="8" w:space="0" w:color="auto"/>
              <w:left w:val="single" w:sz="8" w:space="0" w:color="auto"/>
              <w:bottom w:val="single" w:sz="8" w:space="0" w:color="auto"/>
              <w:right w:val="single" w:sz="8" w:space="0" w:color="000000"/>
            </w:tcBorders>
            <w:shd w:val="clear" w:color="000000" w:fill="F4B084"/>
            <w:vAlign w:val="center"/>
            <w:hideMark/>
          </w:tcPr>
          <w:p w14:paraId="083D50CF"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SOFTWARE</w:t>
            </w:r>
          </w:p>
        </w:tc>
      </w:tr>
      <w:tr w:rsidR="00FF5A4B" w:rsidRPr="00630323" w14:paraId="748AF187" w14:textId="77777777" w:rsidTr="00FF5A4B">
        <w:trPr>
          <w:gridAfter w:val="1"/>
          <w:wAfter w:w="24" w:type="dxa"/>
          <w:trHeight w:val="582"/>
        </w:trPr>
        <w:tc>
          <w:tcPr>
            <w:tcW w:w="1482" w:type="dxa"/>
            <w:tcBorders>
              <w:top w:val="nil"/>
              <w:left w:val="single" w:sz="8" w:space="0" w:color="auto"/>
              <w:bottom w:val="single" w:sz="8" w:space="0" w:color="auto"/>
              <w:right w:val="single" w:sz="8" w:space="0" w:color="auto"/>
            </w:tcBorders>
            <w:shd w:val="clear" w:color="000000" w:fill="FCE4D6"/>
            <w:vAlign w:val="center"/>
            <w:hideMark/>
          </w:tcPr>
          <w:p w14:paraId="63A0859D"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Operating System</w:t>
            </w:r>
          </w:p>
        </w:tc>
        <w:tc>
          <w:tcPr>
            <w:tcW w:w="1344" w:type="dxa"/>
            <w:tcBorders>
              <w:top w:val="nil"/>
              <w:left w:val="nil"/>
              <w:bottom w:val="single" w:sz="8" w:space="0" w:color="auto"/>
              <w:right w:val="single" w:sz="8" w:space="0" w:color="auto"/>
            </w:tcBorders>
            <w:shd w:val="clear" w:color="auto" w:fill="auto"/>
            <w:vAlign w:val="center"/>
            <w:hideMark/>
          </w:tcPr>
          <w:p w14:paraId="2032BAF1"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RHEL 7.4</w:t>
            </w:r>
          </w:p>
        </w:tc>
        <w:tc>
          <w:tcPr>
            <w:tcW w:w="1344" w:type="dxa"/>
            <w:tcBorders>
              <w:top w:val="nil"/>
              <w:left w:val="nil"/>
              <w:bottom w:val="single" w:sz="8" w:space="0" w:color="auto"/>
              <w:right w:val="single" w:sz="8" w:space="0" w:color="auto"/>
            </w:tcBorders>
            <w:shd w:val="clear" w:color="auto" w:fill="auto"/>
            <w:vAlign w:val="center"/>
            <w:hideMark/>
          </w:tcPr>
          <w:p w14:paraId="553A8066"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RHEL 7.4</w:t>
            </w:r>
          </w:p>
        </w:tc>
        <w:tc>
          <w:tcPr>
            <w:tcW w:w="1490" w:type="dxa"/>
            <w:tcBorders>
              <w:top w:val="nil"/>
              <w:left w:val="nil"/>
              <w:bottom w:val="single" w:sz="8" w:space="0" w:color="auto"/>
              <w:right w:val="single" w:sz="8" w:space="0" w:color="auto"/>
            </w:tcBorders>
            <w:shd w:val="clear" w:color="auto" w:fill="auto"/>
            <w:vAlign w:val="center"/>
            <w:hideMark/>
          </w:tcPr>
          <w:p w14:paraId="405CA285"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xml:space="preserve">Sunway </w:t>
            </w:r>
            <w:proofErr w:type="spellStart"/>
            <w:r w:rsidRPr="00630323">
              <w:rPr>
                <w:rFonts w:ascii="Calibri" w:eastAsia="Times New Roman" w:hAnsi="Calibri" w:cs="Calibri"/>
                <w:color w:val="000000"/>
                <w:lang w:eastAsia="en-IN"/>
              </w:rPr>
              <w:t>RaiseOS</w:t>
            </w:r>
            <w:proofErr w:type="spellEnd"/>
            <w:r w:rsidRPr="00630323">
              <w:rPr>
                <w:rFonts w:ascii="Calibri" w:eastAsia="Times New Roman" w:hAnsi="Calibri" w:cs="Calibri"/>
                <w:color w:val="000000"/>
                <w:lang w:eastAsia="en-IN"/>
              </w:rPr>
              <w:t xml:space="preserve"> 2.0.5</w:t>
            </w:r>
          </w:p>
        </w:tc>
        <w:tc>
          <w:tcPr>
            <w:tcW w:w="1530" w:type="dxa"/>
            <w:tcBorders>
              <w:top w:val="nil"/>
              <w:left w:val="nil"/>
              <w:bottom w:val="single" w:sz="8" w:space="0" w:color="auto"/>
              <w:right w:val="single" w:sz="8" w:space="0" w:color="auto"/>
            </w:tcBorders>
            <w:shd w:val="clear" w:color="auto" w:fill="auto"/>
            <w:vAlign w:val="center"/>
            <w:hideMark/>
          </w:tcPr>
          <w:p w14:paraId="3CD39D83"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xml:space="preserve">Sunway </w:t>
            </w:r>
            <w:proofErr w:type="spellStart"/>
            <w:r w:rsidRPr="00630323">
              <w:rPr>
                <w:rFonts w:ascii="Calibri" w:eastAsia="Times New Roman" w:hAnsi="Calibri" w:cs="Calibri"/>
                <w:color w:val="000000"/>
                <w:lang w:eastAsia="en-IN"/>
              </w:rPr>
              <w:t>RaiseOS</w:t>
            </w:r>
            <w:proofErr w:type="spellEnd"/>
            <w:r w:rsidRPr="00630323">
              <w:rPr>
                <w:rFonts w:ascii="Calibri" w:eastAsia="Times New Roman" w:hAnsi="Calibri" w:cs="Calibri"/>
                <w:color w:val="000000"/>
                <w:lang w:eastAsia="en-IN"/>
              </w:rPr>
              <w:t xml:space="preserve"> 2.0.5</w:t>
            </w:r>
          </w:p>
        </w:tc>
        <w:tc>
          <w:tcPr>
            <w:tcW w:w="1530" w:type="dxa"/>
            <w:tcBorders>
              <w:top w:val="nil"/>
              <w:left w:val="nil"/>
              <w:bottom w:val="single" w:sz="8" w:space="0" w:color="auto"/>
              <w:right w:val="single" w:sz="8" w:space="0" w:color="auto"/>
            </w:tcBorders>
            <w:shd w:val="clear" w:color="auto" w:fill="auto"/>
            <w:vAlign w:val="center"/>
            <w:hideMark/>
          </w:tcPr>
          <w:p w14:paraId="1D4E7239"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xml:space="preserve">Sunway </w:t>
            </w:r>
            <w:proofErr w:type="spellStart"/>
            <w:r w:rsidRPr="00630323">
              <w:rPr>
                <w:rFonts w:ascii="Calibri" w:eastAsia="Times New Roman" w:hAnsi="Calibri" w:cs="Calibri"/>
                <w:color w:val="000000"/>
                <w:lang w:eastAsia="en-IN"/>
              </w:rPr>
              <w:t>RaiseOS</w:t>
            </w:r>
            <w:proofErr w:type="spellEnd"/>
            <w:r w:rsidRPr="00630323">
              <w:rPr>
                <w:rFonts w:ascii="Calibri" w:eastAsia="Times New Roman" w:hAnsi="Calibri" w:cs="Calibri"/>
                <w:color w:val="000000"/>
                <w:lang w:eastAsia="en-IN"/>
              </w:rPr>
              <w:t xml:space="preserve"> 2.0.5</w:t>
            </w:r>
          </w:p>
        </w:tc>
        <w:tc>
          <w:tcPr>
            <w:tcW w:w="1530" w:type="dxa"/>
            <w:tcBorders>
              <w:top w:val="nil"/>
              <w:left w:val="nil"/>
              <w:bottom w:val="single" w:sz="8" w:space="0" w:color="auto"/>
              <w:right w:val="single" w:sz="8" w:space="0" w:color="auto"/>
            </w:tcBorders>
            <w:shd w:val="clear" w:color="auto" w:fill="auto"/>
            <w:vAlign w:val="center"/>
            <w:hideMark/>
          </w:tcPr>
          <w:p w14:paraId="6580C10F" w14:textId="77777777" w:rsidR="00630323" w:rsidRPr="00630323" w:rsidRDefault="00630323" w:rsidP="00630323">
            <w:pPr>
              <w:spacing w:after="0" w:line="240" w:lineRule="auto"/>
              <w:jc w:val="center"/>
              <w:rPr>
                <w:rFonts w:ascii="Calibri" w:eastAsia="Times New Roman" w:hAnsi="Calibri" w:cs="Calibri"/>
                <w:color w:val="000000"/>
                <w:lang w:eastAsia="en-IN"/>
              </w:rPr>
            </w:pPr>
            <w:r w:rsidRPr="00630323">
              <w:rPr>
                <w:rFonts w:ascii="Calibri" w:eastAsia="Times New Roman" w:hAnsi="Calibri" w:cs="Calibri"/>
                <w:color w:val="000000"/>
                <w:lang w:eastAsia="en-IN"/>
              </w:rPr>
              <w:t xml:space="preserve">Sunway </w:t>
            </w:r>
            <w:proofErr w:type="spellStart"/>
            <w:r w:rsidRPr="00630323">
              <w:rPr>
                <w:rFonts w:ascii="Calibri" w:eastAsia="Times New Roman" w:hAnsi="Calibri" w:cs="Calibri"/>
                <w:color w:val="000000"/>
                <w:lang w:eastAsia="en-IN"/>
              </w:rPr>
              <w:t>RaiseOS</w:t>
            </w:r>
            <w:proofErr w:type="spellEnd"/>
            <w:r w:rsidRPr="00630323">
              <w:rPr>
                <w:rFonts w:ascii="Calibri" w:eastAsia="Times New Roman" w:hAnsi="Calibri" w:cs="Calibri"/>
                <w:color w:val="000000"/>
                <w:lang w:eastAsia="en-IN"/>
              </w:rPr>
              <w:t xml:space="preserve"> 2.0.5</w:t>
            </w:r>
          </w:p>
        </w:tc>
        <w:tc>
          <w:tcPr>
            <w:tcW w:w="1229" w:type="dxa"/>
            <w:tcBorders>
              <w:top w:val="nil"/>
              <w:left w:val="nil"/>
              <w:bottom w:val="single" w:sz="8" w:space="0" w:color="auto"/>
              <w:right w:val="single" w:sz="8" w:space="0" w:color="auto"/>
            </w:tcBorders>
            <w:shd w:val="clear" w:color="auto" w:fill="auto"/>
            <w:vAlign w:val="center"/>
            <w:hideMark/>
          </w:tcPr>
          <w:p w14:paraId="177B39D0" w14:textId="77777777" w:rsidR="00630323" w:rsidRPr="00630323" w:rsidRDefault="00630323" w:rsidP="00630323">
            <w:pPr>
              <w:spacing w:after="0" w:line="240" w:lineRule="auto"/>
              <w:jc w:val="center"/>
              <w:rPr>
                <w:rFonts w:ascii="Calibri" w:eastAsia="Times New Roman" w:hAnsi="Calibri" w:cs="Calibri"/>
                <w:color w:val="000000"/>
                <w:lang w:eastAsia="en-IN"/>
              </w:rPr>
            </w:pPr>
            <w:proofErr w:type="spellStart"/>
            <w:r w:rsidRPr="00630323">
              <w:rPr>
                <w:rFonts w:ascii="Calibri" w:eastAsia="Times New Roman" w:hAnsi="Calibri" w:cs="Calibri"/>
                <w:color w:val="000000"/>
                <w:lang w:eastAsia="en-IN"/>
              </w:rPr>
              <w:t>Kylin</w:t>
            </w:r>
            <w:proofErr w:type="spellEnd"/>
            <w:r w:rsidRPr="00630323">
              <w:rPr>
                <w:rFonts w:ascii="Calibri" w:eastAsia="Times New Roman" w:hAnsi="Calibri" w:cs="Calibri"/>
                <w:color w:val="000000"/>
                <w:lang w:eastAsia="en-IN"/>
              </w:rPr>
              <w:t xml:space="preserve"> Linux</w:t>
            </w:r>
          </w:p>
        </w:tc>
        <w:tc>
          <w:tcPr>
            <w:tcW w:w="1229" w:type="dxa"/>
            <w:tcBorders>
              <w:top w:val="nil"/>
              <w:left w:val="nil"/>
              <w:bottom w:val="single" w:sz="8" w:space="0" w:color="auto"/>
              <w:right w:val="single" w:sz="8" w:space="0" w:color="auto"/>
            </w:tcBorders>
            <w:shd w:val="clear" w:color="auto" w:fill="auto"/>
            <w:vAlign w:val="center"/>
            <w:hideMark/>
          </w:tcPr>
          <w:p w14:paraId="6D65A079" w14:textId="77777777" w:rsidR="00630323" w:rsidRPr="00630323" w:rsidRDefault="00630323" w:rsidP="00630323">
            <w:pPr>
              <w:spacing w:after="0" w:line="240" w:lineRule="auto"/>
              <w:jc w:val="center"/>
              <w:rPr>
                <w:rFonts w:ascii="Calibri" w:eastAsia="Times New Roman" w:hAnsi="Calibri" w:cs="Calibri"/>
                <w:color w:val="000000"/>
                <w:lang w:eastAsia="en-IN"/>
              </w:rPr>
            </w:pPr>
            <w:proofErr w:type="spellStart"/>
            <w:r w:rsidRPr="00630323">
              <w:rPr>
                <w:rFonts w:ascii="Calibri" w:eastAsia="Times New Roman" w:hAnsi="Calibri" w:cs="Calibri"/>
                <w:color w:val="000000"/>
                <w:lang w:eastAsia="en-IN"/>
              </w:rPr>
              <w:t>Kylin</w:t>
            </w:r>
            <w:proofErr w:type="spellEnd"/>
            <w:r w:rsidRPr="00630323">
              <w:rPr>
                <w:rFonts w:ascii="Calibri" w:eastAsia="Times New Roman" w:hAnsi="Calibri" w:cs="Calibri"/>
                <w:color w:val="000000"/>
                <w:lang w:eastAsia="en-IN"/>
              </w:rPr>
              <w:t xml:space="preserve"> Linux</w:t>
            </w:r>
          </w:p>
        </w:tc>
        <w:tc>
          <w:tcPr>
            <w:tcW w:w="1229" w:type="dxa"/>
            <w:tcBorders>
              <w:top w:val="nil"/>
              <w:left w:val="nil"/>
              <w:bottom w:val="single" w:sz="8" w:space="0" w:color="auto"/>
              <w:right w:val="single" w:sz="8" w:space="0" w:color="auto"/>
            </w:tcBorders>
            <w:shd w:val="clear" w:color="auto" w:fill="auto"/>
            <w:vAlign w:val="center"/>
            <w:hideMark/>
          </w:tcPr>
          <w:p w14:paraId="6ECA3FD6" w14:textId="77777777" w:rsidR="00630323" w:rsidRPr="00630323" w:rsidRDefault="00630323" w:rsidP="00630323">
            <w:pPr>
              <w:spacing w:after="0" w:line="240" w:lineRule="auto"/>
              <w:jc w:val="center"/>
              <w:rPr>
                <w:rFonts w:ascii="Calibri" w:eastAsia="Times New Roman" w:hAnsi="Calibri" w:cs="Calibri"/>
                <w:color w:val="000000"/>
                <w:lang w:eastAsia="en-IN"/>
              </w:rPr>
            </w:pPr>
            <w:proofErr w:type="spellStart"/>
            <w:r w:rsidRPr="00630323">
              <w:rPr>
                <w:rFonts w:ascii="Calibri" w:eastAsia="Times New Roman" w:hAnsi="Calibri" w:cs="Calibri"/>
                <w:color w:val="000000"/>
                <w:lang w:eastAsia="en-IN"/>
              </w:rPr>
              <w:t>Kylin</w:t>
            </w:r>
            <w:proofErr w:type="spellEnd"/>
            <w:r w:rsidRPr="00630323">
              <w:rPr>
                <w:rFonts w:ascii="Calibri" w:eastAsia="Times New Roman" w:hAnsi="Calibri" w:cs="Calibri"/>
                <w:color w:val="000000"/>
                <w:lang w:eastAsia="en-IN"/>
              </w:rPr>
              <w:t xml:space="preserve"> Linux</w:t>
            </w:r>
          </w:p>
        </w:tc>
        <w:tc>
          <w:tcPr>
            <w:tcW w:w="1229" w:type="dxa"/>
            <w:tcBorders>
              <w:top w:val="nil"/>
              <w:left w:val="nil"/>
              <w:bottom w:val="single" w:sz="8" w:space="0" w:color="auto"/>
              <w:right w:val="single" w:sz="8" w:space="0" w:color="auto"/>
            </w:tcBorders>
            <w:shd w:val="clear" w:color="auto" w:fill="auto"/>
            <w:vAlign w:val="center"/>
            <w:hideMark/>
          </w:tcPr>
          <w:p w14:paraId="5FFFD493" w14:textId="77777777" w:rsidR="00630323" w:rsidRPr="00630323" w:rsidRDefault="00630323" w:rsidP="00630323">
            <w:pPr>
              <w:spacing w:after="0" w:line="240" w:lineRule="auto"/>
              <w:jc w:val="center"/>
              <w:rPr>
                <w:rFonts w:ascii="Calibri" w:eastAsia="Times New Roman" w:hAnsi="Calibri" w:cs="Calibri"/>
                <w:color w:val="000000"/>
                <w:lang w:eastAsia="en-IN"/>
              </w:rPr>
            </w:pPr>
            <w:proofErr w:type="spellStart"/>
            <w:r w:rsidRPr="00630323">
              <w:rPr>
                <w:rFonts w:ascii="Calibri" w:eastAsia="Times New Roman" w:hAnsi="Calibri" w:cs="Calibri"/>
                <w:color w:val="000000"/>
                <w:lang w:eastAsia="en-IN"/>
              </w:rPr>
              <w:t>Kylin</w:t>
            </w:r>
            <w:proofErr w:type="spellEnd"/>
            <w:r w:rsidRPr="00630323">
              <w:rPr>
                <w:rFonts w:ascii="Calibri" w:eastAsia="Times New Roman" w:hAnsi="Calibri" w:cs="Calibri"/>
                <w:color w:val="000000"/>
                <w:lang w:eastAsia="en-IN"/>
              </w:rPr>
              <w:t xml:space="preserve"> Linux</w:t>
            </w:r>
          </w:p>
        </w:tc>
      </w:tr>
    </w:tbl>
    <w:p w14:paraId="18F5530F" w14:textId="02A1F772" w:rsidR="00630323" w:rsidRDefault="00630323" w:rsidP="00753E37">
      <w:pPr>
        <w:rPr>
          <w:lang w:val="en-US"/>
        </w:rPr>
      </w:pPr>
    </w:p>
    <w:p w14:paraId="1A9E90C8" w14:textId="5024FD42" w:rsidR="003867A5" w:rsidRDefault="003867A5" w:rsidP="00753E37">
      <w:pPr>
        <w:rPr>
          <w:lang w:val="en-US"/>
        </w:rPr>
      </w:pPr>
    </w:p>
    <w:p w14:paraId="3614AB16" w14:textId="7AA494B1" w:rsidR="003867A5" w:rsidRDefault="003867A5" w:rsidP="003867A5">
      <w:pPr>
        <w:pStyle w:val="Heading1"/>
        <w:jc w:val="center"/>
        <w:rPr>
          <w:sz w:val="36"/>
          <w:u w:val="single"/>
          <w:lang w:val="en-US"/>
        </w:rPr>
      </w:pPr>
      <w:r w:rsidRPr="003867A5">
        <w:rPr>
          <w:sz w:val="36"/>
          <w:u w:val="single"/>
          <w:lang w:val="en-US"/>
        </w:rPr>
        <w:lastRenderedPageBreak/>
        <w:t>Observations</w:t>
      </w:r>
    </w:p>
    <w:p w14:paraId="16E941D0" w14:textId="0D8E979E" w:rsidR="003867A5" w:rsidRDefault="003867A5" w:rsidP="003867A5">
      <w:pPr>
        <w:rPr>
          <w:lang w:val="en-US"/>
        </w:rPr>
      </w:pPr>
    </w:p>
    <w:p w14:paraId="325B2DB7" w14:textId="04325FF9" w:rsidR="003867A5" w:rsidRDefault="003867A5" w:rsidP="008C5F0B">
      <w:pPr>
        <w:pStyle w:val="ListParagraph"/>
        <w:numPr>
          <w:ilvl w:val="0"/>
          <w:numId w:val="1"/>
        </w:numPr>
        <w:ind w:left="990"/>
        <w:jc w:val="both"/>
        <w:rPr>
          <w:lang w:val="en-US"/>
        </w:rPr>
      </w:pPr>
      <w:r>
        <w:rPr>
          <w:lang w:val="en-US"/>
        </w:rPr>
        <w:t xml:space="preserve">This table is an interesting analogy for life. </w:t>
      </w:r>
      <w:r w:rsidR="00842E10">
        <w:rPr>
          <w:lang w:val="en-US"/>
        </w:rPr>
        <w:t>One can never really stay at the top long enough. Better and faster competitors always do show up. Take the example of Chinese Tianhe-2A, which stayed at the top spot for six lists, i.e., 3 years. It now trails at fourth spot and has less than half the HPL performance of top-rated Summit.</w:t>
      </w:r>
    </w:p>
    <w:p w14:paraId="1B988BBB" w14:textId="77777777" w:rsidR="008C5F0B" w:rsidRDefault="008C5F0B" w:rsidP="008C5F0B">
      <w:pPr>
        <w:pStyle w:val="ListParagraph"/>
        <w:ind w:left="990"/>
        <w:jc w:val="both"/>
        <w:rPr>
          <w:lang w:val="en-US"/>
        </w:rPr>
      </w:pPr>
    </w:p>
    <w:p w14:paraId="47A3A33F" w14:textId="34E39B35" w:rsidR="008C5F0B" w:rsidRPr="008C5F0B" w:rsidRDefault="00842E10" w:rsidP="008C5F0B">
      <w:pPr>
        <w:pStyle w:val="ListParagraph"/>
        <w:numPr>
          <w:ilvl w:val="0"/>
          <w:numId w:val="1"/>
        </w:numPr>
        <w:ind w:left="990"/>
        <w:jc w:val="both"/>
        <w:rPr>
          <w:lang w:val="en-US"/>
        </w:rPr>
      </w:pPr>
      <w:r>
        <w:rPr>
          <w:lang w:val="en-US"/>
        </w:rPr>
        <w:t>The past year has proved to be a good one for United States in this everlasting war for supercomputer supremacy. China has been displaced from the top seat it had held for so many years and the United States is firmly in the driver’s seat with two of its machines at the top. One might just wonder how far behind India might be in this race, but then again, the more we think about that, the worse we’ll feel. I wonder what way have happened, have the Chinese become relaxed and complacent or did the US up its game far too much? Anyhow, the next few lists sure promise to be interesting. The battle is on.</w:t>
      </w:r>
    </w:p>
    <w:p w14:paraId="05206A88" w14:textId="77777777" w:rsidR="008C5F0B" w:rsidRDefault="008C5F0B" w:rsidP="008C5F0B">
      <w:pPr>
        <w:pStyle w:val="ListParagraph"/>
        <w:ind w:left="990"/>
        <w:jc w:val="both"/>
        <w:rPr>
          <w:lang w:val="en-US"/>
        </w:rPr>
      </w:pPr>
    </w:p>
    <w:p w14:paraId="4FAE30CB" w14:textId="5A0D4819" w:rsidR="00842E10" w:rsidRDefault="00842E10" w:rsidP="008C5F0B">
      <w:pPr>
        <w:pStyle w:val="ListParagraph"/>
        <w:numPr>
          <w:ilvl w:val="0"/>
          <w:numId w:val="1"/>
        </w:numPr>
        <w:ind w:left="990"/>
        <w:jc w:val="both"/>
        <w:rPr>
          <w:lang w:val="en-US"/>
        </w:rPr>
      </w:pPr>
      <w:r>
        <w:rPr>
          <w:lang w:val="en-US"/>
        </w:rPr>
        <w:t xml:space="preserve">One is </w:t>
      </w:r>
      <w:proofErr w:type="gramStart"/>
      <w:r>
        <w:rPr>
          <w:lang w:val="en-US"/>
        </w:rPr>
        <w:t>really keen</w:t>
      </w:r>
      <w:proofErr w:type="gramEnd"/>
      <w:r>
        <w:rPr>
          <w:lang w:val="en-US"/>
        </w:rPr>
        <w:t xml:space="preserve"> to see where Sierra goes on the next list, given its mammoth jump from 71.6 petaflops to 94.6 petaflops from Jun 18 to Nov 18, which helped it overtake the quadruple list leader, Sunway </w:t>
      </w:r>
      <w:proofErr w:type="spellStart"/>
      <w:r>
        <w:rPr>
          <w:lang w:val="en-US"/>
        </w:rPr>
        <w:t>TaihuLight</w:t>
      </w:r>
      <w:proofErr w:type="spellEnd"/>
      <w:r>
        <w:rPr>
          <w:lang w:val="en-US"/>
        </w:rPr>
        <w:t>.</w:t>
      </w:r>
      <w:r w:rsidR="003B04AC">
        <w:rPr>
          <w:lang w:val="en-US"/>
        </w:rPr>
        <w:t xml:space="preserve"> It may be interesting to note that both Summit and Sierra are IBM built supercomputers, powered by Power9 CPUs and NVIDIA V100 GPUs. It is </w:t>
      </w:r>
      <w:proofErr w:type="gramStart"/>
      <w:r w:rsidR="003B04AC">
        <w:rPr>
          <w:lang w:val="en-US"/>
        </w:rPr>
        <w:t>similar to</w:t>
      </w:r>
      <w:proofErr w:type="gramEnd"/>
      <w:r w:rsidR="003B04AC">
        <w:rPr>
          <w:lang w:val="en-US"/>
        </w:rPr>
        <w:t xml:space="preserve"> Formula1 where a team often has two racing greats, who compete against each other but are also in the same team.</w:t>
      </w:r>
    </w:p>
    <w:p w14:paraId="4A93BF33" w14:textId="77777777" w:rsidR="008C5F0B" w:rsidRDefault="008C5F0B" w:rsidP="008C5F0B">
      <w:pPr>
        <w:pStyle w:val="ListParagraph"/>
        <w:ind w:left="990"/>
        <w:jc w:val="both"/>
        <w:rPr>
          <w:lang w:val="en-US"/>
        </w:rPr>
      </w:pPr>
    </w:p>
    <w:p w14:paraId="00712B8D" w14:textId="3637B5CC" w:rsidR="008C5F0B" w:rsidRPr="008C5F0B" w:rsidRDefault="00842E10" w:rsidP="008C5F0B">
      <w:pPr>
        <w:pStyle w:val="ListParagraph"/>
        <w:numPr>
          <w:ilvl w:val="0"/>
          <w:numId w:val="1"/>
        </w:numPr>
        <w:ind w:left="990"/>
        <w:jc w:val="both"/>
        <w:rPr>
          <w:lang w:val="en-US"/>
        </w:rPr>
      </w:pPr>
      <w:r>
        <w:rPr>
          <w:lang w:val="en-US"/>
        </w:rPr>
        <w:t>The difference between the 1</w:t>
      </w:r>
      <w:r w:rsidRPr="00842E10">
        <w:rPr>
          <w:vertAlign w:val="superscript"/>
          <w:lang w:val="en-US"/>
        </w:rPr>
        <w:t>st</w:t>
      </w:r>
      <w:r>
        <w:rPr>
          <w:lang w:val="en-US"/>
        </w:rPr>
        <w:t xml:space="preserve"> and the 10</w:t>
      </w:r>
      <w:r w:rsidRPr="00842E10">
        <w:rPr>
          <w:vertAlign w:val="superscript"/>
          <w:lang w:val="en-US"/>
        </w:rPr>
        <w:t>th</w:t>
      </w:r>
      <w:r>
        <w:rPr>
          <w:lang w:val="en-US"/>
        </w:rPr>
        <w:t xml:space="preserve"> computers is just astounding, with the performance of the Sequoia being just about 12% of the Summit. It is interesting to note that S</w:t>
      </w:r>
      <w:r w:rsidR="003B04AC">
        <w:rPr>
          <w:lang w:val="en-US"/>
        </w:rPr>
        <w:t>e</w:t>
      </w:r>
      <w:r>
        <w:rPr>
          <w:lang w:val="en-US"/>
        </w:rPr>
        <w:t>quoia, which we just wrote off, was nothing short of a powerhouse and has stayed at the 3</w:t>
      </w:r>
      <w:r w:rsidRPr="00842E10">
        <w:rPr>
          <w:vertAlign w:val="superscript"/>
          <w:lang w:val="en-US"/>
        </w:rPr>
        <w:t>rd</w:t>
      </w:r>
      <w:r>
        <w:rPr>
          <w:lang w:val="en-US"/>
        </w:rPr>
        <w:t xml:space="preserve"> position for a long time as recently as 3 years ago. This just goes to show the massive rate at which improvements are being made in this </w:t>
      </w:r>
      <w:proofErr w:type="spellStart"/>
      <w:r>
        <w:rPr>
          <w:lang w:val="en-US"/>
        </w:rPr>
        <w:t>field</w:t>
      </w:r>
      <w:r w:rsidR="003B04AC">
        <w:rPr>
          <w:lang w:val="en-US"/>
        </w:rPr>
        <w:t>.It</w:t>
      </w:r>
      <w:proofErr w:type="spellEnd"/>
      <w:r w:rsidR="003B04AC">
        <w:rPr>
          <w:lang w:val="en-US"/>
        </w:rPr>
        <w:t xml:space="preserve"> is surprising to note that in almost all the lists, the top few supercomputers are not very close together in terms of HPL performance, which is contrary to what one would normally expect in any sort of a leaderboard. That is probably the reason that there is usually no competition between existing supercomputers. It is rare to see two machines going neck to neck. The general trend has been that a machine dominates the board for a few years and is then succeeded by a machine that completely overpowers it, and the same </w:t>
      </w:r>
      <w:proofErr w:type="spellStart"/>
      <w:r w:rsidR="003B04AC">
        <w:rPr>
          <w:lang w:val="en-US"/>
        </w:rPr>
        <w:t>happends</w:t>
      </w:r>
      <w:proofErr w:type="spellEnd"/>
      <w:r w:rsidR="003B04AC">
        <w:rPr>
          <w:lang w:val="en-US"/>
        </w:rPr>
        <w:t xml:space="preserve"> again and again, which is why we see the huge difference and hardly any recurring competition.</w:t>
      </w:r>
    </w:p>
    <w:p w14:paraId="1D05BEB0" w14:textId="77777777" w:rsidR="008C5F0B" w:rsidRDefault="008C5F0B" w:rsidP="008C5F0B">
      <w:pPr>
        <w:pStyle w:val="ListParagraph"/>
        <w:ind w:left="990"/>
        <w:jc w:val="both"/>
        <w:rPr>
          <w:lang w:val="en-US"/>
        </w:rPr>
      </w:pPr>
    </w:p>
    <w:p w14:paraId="142C98E5" w14:textId="1299950C" w:rsidR="003B04AC" w:rsidRDefault="003B04AC" w:rsidP="008C5F0B">
      <w:pPr>
        <w:pStyle w:val="ListParagraph"/>
        <w:numPr>
          <w:ilvl w:val="0"/>
          <w:numId w:val="1"/>
        </w:numPr>
        <w:ind w:left="990"/>
        <w:jc w:val="both"/>
        <w:rPr>
          <w:lang w:val="en-US"/>
        </w:rPr>
      </w:pPr>
      <w:r>
        <w:rPr>
          <w:lang w:val="en-US"/>
        </w:rPr>
        <w:t xml:space="preserve">In the Nov 2018 list, it is funny to see that Sunway </w:t>
      </w:r>
      <w:proofErr w:type="spellStart"/>
      <w:r>
        <w:rPr>
          <w:lang w:val="en-US"/>
        </w:rPr>
        <w:t>TaihuLight</w:t>
      </w:r>
      <w:proofErr w:type="spellEnd"/>
      <w:r>
        <w:rPr>
          <w:lang w:val="en-US"/>
        </w:rPr>
        <w:t xml:space="preserve"> has a much higher number of cores and power consumption but a much lower performance benchmark than Summit.</w:t>
      </w:r>
    </w:p>
    <w:p w14:paraId="28F7BBBC" w14:textId="4BEA0003" w:rsidR="008C5F0B" w:rsidRDefault="008C5F0B" w:rsidP="008C5F0B">
      <w:pPr>
        <w:pStyle w:val="ListParagraph"/>
        <w:ind w:left="990"/>
        <w:jc w:val="both"/>
        <w:rPr>
          <w:lang w:val="en-US"/>
        </w:rPr>
      </w:pPr>
    </w:p>
    <w:p w14:paraId="4773FC33" w14:textId="27EF86B2" w:rsidR="008C5F0B" w:rsidRDefault="008C5F0B" w:rsidP="008C5F0B">
      <w:pPr>
        <w:pStyle w:val="ListParagraph"/>
        <w:numPr>
          <w:ilvl w:val="0"/>
          <w:numId w:val="1"/>
        </w:numPr>
        <w:ind w:left="990"/>
        <w:jc w:val="both"/>
        <w:rPr>
          <w:lang w:val="en-US"/>
        </w:rPr>
      </w:pPr>
      <w:r>
        <w:rPr>
          <w:lang w:val="en-US"/>
        </w:rPr>
        <w:t>We se</w:t>
      </w:r>
      <w:r>
        <w:rPr>
          <w:lang w:val="en-US"/>
        </w:rPr>
        <w:t>e</w:t>
      </w:r>
      <w:r>
        <w:rPr>
          <w:lang w:val="en-US"/>
        </w:rPr>
        <w:t xml:space="preserve"> that China has really upped its game, as prior to June 2016, it had never been the case that the U.S. was not home to the largest number of TOP500 computers.</w:t>
      </w:r>
    </w:p>
    <w:p w14:paraId="7CF73D3A" w14:textId="77777777" w:rsidR="008C5F0B" w:rsidRPr="008C5F0B" w:rsidRDefault="008C5F0B" w:rsidP="008C5F0B">
      <w:pPr>
        <w:pStyle w:val="ListParagraph"/>
        <w:rPr>
          <w:lang w:val="en-US"/>
        </w:rPr>
      </w:pPr>
    </w:p>
    <w:p w14:paraId="2B0F1722" w14:textId="7963A8CB" w:rsidR="008C5F0B" w:rsidRPr="008C5F0B" w:rsidRDefault="008C5F0B" w:rsidP="008C5F0B">
      <w:pPr>
        <w:pStyle w:val="ListParagraph"/>
        <w:numPr>
          <w:ilvl w:val="0"/>
          <w:numId w:val="1"/>
        </w:numPr>
        <w:ind w:left="990"/>
        <w:jc w:val="both"/>
        <w:rPr>
          <w:lang w:val="en-US"/>
        </w:rPr>
      </w:pPr>
      <w:r>
        <w:rPr>
          <w:lang w:val="en-US"/>
        </w:rPr>
        <w:t xml:space="preserve">It is kind of surprising to see a Saudi Arabian system, </w:t>
      </w:r>
      <w:proofErr w:type="spellStart"/>
      <w:r>
        <w:rPr>
          <w:lang w:val="en-US"/>
        </w:rPr>
        <w:t>Shaheen</w:t>
      </w:r>
      <w:proofErr w:type="spellEnd"/>
      <w:r>
        <w:rPr>
          <w:lang w:val="en-US"/>
        </w:rPr>
        <w:t xml:space="preserve"> II on some of the lists, and it just seems like an investment of money done to get on the list.</w:t>
      </w:r>
    </w:p>
    <w:p w14:paraId="6B0F5D1C" w14:textId="77777777" w:rsidR="008C5F0B" w:rsidRDefault="008C5F0B" w:rsidP="008C5F0B">
      <w:pPr>
        <w:pStyle w:val="ListParagraph"/>
        <w:ind w:left="990"/>
        <w:jc w:val="both"/>
        <w:rPr>
          <w:lang w:val="en-US"/>
        </w:rPr>
      </w:pPr>
    </w:p>
    <w:p w14:paraId="1582BCE2" w14:textId="32791EAC" w:rsidR="008C5F0B" w:rsidRPr="008C5F0B" w:rsidRDefault="003B04AC" w:rsidP="008C5F0B">
      <w:pPr>
        <w:pStyle w:val="ListParagraph"/>
        <w:numPr>
          <w:ilvl w:val="0"/>
          <w:numId w:val="1"/>
        </w:numPr>
        <w:ind w:left="990"/>
        <w:jc w:val="both"/>
        <w:rPr>
          <w:lang w:val="en-US"/>
        </w:rPr>
      </w:pPr>
      <w:r>
        <w:rPr>
          <w:lang w:val="en-US"/>
        </w:rPr>
        <w:t xml:space="preserve">What we see in the past two lists is an effort by the US Summit to cement its position at the top. It’s the only supercomputer for the past five years that has upgraded its performance despite already having the top spot, which is something that the Chinese computers never did. Their HPL mark stayed constant year after year. Even the US Sierra has made massive leaps, which just goes to show the intent of the US in this game. This is probably in response to the fact that in the November 2017 list, China </w:t>
      </w:r>
      <w:r w:rsidR="00D92E18">
        <w:rPr>
          <w:lang w:val="en-US"/>
        </w:rPr>
        <w:t xml:space="preserve">claimed 202 out of 500 computers while US had just 143, which were records on either end, and is an embarrassingly different situation from Nov 2015, when US had 200 and China had </w:t>
      </w:r>
      <w:r w:rsidR="00602258">
        <w:rPr>
          <w:lang w:val="en-US"/>
        </w:rPr>
        <w:t>108. This reminds me of the Us-USSR space race, and just goes to show how much the US loves races</w:t>
      </w:r>
    </w:p>
    <w:p w14:paraId="51110892" w14:textId="77777777" w:rsidR="008C5F0B" w:rsidRDefault="008C5F0B" w:rsidP="008C5F0B">
      <w:pPr>
        <w:pStyle w:val="ListParagraph"/>
        <w:ind w:left="990"/>
        <w:jc w:val="both"/>
        <w:rPr>
          <w:lang w:val="en-US"/>
        </w:rPr>
      </w:pPr>
    </w:p>
    <w:p w14:paraId="478CDD3E" w14:textId="29F135D1" w:rsidR="003B04AC" w:rsidRDefault="00D92E18" w:rsidP="008C5F0B">
      <w:pPr>
        <w:pStyle w:val="ListParagraph"/>
        <w:numPr>
          <w:ilvl w:val="0"/>
          <w:numId w:val="1"/>
        </w:numPr>
        <w:ind w:left="990"/>
        <w:jc w:val="both"/>
        <w:rPr>
          <w:lang w:val="en-US"/>
        </w:rPr>
      </w:pPr>
      <w:r>
        <w:rPr>
          <w:lang w:val="en-US"/>
        </w:rPr>
        <w:t xml:space="preserve">We are once again reminded of the sheer power of these two nations that rule the roost when it comes to supercomputers. IN the past 5 years (10 lists), the only non-US or Chinese machines are – JUQUEEN (Germany), Piz </w:t>
      </w:r>
      <w:proofErr w:type="spellStart"/>
      <w:r>
        <w:rPr>
          <w:lang w:val="en-US"/>
        </w:rPr>
        <w:t>Daint</w:t>
      </w:r>
      <w:proofErr w:type="spellEnd"/>
      <w:r>
        <w:rPr>
          <w:lang w:val="en-US"/>
        </w:rPr>
        <w:t xml:space="preserve"> (Switzerland), K Computer (Japan), </w:t>
      </w:r>
      <w:proofErr w:type="spellStart"/>
      <w:r>
        <w:rPr>
          <w:lang w:val="en-US"/>
        </w:rPr>
        <w:t>Shaheen</w:t>
      </w:r>
      <w:proofErr w:type="spellEnd"/>
      <w:r>
        <w:rPr>
          <w:lang w:val="en-US"/>
        </w:rPr>
        <w:t xml:space="preserve"> II (Saudi Arabia), Hazel Hen (</w:t>
      </w:r>
      <w:proofErr w:type="spellStart"/>
      <w:r>
        <w:rPr>
          <w:lang w:val="en-US"/>
        </w:rPr>
        <w:t>Gerrmany</w:t>
      </w:r>
      <w:proofErr w:type="spellEnd"/>
      <w:r>
        <w:rPr>
          <w:lang w:val="en-US"/>
        </w:rPr>
        <w:t xml:space="preserve">), </w:t>
      </w:r>
      <w:proofErr w:type="spellStart"/>
      <w:r>
        <w:rPr>
          <w:lang w:val="en-US"/>
        </w:rPr>
        <w:t>Oakforest</w:t>
      </w:r>
      <w:proofErr w:type="spellEnd"/>
      <w:r>
        <w:rPr>
          <w:lang w:val="en-US"/>
        </w:rPr>
        <w:t xml:space="preserve">-PACS (Japan), </w:t>
      </w:r>
      <w:proofErr w:type="spellStart"/>
      <w:r>
        <w:rPr>
          <w:lang w:val="en-US"/>
        </w:rPr>
        <w:t>Gyoukou</w:t>
      </w:r>
      <w:proofErr w:type="spellEnd"/>
      <w:r>
        <w:rPr>
          <w:lang w:val="en-US"/>
        </w:rPr>
        <w:t xml:space="preserve"> (Japan), AI Bridging Cloud Infrastructure (Japan), </w:t>
      </w:r>
      <w:proofErr w:type="spellStart"/>
      <w:r>
        <w:rPr>
          <w:lang w:val="en-US"/>
        </w:rPr>
        <w:t>SuperMUC</w:t>
      </w:r>
      <w:proofErr w:type="spellEnd"/>
      <w:r>
        <w:rPr>
          <w:lang w:val="en-US"/>
        </w:rPr>
        <w:t>-NG (Germany), and these have hardly ever made it to the top three, revealing the cutthroat competition at the top.</w:t>
      </w:r>
    </w:p>
    <w:p w14:paraId="25AA5D2F" w14:textId="77777777" w:rsidR="008C5F0B" w:rsidRDefault="008C5F0B" w:rsidP="008C5F0B">
      <w:pPr>
        <w:pStyle w:val="ListParagraph"/>
        <w:ind w:left="990"/>
        <w:jc w:val="both"/>
        <w:rPr>
          <w:lang w:val="en-US"/>
        </w:rPr>
      </w:pPr>
    </w:p>
    <w:p w14:paraId="58186465" w14:textId="3150D16A" w:rsidR="008C5F0B" w:rsidRPr="008C5F0B" w:rsidRDefault="00602258" w:rsidP="008C5F0B">
      <w:pPr>
        <w:pStyle w:val="ListParagraph"/>
        <w:numPr>
          <w:ilvl w:val="0"/>
          <w:numId w:val="1"/>
        </w:numPr>
        <w:ind w:left="990"/>
        <w:jc w:val="both"/>
        <w:rPr>
          <w:lang w:val="en-US"/>
        </w:rPr>
      </w:pPr>
      <w:r>
        <w:rPr>
          <w:lang w:val="en-US"/>
        </w:rPr>
        <w:t>Given all the improvements, it is surprising to see that the top performer from Jun 2014, if present in the current list, would still have made it at 4</w:t>
      </w:r>
      <w:r w:rsidRPr="00602258">
        <w:rPr>
          <w:vertAlign w:val="superscript"/>
          <w:lang w:val="en-US"/>
        </w:rPr>
        <w:t>th</w:t>
      </w:r>
      <w:r>
        <w:rPr>
          <w:lang w:val="en-US"/>
        </w:rPr>
        <w:t xml:space="preserve"> position. This </w:t>
      </w:r>
      <w:proofErr w:type="spellStart"/>
      <w:r>
        <w:rPr>
          <w:lang w:val="en-US"/>
        </w:rPr>
        <w:t>ince</w:t>
      </w:r>
      <w:proofErr w:type="spellEnd"/>
      <w:r>
        <w:rPr>
          <w:lang w:val="en-US"/>
        </w:rPr>
        <w:t xml:space="preserve"> again show the lack of frequent shuffling at the top and the only replacement happening when a new computer completely outperforms the previous topper. We see Summit trying to avoid such a situation and really boosting its performance to prevent such a situation from happening to it.</w:t>
      </w:r>
      <w:bookmarkStart w:id="0" w:name="_GoBack"/>
      <w:bookmarkEnd w:id="0"/>
    </w:p>
    <w:p w14:paraId="1A53DEB9" w14:textId="77777777" w:rsidR="008C5F0B" w:rsidRDefault="008C5F0B" w:rsidP="008C5F0B">
      <w:pPr>
        <w:pStyle w:val="ListParagraph"/>
        <w:ind w:left="990"/>
        <w:jc w:val="both"/>
        <w:rPr>
          <w:lang w:val="en-US"/>
        </w:rPr>
      </w:pPr>
    </w:p>
    <w:p w14:paraId="621F5C2A" w14:textId="5931633C" w:rsidR="008C5F0B" w:rsidRPr="008C5F0B" w:rsidRDefault="00602258" w:rsidP="008C5F0B">
      <w:pPr>
        <w:pStyle w:val="ListParagraph"/>
        <w:numPr>
          <w:ilvl w:val="0"/>
          <w:numId w:val="1"/>
        </w:numPr>
        <w:ind w:left="990"/>
        <w:jc w:val="both"/>
        <w:rPr>
          <w:lang w:val="en-US"/>
        </w:rPr>
      </w:pPr>
      <w:r>
        <w:rPr>
          <w:lang w:val="en-US"/>
        </w:rPr>
        <w:t>Like USA and China, HP and IBM also continue to battle for supercomputer supremacy and continue a tough neck-to-neck battle.</w:t>
      </w:r>
    </w:p>
    <w:p w14:paraId="30E87D65" w14:textId="77777777" w:rsidR="008C5F0B" w:rsidRDefault="008C5F0B" w:rsidP="008C5F0B">
      <w:pPr>
        <w:pStyle w:val="ListParagraph"/>
        <w:ind w:left="990"/>
        <w:jc w:val="both"/>
        <w:rPr>
          <w:lang w:val="en-US"/>
        </w:rPr>
      </w:pPr>
    </w:p>
    <w:p w14:paraId="2E9CEE6B" w14:textId="6646243E" w:rsidR="00602258" w:rsidRPr="003867A5" w:rsidRDefault="00127595" w:rsidP="008C5F0B">
      <w:pPr>
        <w:pStyle w:val="ListParagraph"/>
        <w:numPr>
          <w:ilvl w:val="0"/>
          <w:numId w:val="1"/>
        </w:numPr>
        <w:ind w:left="990"/>
        <w:jc w:val="both"/>
        <w:rPr>
          <w:lang w:val="en-US"/>
        </w:rPr>
      </w:pPr>
      <w:r>
        <w:rPr>
          <w:lang w:val="en-US"/>
        </w:rPr>
        <w:t>Nearly all the systems have 6 or more cores while about 85% have 8 or more cores.</w:t>
      </w:r>
    </w:p>
    <w:sectPr w:rsidR="00602258" w:rsidRPr="003867A5" w:rsidSect="008C5F0B">
      <w:pgSz w:w="15840" w:h="12240" w:orient="landscape"/>
      <w:pgMar w:top="990" w:right="1260" w:bottom="1080" w:left="2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57927"/>
    <w:multiLevelType w:val="hybridMultilevel"/>
    <w:tmpl w:val="3516E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6E2"/>
    <w:rsid w:val="00127595"/>
    <w:rsid w:val="001456E2"/>
    <w:rsid w:val="00227071"/>
    <w:rsid w:val="00312518"/>
    <w:rsid w:val="00384993"/>
    <w:rsid w:val="003867A5"/>
    <w:rsid w:val="003B04AC"/>
    <w:rsid w:val="004A057B"/>
    <w:rsid w:val="00602258"/>
    <w:rsid w:val="00630323"/>
    <w:rsid w:val="00753E37"/>
    <w:rsid w:val="00842E10"/>
    <w:rsid w:val="008C5F0B"/>
    <w:rsid w:val="00980E85"/>
    <w:rsid w:val="00D92E18"/>
    <w:rsid w:val="00E71FE0"/>
    <w:rsid w:val="00FF5A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C8136"/>
  <w15:chartTrackingRefBased/>
  <w15:docId w15:val="{BDFD7655-1EAE-4B2B-9EB1-47CE6BCE0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5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A05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57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A057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4A057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A057B"/>
    <w:rPr>
      <w:rFonts w:eastAsiaTheme="minorEastAsia"/>
      <w:color w:val="5A5A5A" w:themeColor="text1" w:themeTint="A5"/>
      <w:spacing w:val="15"/>
    </w:rPr>
  </w:style>
  <w:style w:type="table" w:styleId="TableGrid">
    <w:name w:val="Table Grid"/>
    <w:basedOn w:val="TableNormal"/>
    <w:uiPriority w:val="39"/>
    <w:rsid w:val="004A0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753E37"/>
    <w:rPr>
      <w:color w:val="0000FF"/>
      <w:u w:val="single"/>
    </w:rPr>
  </w:style>
  <w:style w:type="paragraph" w:styleId="BalloonText">
    <w:name w:val="Balloon Text"/>
    <w:basedOn w:val="Normal"/>
    <w:link w:val="BalloonTextChar"/>
    <w:uiPriority w:val="99"/>
    <w:semiHidden/>
    <w:unhideWhenUsed/>
    <w:rsid w:val="00FF5A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A4B"/>
    <w:rPr>
      <w:rFonts w:ascii="Segoe UI" w:hAnsi="Segoe UI" w:cs="Segoe UI"/>
      <w:sz w:val="18"/>
      <w:szCs w:val="18"/>
    </w:rPr>
  </w:style>
  <w:style w:type="paragraph" w:styleId="ListParagraph">
    <w:name w:val="List Paragraph"/>
    <w:basedOn w:val="Normal"/>
    <w:uiPriority w:val="34"/>
    <w:qFormat/>
    <w:rsid w:val="003867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401521">
      <w:bodyDiv w:val="1"/>
      <w:marLeft w:val="0"/>
      <w:marRight w:val="0"/>
      <w:marTop w:val="0"/>
      <w:marBottom w:val="0"/>
      <w:divBdr>
        <w:top w:val="none" w:sz="0" w:space="0" w:color="auto"/>
        <w:left w:val="none" w:sz="0" w:space="0" w:color="auto"/>
        <w:bottom w:val="none" w:sz="0" w:space="0" w:color="auto"/>
        <w:right w:val="none" w:sz="0" w:space="0" w:color="auto"/>
      </w:divBdr>
    </w:div>
    <w:div w:id="340163408">
      <w:bodyDiv w:val="1"/>
      <w:marLeft w:val="0"/>
      <w:marRight w:val="0"/>
      <w:marTop w:val="0"/>
      <w:marBottom w:val="0"/>
      <w:divBdr>
        <w:top w:val="none" w:sz="0" w:space="0" w:color="auto"/>
        <w:left w:val="none" w:sz="0" w:space="0" w:color="auto"/>
        <w:bottom w:val="none" w:sz="0" w:space="0" w:color="auto"/>
        <w:right w:val="none" w:sz="0" w:space="0" w:color="auto"/>
      </w:divBdr>
    </w:div>
    <w:div w:id="344136635">
      <w:bodyDiv w:val="1"/>
      <w:marLeft w:val="0"/>
      <w:marRight w:val="0"/>
      <w:marTop w:val="0"/>
      <w:marBottom w:val="0"/>
      <w:divBdr>
        <w:top w:val="none" w:sz="0" w:space="0" w:color="auto"/>
        <w:left w:val="none" w:sz="0" w:space="0" w:color="auto"/>
        <w:bottom w:val="none" w:sz="0" w:space="0" w:color="auto"/>
        <w:right w:val="none" w:sz="0" w:space="0" w:color="auto"/>
      </w:divBdr>
    </w:div>
    <w:div w:id="469832459">
      <w:bodyDiv w:val="1"/>
      <w:marLeft w:val="0"/>
      <w:marRight w:val="0"/>
      <w:marTop w:val="0"/>
      <w:marBottom w:val="0"/>
      <w:divBdr>
        <w:top w:val="none" w:sz="0" w:space="0" w:color="auto"/>
        <w:left w:val="none" w:sz="0" w:space="0" w:color="auto"/>
        <w:bottom w:val="none" w:sz="0" w:space="0" w:color="auto"/>
        <w:right w:val="none" w:sz="0" w:space="0" w:color="auto"/>
      </w:divBdr>
    </w:div>
    <w:div w:id="666327901">
      <w:bodyDiv w:val="1"/>
      <w:marLeft w:val="0"/>
      <w:marRight w:val="0"/>
      <w:marTop w:val="0"/>
      <w:marBottom w:val="0"/>
      <w:divBdr>
        <w:top w:val="none" w:sz="0" w:space="0" w:color="auto"/>
        <w:left w:val="none" w:sz="0" w:space="0" w:color="auto"/>
        <w:bottom w:val="none" w:sz="0" w:space="0" w:color="auto"/>
        <w:right w:val="none" w:sz="0" w:space="0" w:color="auto"/>
      </w:divBdr>
    </w:div>
    <w:div w:id="1186022065">
      <w:bodyDiv w:val="1"/>
      <w:marLeft w:val="0"/>
      <w:marRight w:val="0"/>
      <w:marTop w:val="0"/>
      <w:marBottom w:val="0"/>
      <w:divBdr>
        <w:top w:val="none" w:sz="0" w:space="0" w:color="auto"/>
        <w:left w:val="none" w:sz="0" w:space="0" w:color="auto"/>
        <w:bottom w:val="none" w:sz="0" w:space="0" w:color="auto"/>
        <w:right w:val="none" w:sz="0" w:space="0" w:color="auto"/>
      </w:divBdr>
    </w:div>
    <w:div w:id="1392657610">
      <w:bodyDiv w:val="1"/>
      <w:marLeft w:val="0"/>
      <w:marRight w:val="0"/>
      <w:marTop w:val="0"/>
      <w:marBottom w:val="0"/>
      <w:divBdr>
        <w:top w:val="none" w:sz="0" w:space="0" w:color="auto"/>
        <w:left w:val="none" w:sz="0" w:space="0" w:color="auto"/>
        <w:bottom w:val="none" w:sz="0" w:space="0" w:color="auto"/>
        <w:right w:val="none" w:sz="0" w:space="0" w:color="auto"/>
      </w:divBdr>
    </w:div>
    <w:div w:id="1474565970">
      <w:bodyDiv w:val="1"/>
      <w:marLeft w:val="0"/>
      <w:marRight w:val="0"/>
      <w:marTop w:val="0"/>
      <w:marBottom w:val="0"/>
      <w:divBdr>
        <w:top w:val="none" w:sz="0" w:space="0" w:color="auto"/>
        <w:left w:val="none" w:sz="0" w:space="0" w:color="auto"/>
        <w:bottom w:val="none" w:sz="0" w:space="0" w:color="auto"/>
        <w:right w:val="none" w:sz="0" w:space="0" w:color="auto"/>
      </w:divBdr>
    </w:div>
    <w:div w:id="1508397520">
      <w:bodyDiv w:val="1"/>
      <w:marLeft w:val="0"/>
      <w:marRight w:val="0"/>
      <w:marTop w:val="0"/>
      <w:marBottom w:val="0"/>
      <w:divBdr>
        <w:top w:val="none" w:sz="0" w:space="0" w:color="auto"/>
        <w:left w:val="none" w:sz="0" w:space="0" w:color="auto"/>
        <w:bottom w:val="none" w:sz="0" w:space="0" w:color="auto"/>
        <w:right w:val="none" w:sz="0" w:space="0" w:color="auto"/>
      </w:divBdr>
    </w:div>
    <w:div w:id="1543442191">
      <w:bodyDiv w:val="1"/>
      <w:marLeft w:val="0"/>
      <w:marRight w:val="0"/>
      <w:marTop w:val="0"/>
      <w:marBottom w:val="0"/>
      <w:divBdr>
        <w:top w:val="none" w:sz="0" w:space="0" w:color="auto"/>
        <w:left w:val="none" w:sz="0" w:space="0" w:color="auto"/>
        <w:bottom w:val="none" w:sz="0" w:space="0" w:color="auto"/>
        <w:right w:val="none" w:sz="0" w:space="0" w:color="auto"/>
      </w:divBdr>
    </w:div>
    <w:div w:id="1657953401">
      <w:bodyDiv w:val="1"/>
      <w:marLeft w:val="0"/>
      <w:marRight w:val="0"/>
      <w:marTop w:val="0"/>
      <w:marBottom w:val="0"/>
      <w:divBdr>
        <w:top w:val="none" w:sz="0" w:space="0" w:color="auto"/>
        <w:left w:val="none" w:sz="0" w:space="0" w:color="auto"/>
        <w:bottom w:val="none" w:sz="0" w:space="0" w:color="auto"/>
        <w:right w:val="none" w:sz="0" w:space="0" w:color="auto"/>
      </w:divBdr>
    </w:div>
    <w:div w:id="1682464102">
      <w:bodyDiv w:val="1"/>
      <w:marLeft w:val="0"/>
      <w:marRight w:val="0"/>
      <w:marTop w:val="0"/>
      <w:marBottom w:val="0"/>
      <w:divBdr>
        <w:top w:val="none" w:sz="0" w:space="0" w:color="auto"/>
        <w:left w:val="none" w:sz="0" w:space="0" w:color="auto"/>
        <w:bottom w:val="none" w:sz="0" w:space="0" w:color="auto"/>
        <w:right w:val="none" w:sz="0" w:space="0" w:color="auto"/>
      </w:divBdr>
    </w:div>
    <w:div w:id="1686856370">
      <w:bodyDiv w:val="1"/>
      <w:marLeft w:val="0"/>
      <w:marRight w:val="0"/>
      <w:marTop w:val="0"/>
      <w:marBottom w:val="0"/>
      <w:divBdr>
        <w:top w:val="none" w:sz="0" w:space="0" w:color="auto"/>
        <w:left w:val="none" w:sz="0" w:space="0" w:color="auto"/>
        <w:bottom w:val="none" w:sz="0" w:space="0" w:color="auto"/>
        <w:right w:val="none" w:sz="0" w:space="0" w:color="auto"/>
      </w:divBdr>
    </w:div>
    <w:div w:id="1708291834">
      <w:bodyDiv w:val="1"/>
      <w:marLeft w:val="0"/>
      <w:marRight w:val="0"/>
      <w:marTop w:val="0"/>
      <w:marBottom w:val="0"/>
      <w:divBdr>
        <w:top w:val="none" w:sz="0" w:space="0" w:color="auto"/>
        <w:left w:val="none" w:sz="0" w:space="0" w:color="auto"/>
        <w:bottom w:val="none" w:sz="0" w:space="0" w:color="auto"/>
        <w:right w:val="none" w:sz="0" w:space="0" w:color="auto"/>
      </w:divBdr>
    </w:div>
    <w:div w:id="1718620858">
      <w:bodyDiv w:val="1"/>
      <w:marLeft w:val="0"/>
      <w:marRight w:val="0"/>
      <w:marTop w:val="0"/>
      <w:marBottom w:val="0"/>
      <w:divBdr>
        <w:top w:val="none" w:sz="0" w:space="0" w:color="auto"/>
        <w:left w:val="none" w:sz="0" w:space="0" w:color="auto"/>
        <w:bottom w:val="none" w:sz="0" w:space="0" w:color="auto"/>
        <w:right w:val="none" w:sz="0" w:space="0" w:color="auto"/>
      </w:divBdr>
    </w:div>
    <w:div w:id="1927761867">
      <w:bodyDiv w:val="1"/>
      <w:marLeft w:val="0"/>
      <w:marRight w:val="0"/>
      <w:marTop w:val="0"/>
      <w:marBottom w:val="0"/>
      <w:divBdr>
        <w:top w:val="none" w:sz="0" w:space="0" w:color="auto"/>
        <w:left w:val="none" w:sz="0" w:space="0" w:color="auto"/>
        <w:bottom w:val="none" w:sz="0" w:space="0" w:color="auto"/>
        <w:right w:val="none" w:sz="0" w:space="0" w:color="auto"/>
      </w:divBdr>
    </w:div>
    <w:div w:id="1948000864">
      <w:bodyDiv w:val="1"/>
      <w:marLeft w:val="0"/>
      <w:marRight w:val="0"/>
      <w:marTop w:val="0"/>
      <w:marBottom w:val="0"/>
      <w:divBdr>
        <w:top w:val="none" w:sz="0" w:space="0" w:color="auto"/>
        <w:left w:val="none" w:sz="0" w:space="0" w:color="auto"/>
        <w:bottom w:val="none" w:sz="0" w:space="0" w:color="auto"/>
        <w:right w:val="none" w:sz="0" w:space="0" w:color="auto"/>
      </w:divBdr>
    </w:div>
    <w:div w:id="1955861093">
      <w:bodyDiv w:val="1"/>
      <w:marLeft w:val="0"/>
      <w:marRight w:val="0"/>
      <w:marTop w:val="0"/>
      <w:marBottom w:val="0"/>
      <w:divBdr>
        <w:top w:val="none" w:sz="0" w:space="0" w:color="auto"/>
        <w:left w:val="none" w:sz="0" w:space="0" w:color="auto"/>
        <w:bottom w:val="none" w:sz="0" w:space="0" w:color="auto"/>
        <w:right w:val="none" w:sz="0" w:space="0" w:color="auto"/>
      </w:divBdr>
    </w:div>
    <w:div w:id="1958097530">
      <w:bodyDiv w:val="1"/>
      <w:marLeft w:val="0"/>
      <w:marRight w:val="0"/>
      <w:marTop w:val="0"/>
      <w:marBottom w:val="0"/>
      <w:divBdr>
        <w:top w:val="none" w:sz="0" w:space="0" w:color="auto"/>
        <w:left w:val="none" w:sz="0" w:space="0" w:color="auto"/>
        <w:bottom w:val="none" w:sz="0" w:space="0" w:color="auto"/>
        <w:right w:val="none" w:sz="0" w:space="0" w:color="auto"/>
      </w:divBdr>
    </w:div>
    <w:div w:id="1981953869">
      <w:bodyDiv w:val="1"/>
      <w:marLeft w:val="0"/>
      <w:marRight w:val="0"/>
      <w:marTop w:val="0"/>
      <w:marBottom w:val="0"/>
      <w:divBdr>
        <w:top w:val="none" w:sz="0" w:space="0" w:color="auto"/>
        <w:left w:val="none" w:sz="0" w:space="0" w:color="auto"/>
        <w:bottom w:val="none" w:sz="0" w:space="0" w:color="auto"/>
        <w:right w:val="none" w:sz="0" w:space="0" w:color="auto"/>
      </w:divBdr>
    </w:div>
    <w:div w:id="1991905660">
      <w:bodyDiv w:val="1"/>
      <w:marLeft w:val="0"/>
      <w:marRight w:val="0"/>
      <w:marTop w:val="0"/>
      <w:marBottom w:val="0"/>
      <w:divBdr>
        <w:top w:val="none" w:sz="0" w:space="0" w:color="auto"/>
        <w:left w:val="none" w:sz="0" w:space="0" w:color="auto"/>
        <w:bottom w:val="none" w:sz="0" w:space="0" w:color="auto"/>
        <w:right w:val="none" w:sz="0" w:space="0" w:color="auto"/>
      </w:divBdr>
    </w:div>
    <w:div w:id="2070569855">
      <w:bodyDiv w:val="1"/>
      <w:marLeft w:val="0"/>
      <w:marRight w:val="0"/>
      <w:marTop w:val="0"/>
      <w:marBottom w:val="0"/>
      <w:divBdr>
        <w:top w:val="none" w:sz="0" w:space="0" w:color="auto"/>
        <w:left w:val="none" w:sz="0" w:space="0" w:color="auto"/>
        <w:bottom w:val="none" w:sz="0" w:space="0" w:color="auto"/>
        <w:right w:val="none" w:sz="0" w:space="0" w:color="auto"/>
      </w:divBdr>
    </w:div>
    <w:div w:id="2097742686">
      <w:bodyDiv w:val="1"/>
      <w:marLeft w:val="0"/>
      <w:marRight w:val="0"/>
      <w:marTop w:val="0"/>
      <w:marBottom w:val="0"/>
      <w:divBdr>
        <w:top w:val="none" w:sz="0" w:space="0" w:color="auto"/>
        <w:left w:val="none" w:sz="0" w:space="0" w:color="auto"/>
        <w:bottom w:val="none" w:sz="0" w:space="0" w:color="auto"/>
        <w:right w:val="none" w:sz="0" w:space="0" w:color="auto"/>
      </w:divBdr>
    </w:div>
    <w:div w:id="2146771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1569</TotalTime>
  <Pages>4</Pages>
  <Words>1123</Words>
  <Characters>6403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Kanha</dc:creator>
  <cp:keywords/>
  <dc:description/>
  <cp:lastModifiedBy>Kabir Kanha</cp:lastModifiedBy>
  <cp:revision>4</cp:revision>
  <dcterms:created xsi:type="dcterms:W3CDTF">2019-04-12T13:12:00Z</dcterms:created>
  <dcterms:modified xsi:type="dcterms:W3CDTF">2019-04-13T15:21:00Z</dcterms:modified>
</cp:coreProperties>
</file>