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A8C67C" w14:textId="787722A8" w:rsidR="00227071" w:rsidRDefault="009F5E6C" w:rsidP="009F5E6C">
      <w:pPr>
        <w:pStyle w:val="Heading1"/>
        <w:jc w:val="center"/>
      </w:pPr>
      <w:r>
        <w:t>Security Analytics Pre/Post Test #2</w:t>
      </w:r>
    </w:p>
    <w:p w14:paraId="2C60F3C3" w14:textId="77777777" w:rsidR="009F5E6C" w:rsidRDefault="009F5E6C" w:rsidP="009F5E6C"/>
    <w:p w14:paraId="0D797CBF" w14:textId="1E74526A" w:rsidR="009F5E6C" w:rsidRPr="008534C3" w:rsidRDefault="009F5E6C" w:rsidP="009F5E6C">
      <w:pPr>
        <w:rPr>
          <w:b/>
          <w:bCs/>
        </w:rPr>
      </w:pPr>
      <w:r w:rsidRPr="008534C3">
        <w:rPr>
          <w:b/>
          <w:bCs/>
        </w:rPr>
        <w:t>Questions</w:t>
      </w:r>
    </w:p>
    <w:p w14:paraId="6F8A666D" w14:textId="1134E247" w:rsidR="009F5E6C" w:rsidRDefault="009F5E6C" w:rsidP="009F5E6C">
      <w:pPr>
        <w:pStyle w:val="ListParagraph"/>
        <w:numPr>
          <w:ilvl w:val="0"/>
          <w:numId w:val="1"/>
        </w:numPr>
      </w:pPr>
      <w:r>
        <w:t>Define support and confidence used by Apriori algorithm.</w:t>
      </w:r>
    </w:p>
    <w:p w14:paraId="34D97936" w14:textId="2D400319" w:rsidR="009F5E6C" w:rsidRDefault="009F5E6C" w:rsidP="009F5E6C">
      <w:pPr>
        <w:pStyle w:val="ListParagraph"/>
        <w:numPr>
          <w:ilvl w:val="0"/>
          <w:numId w:val="1"/>
        </w:numPr>
      </w:pPr>
      <w:r>
        <w:t>What kind of partitions in the data space are possible in decision trees?</w:t>
      </w:r>
    </w:p>
    <w:p w14:paraId="0BC3A4C3" w14:textId="55753C41" w:rsidR="009F5E6C" w:rsidRDefault="009F5E6C" w:rsidP="009F5E6C">
      <w:pPr>
        <w:pStyle w:val="ListParagraph"/>
        <w:numPr>
          <w:ilvl w:val="0"/>
          <w:numId w:val="1"/>
        </w:numPr>
      </w:pPr>
      <w:r>
        <w:t>What kind of learning method would be suitable for streaming data?</w:t>
      </w:r>
    </w:p>
    <w:p w14:paraId="0D9559DD" w14:textId="71D21A39" w:rsidR="009F5E6C" w:rsidRDefault="009F5E6C" w:rsidP="009F5E6C">
      <w:pPr>
        <w:pStyle w:val="ListParagraph"/>
        <w:numPr>
          <w:ilvl w:val="0"/>
          <w:numId w:val="1"/>
        </w:numPr>
      </w:pPr>
      <w:r>
        <w:t>What is the most important difference between kNN and SVM?</w:t>
      </w:r>
    </w:p>
    <w:p w14:paraId="2444F33F" w14:textId="368F66E3" w:rsidR="009F5E6C" w:rsidRDefault="009F5E6C" w:rsidP="009F5E6C">
      <w:pPr>
        <w:pStyle w:val="ListParagraph"/>
        <w:numPr>
          <w:ilvl w:val="0"/>
          <w:numId w:val="1"/>
        </w:numPr>
      </w:pPr>
      <w:r>
        <w:t>Give one mathematical criterion to measure the quality of clustering.</w:t>
      </w:r>
    </w:p>
    <w:p w14:paraId="366AE9E8" w14:textId="35197AD5" w:rsidR="009F5E6C" w:rsidRDefault="009F5E6C" w:rsidP="009F5E6C">
      <w:pPr>
        <w:pStyle w:val="ListParagraph"/>
        <w:numPr>
          <w:ilvl w:val="0"/>
          <w:numId w:val="1"/>
        </w:numPr>
      </w:pPr>
      <w:r>
        <w:t>Which of the main data mining techniques is least used so far in security applications?</w:t>
      </w:r>
    </w:p>
    <w:p w14:paraId="2D8A0DA1" w14:textId="24327979" w:rsidR="009F5E6C" w:rsidRDefault="009F5E6C" w:rsidP="009F5E6C">
      <w:pPr>
        <w:pStyle w:val="ListParagraph"/>
        <w:numPr>
          <w:ilvl w:val="0"/>
          <w:numId w:val="1"/>
        </w:numPr>
      </w:pPr>
      <w:r>
        <w:t>Explain the main idea of the K-means clustering algorithm.</w:t>
      </w:r>
    </w:p>
    <w:p w14:paraId="1C37F1E1" w14:textId="77777777" w:rsidR="008534C3" w:rsidRDefault="008534C3" w:rsidP="009F5E6C"/>
    <w:p w14:paraId="3F6AE495" w14:textId="191A2CDE" w:rsidR="009F5E6C" w:rsidRPr="008534C3" w:rsidRDefault="009F5E6C" w:rsidP="009F5E6C">
      <w:pPr>
        <w:rPr>
          <w:b/>
          <w:bCs/>
        </w:rPr>
      </w:pPr>
      <w:r w:rsidRPr="008534C3">
        <w:rPr>
          <w:b/>
          <w:bCs/>
        </w:rPr>
        <w:t>Answers</w:t>
      </w:r>
    </w:p>
    <w:p w14:paraId="1273F84D" w14:textId="2E2C7543" w:rsidR="009F5E6C" w:rsidRDefault="008534C3" w:rsidP="00926548">
      <w:pPr>
        <w:pStyle w:val="ListParagraph"/>
        <w:numPr>
          <w:ilvl w:val="0"/>
          <w:numId w:val="3"/>
        </w:numPr>
      </w:pPr>
      <w:r>
        <w:rPr>
          <w:b/>
          <w:bCs/>
        </w:rPr>
        <w:t xml:space="preserve">Support: </w:t>
      </w:r>
      <w:r>
        <w:t>The frequency of occurrence of a specific itemset in the dataset.</w:t>
      </w:r>
    </w:p>
    <w:p w14:paraId="7A9B6061" w14:textId="1EC9F6EA" w:rsidR="00D7414F" w:rsidRDefault="00D7414F" w:rsidP="00D7414F">
      <w:pPr>
        <w:pStyle w:val="ListParagraph"/>
      </w:pPr>
      <w:r w:rsidRPr="00D7414F">
        <w:t>Relative support is the probability of the itemset occurring within the collections of transactions. It gives an idea about how frequently the itemset occurs.</w:t>
      </w:r>
    </w:p>
    <w:p w14:paraId="4512439A" w14:textId="77777777" w:rsidR="00D7414F" w:rsidRDefault="00D7414F" w:rsidP="00D7414F">
      <w:pPr>
        <w:pStyle w:val="ListParagraph"/>
      </w:pPr>
    </w:p>
    <w:p w14:paraId="158416CB" w14:textId="68B8478E" w:rsidR="008534C3" w:rsidRDefault="008534C3" w:rsidP="008534C3">
      <w:pPr>
        <w:pStyle w:val="ListParagraph"/>
      </w:pPr>
      <w:r>
        <w:rPr>
          <w:b/>
          <w:bCs/>
        </w:rPr>
        <w:t xml:space="preserve">Confidence: </w:t>
      </w:r>
      <w:r>
        <w:t xml:space="preserve">The probability of an itemset having Y, if it already has X, i.e., </w:t>
      </w:r>
      <w:r w:rsidRPr="00654DDA">
        <w:rPr>
          <w:b/>
          <w:bCs/>
        </w:rPr>
        <w:t>P(Y/X)</w:t>
      </w:r>
    </w:p>
    <w:p w14:paraId="009DFFE9" w14:textId="17EDFB54" w:rsidR="00D7414F" w:rsidRPr="00D7414F" w:rsidRDefault="00D7414F" w:rsidP="008534C3">
      <w:pPr>
        <w:pStyle w:val="ListParagraph"/>
      </w:pPr>
      <w:r>
        <w:t xml:space="preserve">It gives us an idea </w:t>
      </w:r>
      <w:r w:rsidR="001E0207">
        <w:t xml:space="preserve">about how </w:t>
      </w:r>
      <w:r>
        <w:t>reliable the obtained rule is.</w:t>
      </w:r>
      <w:bookmarkStart w:id="0" w:name="_GoBack"/>
      <w:bookmarkEnd w:id="0"/>
    </w:p>
    <w:p w14:paraId="67A3FC7D" w14:textId="77777777" w:rsidR="008534C3" w:rsidRPr="008534C3" w:rsidRDefault="008534C3" w:rsidP="008534C3">
      <w:pPr>
        <w:pStyle w:val="ListParagraph"/>
      </w:pPr>
    </w:p>
    <w:p w14:paraId="0F85E9E8" w14:textId="77777777" w:rsidR="004B622B" w:rsidRDefault="00D7414F" w:rsidP="004B622B">
      <w:pPr>
        <w:pStyle w:val="ListParagraph"/>
        <w:numPr>
          <w:ilvl w:val="0"/>
          <w:numId w:val="3"/>
        </w:numPr>
        <w:jc w:val="both"/>
      </w:pPr>
      <w:r w:rsidRPr="004B622B">
        <w:t>Decision trees may be constructed using either 2-way or multiway splitting.</w:t>
      </w:r>
    </w:p>
    <w:p w14:paraId="5D737111" w14:textId="03E8CA45" w:rsidR="004B622B" w:rsidRDefault="00D7414F" w:rsidP="004B622B">
      <w:pPr>
        <w:pStyle w:val="ListParagraph"/>
        <w:numPr>
          <w:ilvl w:val="0"/>
          <w:numId w:val="6"/>
        </w:numPr>
        <w:jc w:val="both"/>
      </w:pPr>
      <w:r w:rsidRPr="004B622B">
        <w:rPr>
          <w:u w:val="single"/>
        </w:rPr>
        <w:t>In 2-way splitting</w:t>
      </w:r>
      <w:r w:rsidRPr="004B622B">
        <w:t xml:space="preserve">, the data space is </w:t>
      </w:r>
      <w:r w:rsidR="004B622B">
        <w:t>partitioned</w:t>
      </w:r>
      <w:r w:rsidRPr="004B622B">
        <w:t xml:space="preserve"> into two sections</w:t>
      </w:r>
      <w:r w:rsidR="004B622B">
        <w:t xml:space="preserve"> at each node</w:t>
      </w:r>
      <w:r w:rsidRPr="004B622B">
        <w:t>.</w:t>
      </w:r>
    </w:p>
    <w:p w14:paraId="5F6E8F34" w14:textId="77777777" w:rsidR="004B622B" w:rsidRDefault="00D7414F" w:rsidP="004B622B">
      <w:pPr>
        <w:pStyle w:val="ListParagraph"/>
        <w:numPr>
          <w:ilvl w:val="0"/>
          <w:numId w:val="6"/>
        </w:numPr>
        <w:jc w:val="both"/>
      </w:pPr>
      <w:r w:rsidRPr="004B622B">
        <w:rPr>
          <w:u w:val="single"/>
        </w:rPr>
        <w:t xml:space="preserve">In </w:t>
      </w:r>
      <w:r w:rsidR="004B622B" w:rsidRPr="004B622B">
        <w:rPr>
          <w:u w:val="single"/>
        </w:rPr>
        <w:t>multiway splitting</w:t>
      </w:r>
      <w:r w:rsidRPr="004B622B">
        <w:t xml:space="preserve">, each node of the tree partitions </w:t>
      </w:r>
      <w:r w:rsidR="004B622B">
        <w:t xml:space="preserve">the </w:t>
      </w:r>
      <w:r w:rsidRPr="004B622B">
        <w:t>data</w:t>
      </w:r>
      <w:r w:rsidR="004B622B">
        <w:t xml:space="preserve"> </w:t>
      </w:r>
      <w:r w:rsidRPr="004B622B">
        <w:t xml:space="preserve">space into </w:t>
      </w:r>
      <w:r w:rsidR="004B622B">
        <w:t>two</w:t>
      </w:r>
      <w:r w:rsidRPr="004B622B">
        <w:t xml:space="preserve"> or more sections depending on the type of attribute on which the </w:t>
      </w:r>
      <w:r w:rsidR="004B622B">
        <w:t>decision is</w:t>
      </w:r>
      <w:r w:rsidRPr="004B622B">
        <w:t xml:space="preserve"> occurring.</w:t>
      </w:r>
    </w:p>
    <w:p w14:paraId="0426D85C" w14:textId="77777777" w:rsidR="004B622B" w:rsidRDefault="00D7414F" w:rsidP="004B622B">
      <w:pPr>
        <w:pStyle w:val="ListParagraph"/>
        <w:numPr>
          <w:ilvl w:val="0"/>
          <w:numId w:val="5"/>
        </w:numPr>
        <w:jc w:val="both"/>
      </w:pPr>
      <w:r w:rsidRPr="004B622B">
        <w:t xml:space="preserve">In case of binary or </w:t>
      </w:r>
      <w:r w:rsidR="004B622B" w:rsidRPr="004B622B">
        <w:t>Boolean</w:t>
      </w:r>
      <w:r w:rsidRPr="004B622B">
        <w:t xml:space="preserve"> attributes</w:t>
      </w:r>
      <w:r w:rsidR="004B622B">
        <w:t>, the</w:t>
      </w:r>
      <w:r w:rsidRPr="004B622B">
        <w:t xml:space="preserve"> data</w:t>
      </w:r>
      <w:r w:rsidR="004B622B">
        <w:t xml:space="preserve"> </w:t>
      </w:r>
      <w:r w:rsidRPr="004B622B">
        <w:t xml:space="preserve">space is </w:t>
      </w:r>
      <w:r w:rsidR="004B622B">
        <w:t>partitioned</w:t>
      </w:r>
      <w:r w:rsidRPr="004B622B">
        <w:t xml:space="preserve"> into </w:t>
      </w:r>
      <w:r w:rsidR="004B622B">
        <w:t>two</w:t>
      </w:r>
      <w:r w:rsidRPr="004B622B">
        <w:t>.</w:t>
      </w:r>
    </w:p>
    <w:p w14:paraId="707EEB9D" w14:textId="56D2E96E" w:rsidR="004B622B" w:rsidRDefault="00D7414F" w:rsidP="004B622B">
      <w:pPr>
        <w:pStyle w:val="ListParagraph"/>
        <w:numPr>
          <w:ilvl w:val="0"/>
          <w:numId w:val="5"/>
        </w:numPr>
        <w:jc w:val="both"/>
      </w:pPr>
      <w:r w:rsidRPr="004B622B">
        <w:t xml:space="preserve">For nominal attributes, </w:t>
      </w:r>
      <w:r w:rsidR="004B622B">
        <w:t xml:space="preserve">the data space is partitioned </w:t>
      </w:r>
      <w:r w:rsidRPr="004B622B">
        <w:t xml:space="preserve">into </w:t>
      </w:r>
      <w:r w:rsidR="004B622B" w:rsidRPr="004B622B">
        <w:t>several</w:t>
      </w:r>
      <w:r w:rsidRPr="004B622B">
        <w:t xml:space="preserve"> sections equal to the domain size of the variable.</w:t>
      </w:r>
    </w:p>
    <w:p w14:paraId="6EFF00BB" w14:textId="4763E638" w:rsidR="00D7414F" w:rsidRDefault="00D7414F" w:rsidP="00D7414F">
      <w:pPr>
        <w:pStyle w:val="ListParagraph"/>
        <w:numPr>
          <w:ilvl w:val="0"/>
          <w:numId w:val="5"/>
        </w:numPr>
        <w:jc w:val="both"/>
      </w:pPr>
      <w:r w:rsidRPr="004B622B">
        <w:t xml:space="preserve">In the case of numeric attributes, the range of the attribute is optimally divided into smaller ranges and data space is </w:t>
      </w:r>
      <w:r w:rsidR="004B622B">
        <w:t>partitioned</w:t>
      </w:r>
      <w:r w:rsidRPr="004B622B">
        <w:t xml:space="preserve"> accordingly.</w:t>
      </w:r>
    </w:p>
    <w:p w14:paraId="5E83CF2E" w14:textId="77777777" w:rsidR="001717D4" w:rsidRPr="00926548" w:rsidRDefault="001717D4" w:rsidP="001717D4">
      <w:pPr>
        <w:pStyle w:val="ListParagraph"/>
        <w:ind w:left="1800"/>
        <w:jc w:val="both"/>
      </w:pPr>
    </w:p>
    <w:p w14:paraId="36F3F159" w14:textId="493453EC" w:rsidR="00926548" w:rsidRPr="001717D4" w:rsidRDefault="001717D4" w:rsidP="00926548">
      <w:pPr>
        <w:pStyle w:val="ListParagraph"/>
        <w:numPr>
          <w:ilvl w:val="0"/>
          <w:numId w:val="3"/>
        </w:numPr>
        <w:rPr>
          <w:b/>
          <w:bCs/>
        </w:rPr>
      </w:pPr>
      <w:r w:rsidRPr="001717D4">
        <w:rPr>
          <w:b/>
          <w:bCs/>
        </w:rPr>
        <w:t>Online Learning</w:t>
      </w:r>
    </w:p>
    <w:p w14:paraId="77844EAF" w14:textId="736A87A7" w:rsidR="001717D4" w:rsidRPr="00926548" w:rsidRDefault="001717D4" w:rsidP="001717D4">
      <w:pPr>
        <w:pStyle w:val="ListParagraph"/>
      </w:pPr>
      <w:r>
        <w:t xml:space="preserve">In online learning, as soon as you have a new feature vector, you pass it to the </w:t>
      </w:r>
      <w:proofErr w:type="gramStart"/>
      <w:r>
        <w:t>model</w:t>
      </w:r>
      <w:proofErr w:type="gramEnd"/>
      <w:r>
        <w:t xml:space="preserve"> and it learns on the go.</w:t>
      </w:r>
    </w:p>
    <w:p w14:paraId="0C61A222" w14:textId="77777777" w:rsidR="001E0207" w:rsidRDefault="001E0207" w:rsidP="001E0207">
      <w:pPr>
        <w:pStyle w:val="ListParagraph"/>
        <w:rPr>
          <w:rFonts w:cstheme="minorHAnsi"/>
        </w:rPr>
      </w:pPr>
    </w:p>
    <w:p w14:paraId="36E5D84B" w14:textId="6934099C" w:rsidR="004B622B" w:rsidRPr="0085535E" w:rsidRDefault="004B622B" w:rsidP="00926548">
      <w:pPr>
        <w:pStyle w:val="ListParagraph"/>
        <w:numPr>
          <w:ilvl w:val="0"/>
          <w:numId w:val="3"/>
        </w:numPr>
        <w:rPr>
          <w:rFonts w:cstheme="minorHAnsi"/>
        </w:rPr>
      </w:pPr>
      <w:r w:rsidRPr="0085535E">
        <w:rPr>
          <w:rFonts w:cstheme="minorHAnsi"/>
        </w:rPr>
        <w:t>The major differences are as follows:</w:t>
      </w:r>
    </w:p>
    <w:p w14:paraId="7E0C472F" w14:textId="550B8B24" w:rsidR="004B622B" w:rsidRPr="0085535E" w:rsidRDefault="004B622B" w:rsidP="004B622B">
      <w:pPr>
        <w:pStyle w:val="ListParagraph"/>
        <w:numPr>
          <w:ilvl w:val="0"/>
          <w:numId w:val="7"/>
        </w:numPr>
        <w:rPr>
          <w:rFonts w:cstheme="minorHAnsi"/>
        </w:rPr>
      </w:pPr>
      <w:r w:rsidRPr="0085535E">
        <w:rPr>
          <w:rFonts w:cstheme="minorHAnsi"/>
          <w:color w:val="000000"/>
        </w:rPr>
        <w:t>kNN classifies data based on the distance metric whereas SVM need</w:t>
      </w:r>
      <w:r w:rsidRPr="0085535E">
        <w:rPr>
          <w:rFonts w:cstheme="minorHAnsi"/>
          <w:color w:val="000000"/>
        </w:rPr>
        <w:t>s</w:t>
      </w:r>
      <w:r w:rsidRPr="0085535E">
        <w:rPr>
          <w:rFonts w:cstheme="minorHAnsi"/>
          <w:color w:val="000000"/>
        </w:rPr>
        <w:t xml:space="preserve"> a proper phase of training.</w:t>
      </w:r>
    </w:p>
    <w:p w14:paraId="159D53A8" w14:textId="77777777" w:rsidR="004B622B" w:rsidRPr="0085535E" w:rsidRDefault="004B622B" w:rsidP="004B622B">
      <w:pPr>
        <w:pStyle w:val="ListParagraph"/>
        <w:numPr>
          <w:ilvl w:val="0"/>
          <w:numId w:val="7"/>
        </w:numPr>
        <w:rPr>
          <w:rFonts w:cstheme="minorHAnsi"/>
          <w:color w:val="000000"/>
        </w:rPr>
      </w:pPr>
      <w:r w:rsidRPr="0085535E">
        <w:rPr>
          <w:rFonts w:cstheme="minorHAnsi"/>
          <w:color w:val="000000"/>
        </w:rPr>
        <w:t>Due to the optimal nature of SVM, it is guaranteed that the separated data would be optimally separated.</w:t>
      </w:r>
    </w:p>
    <w:p w14:paraId="6E143669" w14:textId="77777777" w:rsidR="004B622B" w:rsidRPr="0085535E" w:rsidRDefault="004B622B" w:rsidP="004B622B">
      <w:pPr>
        <w:pStyle w:val="ListParagraph"/>
        <w:numPr>
          <w:ilvl w:val="0"/>
          <w:numId w:val="7"/>
        </w:numPr>
        <w:rPr>
          <w:rFonts w:cstheme="minorHAnsi"/>
          <w:color w:val="000000"/>
        </w:rPr>
      </w:pPr>
      <w:r w:rsidRPr="0085535E">
        <w:rPr>
          <w:rFonts w:cstheme="minorHAnsi"/>
          <w:color w:val="000000"/>
        </w:rPr>
        <w:t>Generally, KNN is used as multi-class classifiers whereas standard SVM separate binary data belonging to either of one class.</w:t>
      </w:r>
    </w:p>
    <w:p w14:paraId="6F12C8C9" w14:textId="77777777" w:rsidR="004B622B" w:rsidRPr="0085535E" w:rsidRDefault="004B622B" w:rsidP="004B622B">
      <w:pPr>
        <w:pStyle w:val="ListParagraph"/>
        <w:numPr>
          <w:ilvl w:val="0"/>
          <w:numId w:val="7"/>
        </w:numPr>
        <w:rPr>
          <w:rFonts w:cstheme="minorHAnsi"/>
          <w:color w:val="000000"/>
        </w:rPr>
      </w:pPr>
      <w:r w:rsidRPr="0085535E">
        <w:rPr>
          <w:rFonts w:cstheme="minorHAnsi"/>
          <w:color w:val="000000"/>
        </w:rPr>
        <w:t>Although SVMs look more computationally intensive, once training of data is done, that model can be used to predict classes even when we come across new unlabelled data. However, in KNN, the distance metric is calculated each time we come across a set of new unlabelled data.</w:t>
      </w:r>
    </w:p>
    <w:p w14:paraId="419552B8" w14:textId="2D162F45" w:rsidR="00926548" w:rsidRPr="0085535E" w:rsidRDefault="004B622B" w:rsidP="004B622B">
      <w:pPr>
        <w:pStyle w:val="ListParagraph"/>
        <w:rPr>
          <w:rFonts w:cstheme="minorHAnsi"/>
        </w:rPr>
      </w:pPr>
      <w:r w:rsidRPr="0085535E">
        <w:rPr>
          <w:rFonts w:cstheme="minorHAnsi"/>
          <w:color w:val="000000"/>
        </w:rPr>
        <w:t xml:space="preserve">Hence, in KNN we always </w:t>
      </w:r>
      <w:r w:rsidRPr="0085535E">
        <w:rPr>
          <w:rFonts w:cstheme="minorHAnsi"/>
          <w:color w:val="000000"/>
        </w:rPr>
        <w:t>must</w:t>
      </w:r>
      <w:r w:rsidRPr="0085535E">
        <w:rPr>
          <w:rFonts w:cstheme="minorHAnsi"/>
          <w:color w:val="000000"/>
        </w:rPr>
        <w:t xml:space="preserve"> define the distance metric. SVMs have two major cases in which classes might be linearly separable or </w:t>
      </w:r>
      <w:r w:rsidRPr="0085535E">
        <w:rPr>
          <w:rFonts w:cstheme="minorHAnsi"/>
          <w:color w:val="000000"/>
        </w:rPr>
        <w:t>non-linearly</w:t>
      </w:r>
      <w:r w:rsidRPr="0085535E">
        <w:rPr>
          <w:rFonts w:cstheme="minorHAnsi"/>
          <w:color w:val="000000"/>
        </w:rPr>
        <w:t xml:space="preserve"> separable.</w:t>
      </w:r>
    </w:p>
    <w:p w14:paraId="356A7BD8" w14:textId="17FE031C" w:rsidR="00926548" w:rsidRPr="0085535E" w:rsidRDefault="00926548" w:rsidP="00926548">
      <w:pPr>
        <w:pStyle w:val="NormalWeb"/>
        <w:numPr>
          <w:ilvl w:val="0"/>
          <w:numId w:val="3"/>
        </w:numPr>
        <w:shd w:val="clear" w:color="auto" w:fill="FFFFFF"/>
        <w:spacing w:before="0" w:beforeAutospacing="0" w:after="240" w:afterAutospacing="0"/>
        <w:textAlignment w:val="baseline"/>
        <w:rPr>
          <w:rFonts w:asciiTheme="minorHAnsi" w:hAnsiTheme="minorHAnsi" w:cstheme="minorHAnsi"/>
          <w:color w:val="242729"/>
          <w:sz w:val="22"/>
          <w:szCs w:val="22"/>
        </w:rPr>
      </w:pPr>
      <w:r w:rsidRPr="0085535E">
        <w:rPr>
          <w:rFonts w:asciiTheme="minorHAnsi" w:hAnsiTheme="minorHAnsi" w:cstheme="minorHAnsi"/>
          <w:b/>
          <w:bCs/>
          <w:color w:val="242729"/>
          <w:sz w:val="22"/>
          <w:szCs w:val="22"/>
        </w:rPr>
        <w:lastRenderedPageBreak/>
        <w:t>SSE</w:t>
      </w:r>
      <w:r w:rsidRPr="0085535E">
        <w:rPr>
          <w:rFonts w:asciiTheme="minorHAnsi" w:hAnsiTheme="minorHAnsi" w:cstheme="minorHAnsi"/>
          <w:color w:val="242729"/>
          <w:sz w:val="22"/>
          <w:szCs w:val="22"/>
        </w:rPr>
        <w:t>: sum of the squared error from the items of each cluster.</w:t>
      </w:r>
    </w:p>
    <w:p w14:paraId="1206D5D9" w14:textId="110838C2" w:rsidR="00926548" w:rsidRPr="0085535E" w:rsidRDefault="00926548" w:rsidP="00926548">
      <w:pPr>
        <w:pStyle w:val="NormalWeb"/>
        <w:shd w:val="clear" w:color="auto" w:fill="FFFFFF"/>
        <w:spacing w:before="0" w:beforeAutospacing="0" w:after="240" w:afterAutospacing="0"/>
        <w:ind w:left="720"/>
        <w:textAlignment w:val="baseline"/>
        <w:rPr>
          <w:rFonts w:asciiTheme="minorHAnsi" w:hAnsiTheme="minorHAnsi" w:cstheme="minorHAnsi"/>
          <w:i/>
          <w:iCs/>
          <w:color w:val="242729"/>
          <w:sz w:val="22"/>
          <w:szCs w:val="22"/>
        </w:rPr>
      </w:pPr>
      <w:r w:rsidRPr="0085535E">
        <w:rPr>
          <w:rFonts w:asciiTheme="minorHAnsi" w:hAnsiTheme="minorHAnsi" w:cstheme="minorHAnsi"/>
          <w:i/>
          <w:iCs/>
          <w:color w:val="222222"/>
          <w:sz w:val="22"/>
          <w:szCs w:val="22"/>
          <w:shd w:val="clear" w:color="auto" w:fill="FFFFFF"/>
        </w:rPr>
        <w:t>The most representative point within the group is called the centroid. Usually, this is the mean of the values of the points of data in the cluster</w:t>
      </w:r>
    </w:p>
    <w:p w14:paraId="511DE80E" w14:textId="77777777" w:rsidR="00926548" w:rsidRPr="0085535E" w:rsidRDefault="00926548" w:rsidP="00926548">
      <w:pPr>
        <w:pStyle w:val="NormalWeb"/>
        <w:shd w:val="clear" w:color="auto" w:fill="FFFFFF"/>
        <w:spacing w:before="0" w:beforeAutospacing="0" w:after="240" w:afterAutospacing="0"/>
        <w:ind w:left="720"/>
        <w:textAlignment w:val="baseline"/>
        <w:rPr>
          <w:rFonts w:asciiTheme="minorHAnsi" w:hAnsiTheme="minorHAnsi" w:cstheme="minorHAnsi"/>
          <w:color w:val="242729"/>
          <w:sz w:val="22"/>
          <w:szCs w:val="22"/>
        </w:rPr>
      </w:pPr>
      <w:r w:rsidRPr="0085535E">
        <w:rPr>
          <w:rFonts w:asciiTheme="minorHAnsi" w:hAnsiTheme="minorHAnsi" w:cstheme="minorHAnsi"/>
          <w:b/>
          <w:bCs/>
          <w:color w:val="242729"/>
          <w:sz w:val="22"/>
          <w:szCs w:val="22"/>
        </w:rPr>
        <w:t>Inter cluster distance</w:t>
      </w:r>
      <w:r w:rsidRPr="0085535E">
        <w:rPr>
          <w:rFonts w:asciiTheme="minorHAnsi" w:hAnsiTheme="minorHAnsi" w:cstheme="minorHAnsi"/>
          <w:color w:val="242729"/>
          <w:sz w:val="22"/>
          <w:szCs w:val="22"/>
        </w:rPr>
        <w:t>: sum of the square distance between each cluster centroid.</w:t>
      </w:r>
    </w:p>
    <w:p w14:paraId="035C5215" w14:textId="77777777" w:rsidR="00926548" w:rsidRPr="0085535E" w:rsidRDefault="00926548" w:rsidP="00926548">
      <w:pPr>
        <w:pStyle w:val="NormalWeb"/>
        <w:shd w:val="clear" w:color="auto" w:fill="FFFFFF"/>
        <w:spacing w:before="0" w:beforeAutospacing="0" w:after="240" w:afterAutospacing="0"/>
        <w:ind w:left="720"/>
        <w:textAlignment w:val="baseline"/>
        <w:rPr>
          <w:rFonts w:asciiTheme="minorHAnsi" w:hAnsiTheme="minorHAnsi" w:cstheme="minorHAnsi"/>
          <w:color w:val="242729"/>
          <w:sz w:val="22"/>
          <w:szCs w:val="22"/>
        </w:rPr>
      </w:pPr>
      <w:r w:rsidRPr="0085535E">
        <w:rPr>
          <w:rFonts w:asciiTheme="minorHAnsi" w:hAnsiTheme="minorHAnsi" w:cstheme="minorHAnsi"/>
          <w:b/>
          <w:bCs/>
          <w:color w:val="242729"/>
          <w:sz w:val="22"/>
          <w:szCs w:val="22"/>
        </w:rPr>
        <w:t>Intra cluster distance for each cluster</w:t>
      </w:r>
      <w:r w:rsidRPr="0085535E">
        <w:rPr>
          <w:rFonts w:asciiTheme="minorHAnsi" w:hAnsiTheme="minorHAnsi" w:cstheme="minorHAnsi"/>
          <w:color w:val="242729"/>
          <w:sz w:val="22"/>
          <w:szCs w:val="22"/>
        </w:rPr>
        <w:t>: sum of the square distance from the items of each cluster to its centroid.</w:t>
      </w:r>
    </w:p>
    <w:p w14:paraId="07C59FD0" w14:textId="77777777" w:rsidR="00926548" w:rsidRPr="0085535E" w:rsidRDefault="00926548" w:rsidP="00926548">
      <w:pPr>
        <w:pStyle w:val="NormalWeb"/>
        <w:shd w:val="clear" w:color="auto" w:fill="FFFFFF"/>
        <w:spacing w:before="0" w:beforeAutospacing="0" w:after="240" w:afterAutospacing="0"/>
        <w:ind w:left="720"/>
        <w:textAlignment w:val="baseline"/>
        <w:rPr>
          <w:rFonts w:asciiTheme="minorHAnsi" w:hAnsiTheme="minorHAnsi" w:cstheme="minorHAnsi"/>
          <w:color w:val="242729"/>
          <w:sz w:val="22"/>
          <w:szCs w:val="22"/>
        </w:rPr>
      </w:pPr>
      <w:r w:rsidRPr="0085535E">
        <w:rPr>
          <w:rFonts w:asciiTheme="minorHAnsi" w:hAnsiTheme="minorHAnsi" w:cstheme="minorHAnsi"/>
          <w:b/>
          <w:bCs/>
          <w:color w:val="242729"/>
          <w:sz w:val="22"/>
          <w:szCs w:val="22"/>
        </w:rPr>
        <w:t>Maximum Radius</w:t>
      </w:r>
      <w:r w:rsidRPr="0085535E">
        <w:rPr>
          <w:rFonts w:asciiTheme="minorHAnsi" w:hAnsiTheme="minorHAnsi" w:cstheme="minorHAnsi"/>
          <w:color w:val="242729"/>
          <w:sz w:val="22"/>
          <w:szCs w:val="22"/>
        </w:rPr>
        <w:t>: largest distance from an instance to its cluster centroid.</w:t>
      </w:r>
    </w:p>
    <w:p w14:paraId="43909A2C" w14:textId="7483F5AD" w:rsidR="00926548" w:rsidRPr="0085535E" w:rsidRDefault="00926548" w:rsidP="00926548">
      <w:pPr>
        <w:pStyle w:val="NormalWeb"/>
        <w:shd w:val="clear" w:color="auto" w:fill="FFFFFF"/>
        <w:spacing w:before="0" w:beforeAutospacing="0" w:after="240" w:afterAutospacing="0"/>
        <w:ind w:left="720"/>
        <w:textAlignment w:val="baseline"/>
        <w:rPr>
          <w:rFonts w:asciiTheme="minorHAnsi" w:hAnsiTheme="minorHAnsi" w:cstheme="minorHAnsi"/>
          <w:color w:val="242729"/>
          <w:sz w:val="22"/>
          <w:szCs w:val="22"/>
        </w:rPr>
      </w:pPr>
      <w:r w:rsidRPr="0085535E">
        <w:rPr>
          <w:rFonts w:asciiTheme="minorHAnsi" w:hAnsiTheme="minorHAnsi" w:cstheme="minorHAnsi"/>
          <w:b/>
          <w:bCs/>
          <w:color w:val="242729"/>
          <w:sz w:val="22"/>
          <w:szCs w:val="22"/>
        </w:rPr>
        <w:t>Average Radius</w:t>
      </w:r>
      <w:r w:rsidRPr="0085535E">
        <w:rPr>
          <w:rFonts w:asciiTheme="minorHAnsi" w:hAnsiTheme="minorHAnsi" w:cstheme="minorHAnsi"/>
          <w:color w:val="242729"/>
          <w:sz w:val="22"/>
          <w:szCs w:val="22"/>
        </w:rPr>
        <w:t>: sum of the largest distance from an instance to its cluster centroid divided by the number of clusters.</w:t>
      </w:r>
    </w:p>
    <w:p w14:paraId="0574DEC5" w14:textId="7539BAEE" w:rsidR="008534C3" w:rsidRPr="0085535E" w:rsidRDefault="008534C3" w:rsidP="00926548">
      <w:pPr>
        <w:pStyle w:val="NormalWeb"/>
        <w:shd w:val="clear" w:color="auto" w:fill="FFFFFF"/>
        <w:spacing w:before="0" w:beforeAutospacing="0" w:after="240" w:afterAutospacing="0"/>
        <w:ind w:left="720"/>
        <w:textAlignment w:val="baseline"/>
        <w:rPr>
          <w:rFonts w:asciiTheme="minorHAnsi" w:hAnsiTheme="minorHAnsi" w:cstheme="minorHAnsi"/>
          <w:color w:val="242729"/>
          <w:sz w:val="22"/>
          <w:szCs w:val="22"/>
        </w:rPr>
      </w:pPr>
      <w:r w:rsidRPr="0085535E">
        <w:rPr>
          <w:rFonts w:asciiTheme="minorHAnsi" w:hAnsiTheme="minorHAnsi" w:cstheme="minorHAnsi"/>
          <w:b/>
          <w:bCs/>
          <w:color w:val="242729"/>
          <w:sz w:val="22"/>
          <w:szCs w:val="22"/>
        </w:rPr>
        <w:t>Note</w:t>
      </w:r>
      <w:r w:rsidRPr="0085535E">
        <w:rPr>
          <w:rFonts w:asciiTheme="minorHAnsi" w:hAnsiTheme="minorHAnsi" w:cstheme="minorHAnsi"/>
          <w:color w:val="242729"/>
          <w:sz w:val="22"/>
          <w:szCs w:val="22"/>
        </w:rPr>
        <w:t>: Quality of clustering is dependent on method, similarity measure and application.</w:t>
      </w:r>
    </w:p>
    <w:p w14:paraId="696F2D91" w14:textId="570BE8E8" w:rsidR="001E0207" w:rsidRPr="001717D4" w:rsidRDefault="001717D4" w:rsidP="001717D4">
      <w:pPr>
        <w:pStyle w:val="NormalWeb"/>
        <w:numPr>
          <w:ilvl w:val="0"/>
          <w:numId w:val="3"/>
        </w:numPr>
        <w:shd w:val="clear" w:color="auto" w:fill="FFFFFF"/>
        <w:spacing w:before="0" w:beforeAutospacing="0" w:after="240" w:afterAutospacing="0"/>
        <w:textAlignment w:val="baseline"/>
        <w:rPr>
          <w:rFonts w:asciiTheme="minorHAnsi" w:hAnsiTheme="minorHAnsi" w:cstheme="minorHAnsi"/>
          <w:color w:val="242729"/>
          <w:sz w:val="22"/>
          <w:szCs w:val="22"/>
        </w:rPr>
      </w:pPr>
      <w:r w:rsidRPr="001717D4">
        <w:rPr>
          <w:rFonts w:asciiTheme="minorHAnsi" w:hAnsiTheme="minorHAnsi" w:cstheme="minorHAnsi"/>
          <w:b/>
          <w:bCs/>
          <w:color w:val="242729"/>
          <w:sz w:val="22"/>
          <w:szCs w:val="22"/>
        </w:rPr>
        <w:t>Visualization</w:t>
      </w:r>
      <w:r w:rsidRPr="001717D4">
        <w:rPr>
          <w:rFonts w:asciiTheme="minorHAnsi" w:hAnsiTheme="minorHAnsi" w:cstheme="minorHAnsi"/>
          <w:color w:val="242729"/>
          <w:sz w:val="22"/>
          <w:szCs w:val="22"/>
        </w:rPr>
        <w:t> discovers new patterns and shows the results in a way that is comprehensible for users</w:t>
      </w:r>
      <w:r>
        <w:rPr>
          <w:rFonts w:asciiTheme="minorHAnsi" w:hAnsiTheme="minorHAnsi" w:cstheme="minorHAnsi"/>
          <w:color w:val="242729"/>
          <w:sz w:val="22"/>
          <w:szCs w:val="22"/>
        </w:rPr>
        <w:t>. This is the least used data mining technique in the field of security analytics.</w:t>
      </w:r>
    </w:p>
    <w:p w14:paraId="75DAA149" w14:textId="462736D4" w:rsidR="00926548" w:rsidRPr="00D7414F" w:rsidRDefault="00D7414F" w:rsidP="00926548">
      <w:pPr>
        <w:pStyle w:val="ListParagraph"/>
        <w:numPr>
          <w:ilvl w:val="0"/>
          <w:numId w:val="3"/>
        </w:numPr>
      </w:pPr>
      <w:r>
        <w:rPr>
          <w:b/>
          <w:bCs/>
        </w:rPr>
        <w:t>K-Means</w:t>
      </w:r>
    </w:p>
    <w:p w14:paraId="3E7F6080" w14:textId="4337BE81" w:rsidR="00D7414F" w:rsidRPr="00D7414F" w:rsidRDefault="00D7414F" w:rsidP="00D7414F">
      <w:pPr>
        <w:pStyle w:val="ListParagraph"/>
        <w:rPr>
          <w:u w:val="single"/>
        </w:rPr>
      </w:pPr>
      <w:r w:rsidRPr="00D7414F">
        <w:rPr>
          <w:u w:val="single"/>
        </w:rPr>
        <w:t>Idea:</w:t>
      </w:r>
    </w:p>
    <w:p w14:paraId="5CD012F7" w14:textId="5B253C19" w:rsidR="00D7414F" w:rsidRDefault="00D7414F" w:rsidP="00D7414F">
      <w:pPr>
        <w:pStyle w:val="ListParagraph"/>
      </w:pPr>
      <w:r>
        <w:t xml:space="preserve">Clusters are defined by nearest centroids. </w:t>
      </w:r>
    </w:p>
    <w:p w14:paraId="6B4AE976" w14:textId="32CC330A" w:rsidR="00D7414F" w:rsidRDefault="00D7414F" w:rsidP="00D7414F">
      <w:pPr>
        <w:pStyle w:val="ListParagraph"/>
      </w:pPr>
      <w:r>
        <w:t>Calculate k centroids iteratively till they no longer change.</w:t>
      </w:r>
    </w:p>
    <w:p w14:paraId="045C11D8" w14:textId="5A2C9787" w:rsidR="00D7414F" w:rsidRPr="00D7414F" w:rsidRDefault="00D7414F" w:rsidP="00D7414F">
      <w:pPr>
        <w:pStyle w:val="ListParagraph"/>
        <w:rPr>
          <w:u w:val="single"/>
        </w:rPr>
      </w:pPr>
      <w:r w:rsidRPr="00D7414F">
        <w:rPr>
          <w:u w:val="single"/>
        </w:rPr>
        <w:t>Algorithm:</w:t>
      </w:r>
    </w:p>
    <w:p w14:paraId="1ED39B8C" w14:textId="4D042A84" w:rsidR="00D7414F" w:rsidRDefault="00D7414F" w:rsidP="00D7414F">
      <w:pPr>
        <w:pStyle w:val="ListParagraph"/>
        <w:numPr>
          <w:ilvl w:val="0"/>
          <w:numId w:val="4"/>
        </w:numPr>
      </w:pPr>
      <w:r>
        <w:t>Pick k random points in the dataset as the initial centroids.</w:t>
      </w:r>
    </w:p>
    <w:p w14:paraId="2B3831E1" w14:textId="13F64057" w:rsidR="00D7414F" w:rsidRDefault="00D7414F" w:rsidP="00D7414F">
      <w:pPr>
        <w:pStyle w:val="ListParagraph"/>
        <w:numPr>
          <w:ilvl w:val="0"/>
          <w:numId w:val="4"/>
        </w:numPr>
      </w:pPr>
      <w:r>
        <w:t>Cluster all the remaining points into the same cluster as the centroid they’re the closest to.</w:t>
      </w:r>
    </w:p>
    <w:p w14:paraId="690F0E2A" w14:textId="7587C722" w:rsidR="00D7414F" w:rsidRDefault="00D7414F" w:rsidP="00D7414F">
      <w:pPr>
        <w:pStyle w:val="ListParagraph"/>
        <w:numPr>
          <w:ilvl w:val="0"/>
          <w:numId w:val="4"/>
        </w:numPr>
      </w:pPr>
      <w:r>
        <w:t>Recalculate the centroid of each of the clusters.</w:t>
      </w:r>
    </w:p>
    <w:p w14:paraId="74EF6739" w14:textId="61754913" w:rsidR="00D7414F" w:rsidRDefault="00D7414F" w:rsidP="00D7414F">
      <w:pPr>
        <w:pStyle w:val="ListParagraph"/>
        <w:numPr>
          <w:ilvl w:val="0"/>
          <w:numId w:val="4"/>
        </w:numPr>
      </w:pPr>
      <w:r>
        <w:t>Repeat this process iteratively until no further change of centroid occurs.</w:t>
      </w:r>
    </w:p>
    <w:p w14:paraId="6B814347" w14:textId="5CE91A68" w:rsidR="00D7414F" w:rsidRPr="00D7414F" w:rsidRDefault="00D7414F" w:rsidP="00D7414F">
      <w:pPr>
        <w:pStyle w:val="ListParagraph"/>
        <w:numPr>
          <w:ilvl w:val="0"/>
          <w:numId w:val="4"/>
        </w:numPr>
      </w:pPr>
      <w:r>
        <w:t>Repeat this process n times and finally give the best clustering as the output.</w:t>
      </w:r>
    </w:p>
    <w:sectPr w:rsidR="00D7414F" w:rsidRPr="00D7414F" w:rsidSect="001717D4">
      <w:pgSz w:w="12240" w:h="15840"/>
      <w:pgMar w:top="568"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8039F"/>
    <w:multiLevelType w:val="hybridMultilevel"/>
    <w:tmpl w:val="1346B2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60930AF"/>
    <w:multiLevelType w:val="hybridMultilevel"/>
    <w:tmpl w:val="AE8CB6A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9B12E8"/>
    <w:multiLevelType w:val="hybridMultilevel"/>
    <w:tmpl w:val="1B3890B2"/>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0C18273D"/>
    <w:multiLevelType w:val="hybridMultilevel"/>
    <w:tmpl w:val="2604C8CA"/>
    <w:lvl w:ilvl="0" w:tplc="A81817C6">
      <w:start w:val="1"/>
      <w:numFmt w:val="decimal"/>
      <w:lvlText w:val="%1."/>
      <w:lvlJc w:val="left"/>
      <w:pPr>
        <w:ind w:left="720" w:hanging="360"/>
      </w:pPr>
      <w:rPr>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7343473"/>
    <w:multiLevelType w:val="hybridMultilevel"/>
    <w:tmpl w:val="952A0A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0213BAD"/>
    <w:multiLevelType w:val="hybridMultilevel"/>
    <w:tmpl w:val="22A8057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6A993461"/>
    <w:multiLevelType w:val="hybridMultilevel"/>
    <w:tmpl w:val="55A02BE6"/>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4"/>
  </w:num>
  <w:num w:numId="2">
    <w:abstractNumId w:val="1"/>
  </w:num>
  <w:num w:numId="3">
    <w:abstractNumId w:val="3"/>
  </w:num>
  <w:num w:numId="4">
    <w:abstractNumId w:val="0"/>
  </w:num>
  <w:num w:numId="5">
    <w:abstractNumId w:val="5"/>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E6C"/>
    <w:rsid w:val="001717D4"/>
    <w:rsid w:val="001E0207"/>
    <w:rsid w:val="00227071"/>
    <w:rsid w:val="00384993"/>
    <w:rsid w:val="004B622B"/>
    <w:rsid w:val="00654DDA"/>
    <w:rsid w:val="008534C3"/>
    <w:rsid w:val="0085535E"/>
    <w:rsid w:val="00881DAC"/>
    <w:rsid w:val="00926548"/>
    <w:rsid w:val="009F5E6C"/>
    <w:rsid w:val="00D7414F"/>
    <w:rsid w:val="00DE6F77"/>
    <w:rsid w:val="00F937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CCE18"/>
  <w15:chartTrackingRefBased/>
  <w15:docId w15:val="{0DCE62B0-7596-4E61-A98B-FBFED8FA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E6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E6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9F5E6C"/>
    <w:pPr>
      <w:ind w:left="720"/>
      <w:contextualSpacing/>
    </w:pPr>
  </w:style>
  <w:style w:type="paragraph" w:styleId="NormalWeb">
    <w:name w:val="Normal (Web)"/>
    <w:basedOn w:val="Normal"/>
    <w:uiPriority w:val="99"/>
    <w:unhideWhenUsed/>
    <w:rsid w:val="0092654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2title">
    <w:name w:val="h2title"/>
    <w:basedOn w:val="DefaultParagraphFont"/>
    <w:rsid w:val="00171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5192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909</TotalTime>
  <Pages>1</Pages>
  <Words>578</Words>
  <Characters>3299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Kabir Kanha</dc:creator>
  <cp:keywords/>
  <dc:description/>
  <cp:lastModifiedBy>Kabir Kanha</cp:lastModifiedBy>
  <cp:revision>5</cp:revision>
  <cp:lastPrinted>2020-02-27T08:57:00Z</cp:lastPrinted>
  <dcterms:created xsi:type="dcterms:W3CDTF">2020-02-26T09:20:00Z</dcterms:created>
  <dcterms:modified xsi:type="dcterms:W3CDTF">2020-02-27T08:57:00Z</dcterms:modified>
</cp:coreProperties>
</file>