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7705485"/>
        <w:docPartObj>
          <w:docPartGallery w:val="Cover Pages"/>
          <w:docPartUnique/>
        </w:docPartObj>
      </w:sdtPr>
      <w:sdtContent>
        <w:p w14:paraId="57A22E3E" w14:textId="5B711F21" w:rsidR="00CE5F96" w:rsidRDefault="00CE5F96" w:rsidP="004C2324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6F32BB9" wp14:editId="616E25F3">
                <wp:simplePos x="0" y="0"/>
                <wp:positionH relativeFrom="column">
                  <wp:posOffset>4726305</wp:posOffset>
                </wp:positionH>
                <wp:positionV relativeFrom="paragraph">
                  <wp:posOffset>6985</wp:posOffset>
                </wp:positionV>
                <wp:extent cx="1482090" cy="900020"/>
                <wp:effectExtent l="0" t="0" r="3810" b="0"/>
                <wp:wrapSquare wrapText="bothSides"/>
                <wp:docPr id="422460749" name="Imagen 2" descr="Estancias y estadías ISW 2022-2 en adela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8" descr="Estancias y estadías ISW 2022-2 en adela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2090" cy="90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0B117DD" wp14:editId="43C7C21A">
                <wp:simplePos x="0" y="0"/>
                <wp:positionH relativeFrom="column">
                  <wp:posOffset>-821055</wp:posOffset>
                </wp:positionH>
                <wp:positionV relativeFrom="paragraph">
                  <wp:posOffset>0</wp:posOffset>
                </wp:positionV>
                <wp:extent cx="2813685" cy="449580"/>
                <wp:effectExtent l="0" t="0" r="5715" b="7620"/>
                <wp:wrapSquare wrapText="bothSides"/>
                <wp:docPr id="2046727205" name="Imagen 1" descr="UNIPOL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UNIPOL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13685" cy="449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4C2324">
            <w:br/>
          </w:r>
        </w:p>
        <w:p w14:paraId="03D4D6FF" w14:textId="77777777" w:rsidR="00CE5F96" w:rsidRDefault="00CE5F96" w:rsidP="004C2324">
          <w:pPr>
            <w:jc w:val="center"/>
          </w:pPr>
        </w:p>
        <w:p w14:paraId="17489948" w14:textId="77777777" w:rsidR="00CE5F96" w:rsidRPr="004C2324" w:rsidRDefault="00CE5F96" w:rsidP="004C2324">
          <w:pPr>
            <w:jc w:val="center"/>
          </w:pPr>
        </w:p>
        <w:p w14:paraId="572D0BD0" w14:textId="6B660481" w:rsidR="00CE5F96" w:rsidRPr="006F4249" w:rsidRDefault="00CE5F96" w:rsidP="004C2324">
          <w:pPr>
            <w:jc w:val="center"/>
            <w:rPr>
              <w:sz w:val="28"/>
              <w:szCs w:val="24"/>
            </w:rPr>
          </w:pPr>
          <w:r w:rsidRPr="006F4249">
            <w:rPr>
              <w:sz w:val="28"/>
              <w:szCs w:val="24"/>
            </w:rPr>
            <w:t>Docente:</w:t>
          </w:r>
          <w:r>
            <w:rPr>
              <w:sz w:val="28"/>
              <w:szCs w:val="24"/>
            </w:rPr>
            <w:t xml:space="preserve"> Fued Majul </w:t>
          </w:r>
        </w:p>
        <w:p w14:paraId="1E1544D1" w14:textId="78FF669B" w:rsidR="00CE5F96" w:rsidRPr="00CE5F96" w:rsidRDefault="00CE5F96" w:rsidP="00CE5F96">
          <w:pPr>
            <w:jc w:val="center"/>
            <w:rPr>
              <w:b/>
              <w:bCs/>
              <w:sz w:val="28"/>
              <w:szCs w:val="24"/>
            </w:rPr>
          </w:pPr>
          <w:r w:rsidRPr="006F4249">
            <w:rPr>
              <w:b/>
              <w:bCs/>
              <w:sz w:val="28"/>
              <w:szCs w:val="24"/>
            </w:rPr>
            <w:t xml:space="preserve">UNIDAD </w:t>
          </w:r>
          <w:r>
            <w:rPr>
              <w:b/>
              <w:bCs/>
              <w:sz w:val="28"/>
              <w:szCs w:val="24"/>
            </w:rPr>
            <w:t>III</w:t>
          </w:r>
          <w:r w:rsidRPr="006F4249">
            <w:rPr>
              <w:sz w:val="28"/>
              <w:szCs w:val="24"/>
            </w:rPr>
            <w:br/>
          </w:r>
          <w:r w:rsidRPr="00CE5F96">
            <w:rPr>
              <w:b/>
              <w:bCs/>
              <w:sz w:val="28"/>
              <w:szCs w:val="24"/>
            </w:rPr>
            <w:t xml:space="preserve">Reseña Técnica: Patrones Concurrentes en Programación </w:t>
          </w:r>
        </w:p>
        <w:p w14:paraId="762B0E4A" w14:textId="30FDC58B" w:rsidR="00CE5F96" w:rsidRPr="006F4249" w:rsidRDefault="00CE5F96" w:rsidP="006F4249">
          <w:pPr>
            <w:jc w:val="center"/>
            <w:rPr>
              <w:b/>
              <w:bCs/>
              <w:sz w:val="28"/>
              <w:szCs w:val="24"/>
            </w:rPr>
          </w:pPr>
        </w:p>
        <w:p w14:paraId="6CD02404" w14:textId="77777777" w:rsidR="00CE5F96" w:rsidRPr="006F4249" w:rsidRDefault="00CE5F96" w:rsidP="004C2324">
          <w:pPr>
            <w:jc w:val="center"/>
            <w:rPr>
              <w:sz w:val="28"/>
              <w:szCs w:val="24"/>
            </w:rPr>
          </w:pPr>
          <w:r w:rsidRPr="006F4249">
            <w:rPr>
              <w:b/>
              <w:bCs/>
              <w:sz w:val="28"/>
              <w:szCs w:val="24"/>
            </w:rPr>
            <w:t xml:space="preserve">Alumno: </w:t>
          </w:r>
          <w:r w:rsidRPr="006F4249">
            <w:rPr>
              <w:sz w:val="28"/>
              <w:szCs w:val="24"/>
            </w:rPr>
            <w:t>Gabriel Adan Osuna Figueroa</w:t>
          </w:r>
        </w:p>
        <w:p w14:paraId="0802A677" w14:textId="7D17453C" w:rsidR="00CE5F96" w:rsidRPr="006F4249" w:rsidRDefault="00CE5F96" w:rsidP="004C2324">
          <w:pPr>
            <w:jc w:val="center"/>
            <w:rPr>
              <w:sz w:val="28"/>
              <w:szCs w:val="24"/>
            </w:rPr>
          </w:pPr>
          <w:r w:rsidRPr="006F4249">
            <w:rPr>
              <w:sz w:val="28"/>
              <w:szCs w:val="24"/>
            </w:rPr>
            <w:t xml:space="preserve">Grado: </w:t>
          </w:r>
          <w:r>
            <w:rPr>
              <w:sz w:val="28"/>
              <w:szCs w:val="24"/>
            </w:rPr>
            <w:t>7</w:t>
          </w:r>
          <w:r w:rsidRPr="006F4249">
            <w:rPr>
              <w:sz w:val="28"/>
              <w:szCs w:val="24"/>
            </w:rPr>
            <w:t>° Cuatrimestre ISW</w:t>
          </w:r>
        </w:p>
        <w:p w14:paraId="68B8E431" w14:textId="77777777" w:rsidR="00CE5F96" w:rsidRPr="006F4249" w:rsidRDefault="00CE5F96" w:rsidP="004C2324">
          <w:pPr>
            <w:jc w:val="center"/>
            <w:rPr>
              <w:sz w:val="28"/>
              <w:szCs w:val="24"/>
            </w:rPr>
          </w:pPr>
        </w:p>
        <w:p w14:paraId="18171826" w14:textId="3B8FE535" w:rsidR="00CE5F96" w:rsidRPr="006F4249" w:rsidRDefault="005223D1" w:rsidP="004C2324">
          <w:pPr>
            <w:jc w:val="center"/>
            <w:rPr>
              <w:noProof/>
              <w:sz w:val="28"/>
              <w:szCs w:val="24"/>
            </w:rPr>
          </w:pPr>
          <w:r>
            <w:rPr>
              <w:noProof/>
            </w:rPr>
            <w:drawing>
              <wp:inline distT="0" distB="0" distL="0" distR="0" wp14:anchorId="47287970" wp14:editId="629E4AD5">
                <wp:extent cx="5612130" cy="2346960"/>
                <wp:effectExtent l="0" t="0" r="7620" b="0"/>
                <wp:docPr id="252616582" name="Imagen 1" descr="Programación Concurrente UN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rogramación Concurrente UN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2130" cy="234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906364E" w14:textId="77777777" w:rsidR="00CE5F96" w:rsidRPr="006F4249" w:rsidRDefault="00CE5F96" w:rsidP="004C2324">
          <w:pPr>
            <w:jc w:val="center"/>
            <w:rPr>
              <w:sz w:val="28"/>
              <w:szCs w:val="24"/>
            </w:rPr>
          </w:pPr>
        </w:p>
        <w:p w14:paraId="0E5E39A3" w14:textId="2188A4CA" w:rsidR="00CE5F96" w:rsidRPr="004C2324" w:rsidRDefault="00CE5F96" w:rsidP="004C2324">
          <w:pPr>
            <w:jc w:val="center"/>
          </w:pPr>
          <w:r w:rsidRPr="006F4249">
            <w:rPr>
              <w:sz w:val="28"/>
              <w:szCs w:val="24"/>
            </w:rPr>
            <w:t xml:space="preserve">Victoria de Durango, </w:t>
          </w:r>
          <w:proofErr w:type="spellStart"/>
          <w:r w:rsidRPr="006F4249">
            <w:rPr>
              <w:sz w:val="28"/>
              <w:szCs w:val="24"/>
            </w:rPr>
            <w:t>Dgo</w:t>
          </w:r>
          <w:proofErr w:type="spellEnd"/>
          <w:r w:rsidRPr="006F4249">
            <w:rPr>
              <w:sz w:val="28"/>
              <w:szCs w:val="24"/>
            </w:rPr>
            <w:t>.</w:t>
          </w:r>
          <w:r w:rsidRPr="006F4249">
            <w:rPr>
              <w:sz w:val="28"/>
              <w:szCs w:val="24"/>
            </w:rPr>
            <w:br/>
          </w:r>
          <w:proofErr w:type="gramStart"/>
          <w:r w:rsidR="005223D1">
            <w:rPr>
              <w:sz w:val="28"/>
              <w:szCs w:val="24"/>
            </w:rPr>
            <w:t>Noviembre</w:t>
          </w:r>
          <w:proofErr w:type="gramEnd"/>
          <w:r w:rsidRPr="006F4249">
            <w:rPr>
              <w:sz w:val="28"/>
              <w:szCs w:val="24"/>
            </w:rPr>
            <w:t xml:space="preserve"> de 2025</w:t>
          </w:r>
        </w:p>
        <w:p w14:paraId="4FD5D9E3" w14:textId="77777777" w:rsidR="00CE5F96" w:rsidRDefault="00CE5F96"/>
        <w:p w14:paraId="5A14B1BB" w14:textId="77777777" w:rsidR="00CE5F96" w:rsidRDefault="00CE5F96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p w14:paraId="545EE5C9" w14:textId="6DA9B4DA" w:rsidR="00CE5F96" w:rsidRDefault="00CE5F96"/>
      </w:sdtContent>
    </w:sdt>
    <w:p w14:paraId="5186090F" w14:textId="77777777" w:rsidR="00CE5F96" w:rsidRPr="00CE5F96" w:rsidRDefault="00CE5F96" w:rsidP="00CE5F96">
      <w:pPr>
        <w:rPr>
          <w:b/>
          <w:bCs/>
        </w:rPr>
      </w:pPr>
      <w:r w:rsidRPr="00CE5F96">
        <w:rPr>
          <w:b/>
          <w:bCs/>
        </w:rPr>
        <w:t>Introducción</w:t>
      </w:r>
    </w:p>
    <w:p w14:paraId="1E1655AD" w14:textId="77777777" w:rsidR="00CE5F96" w:rsidRPr="00CE5F96" w:rsidRDefault="00CE5F96" w:rsidP="00CE5F96">
      <w:r w:rsidRPr="00CE5F96">
        <w:t xml:space="preserve">En el desarrollo de software moderno, la </w:t>
      </w:r>
      <w:r w:rsidRPr="00CE5F96">
        <w:rPr>
          <w:b/>
          <w:bCs/>
        </w:rPr>
        <w:t>concurrencia</w:t>
      </w:r>
      <w:r w:rsidRPr="00CE5F96">
        <w:t xml:space="preserve"> se ha convertido en un elemento clave para mejorar el rendimiento, la escalabilidad y la capacidad de respuesta de las aplicaciones. En lugar de ejecutar las tareas de manera secuencial, la concurrencia permite que </w:t>
      </w:r>
      <w:r w:rsidRPr="00CE5F96">
        <w:rPr>
          <w:b/>
          <w:bCs/>
        </w:rPr>
        <w:t>múltiples operaciones se realicen de forma simultánea o solapada</w:t>
      </w:r>
      <w:r w:rsidRPr="00CE5F96">
        <w:t>, aprovechando mejor los recursos del sistema, como los procesadores multinúcleo.</w:t>
      </w:r>
    </w:p>
    <w:p w14:paraId="59E17D6D" w14:textId="77777777" w:rsidR="00CE5F96" w:rsidRPr="00CE5F96" w:rsidRDefault="00CE5F96" w:rsidP="00CE5F96">
      <w:r w:rsidRPr="00CE5F96">
        <w:t xml:space="preserve">Para manejar esta complejidad, los desarrolladores utilizan </w:t>
      </w:r>
      <w:r w:rsidRPr="00CE5F96">
        <w:rPr>
          <w:b/>
          <w:bCs/>
        </w:rPr>
        <w:t>patrones concurrentes</w:t>
      </w:r>
      <w:r w:rsidRPr="00CE5F96">
        <w:t>, es decir, soluciones de diseño reutilizables que abordan problemas comunes relacionados con la ejecución simultánea de tareas, la comunicación entre hilos o procesos, y la sincronización de datos compartidos.</w:t>
      </w:r>
    </w:p>
    <w:p w14:paraId="3A95A58D" w14:textId="77777777" w:rsidR="00CE5F96" w:rsidRPr="00CE5F96" w:rsidRDefault="00CE5F96" w:rsidP="00CE5F96">
      <w:r w:rsidRPr="00CE5F96">
        <w:t xml:space="preserve">Python, aunque tiene limitaciones con el </w:t>
      </w:r>
      <w:r w:rsidRPr="00CE5F96">
        <w:rPr>
          <w:i/>
          <w:iCs/>
        </w:rPr>
        <w:t xml:space="preserve">Global </w:t>
      </w:r>
      <w:proofErr w:type="spellStart"/>
      <w:r w:rsidRPr="00CE5F96">
        <w:rPr>
          <w:i/>
          <w:iCs/>
        </w:rPr>
        <w:t>Interpreter</w:t>
      </w:r>
      <w:proofErr w:type="spellEnd"/>
      <w:r w:rsidRPr="00CE5F96">
        <w:rPr>
          <w:i/>
          <w:iCs/>
        </w:rPr>
        <w:t xml:space="preserve"> </w:t>
      </w:r>
      <w:proofErr w:type="spellStart"/>
      <w:r w:rsidRPr="00CE5F96">
        <w:rPr>
          <w:i/>
          <w:iCs/>
        </w:rPr>
        <w:t>Lock</w:t>
      </w:r>
      <w:proofErr w:type="spellEnd"/>
      <w:r w:rsidRPr="00CE5F96">
        <w:t xml:space="preserve"> (GIL), ofrece herramientas como los módulos </w:t>
      </w:r>
      <w:proofErr w:type="spellStart"/>
      <w:r w:rsidRPr="00CE5F96">
        <w:t>threading</w:t>
      </w:r>
      <w:proofErr w:type="spellEnd"/>
      <w:r w:rsidRPr="00CE5F96">
        <w:t xml:space="preserve">, </w:t>
      </w:r>
      <w:proofErr w:type="spellStart"/>
      <w:r w:rsidRPr="00CE5F96">
        <w:t>multiprocessing</w:t>
      </w:r>
      <w:proofErr w:type="spellEnd"/>
      <w:r w:rsidRPr="00CE5F96">
        <w:t xml:space="preserve"> y </w:t>
      </w:r>
      <w:proofErr w:type="spellStart"/>
      <w:r w:rsidRPr="00CE5F96">
        <w:t>asyncio</w:t>
      </w:r>
      <w:proofErr w:type="spellEnd"/>
      <w:r w:rsidRPr="00CE5F96">
        <w:t xml:space="preserve"> que facilitan la implementación de estos patrones.</w:t>
      </w:r>
    </w:p>
    <w:p w14:paraId="19FCDBBB" w14:textId="77777777" w:rsidR="00CE5F96" w:rsidRPr="00CE5F96" w:rsidRDefault="00CE5F96" w:rsidP="00CE5F96">
      <w:r w:rsidRPr="00CE5F96">
        <w:t xml:space="preserve">En esta reseña se presentan algunos de los patrones concurrentes más utilizados: </w:t>
      </w:r>
      <w:r w:rsidRPr="00CE5F96">
        <w:rPr>
          <w:b/>
          <w:bCs/>
        </w:rPr>
        <w:t>Productor–Consumidor</w:t>
      </w:r>
      <w:r w:rsidRPr="00CE5F96">
        <w:t xml:space="preserve">, </w:t>
      </w:r>
      <w:r w:rsidRPr="00CE5F96">
        <w:rPr>
          <w:b/>
          <w:bCs/>
        </w:rPr>
        <w:t>Futuro/Promesa</w:t>
      </w:r>
      <w:r w:rsidRPr="00CE5F96">
        <w:t xml:space="preserve">, y </w:t>
      </w:r>
      <w:r w:rsidRPr="00CE5F96">
        <w:rPr>
          <w:b/>
          <w:bCs/>
        </w:rPr>
        <w:t>Pool de Hilos (</w:t>
      </w:r>
      <w:proofErr w:type="spellStart"/>
      <w:r w:rsidRPr="00CE5F96">
        <w:rPr>
          <w:b/>
          <w:bCs/>
        </w:rPr>
        <w:t>Thread</w:t>
      </w:r>
      <w:proofErr w:type="spellEnd"/>
      <w:r w:rsidRPr="00CE5F96">
        <w:rPr>
          <w:b/>
          <w:bCs/>
        </w:rPr>
        <w:t xml:space="preserve"> Pool)</w:t>
      </w:r>
      <w:r w:rsidRPr="00CE5F96">
        <w:t>, con ejemplos prácticos en Python.</w:t>
      </w:r>
    </w:p>
    <w:p w14:paraId="303AAC16" w14:textId="77777777" w:rsidR="00CE5F96" w:rsidRDefault="00CE5F96" w:rsidP="00CE5F96">
      <w:pPr>
        <w:rPr>
          <w:b/>
          <w:bCs/>
        </w:rPr>
      </w:pPr>
    </w:p>
    <w:p w14:paraId="79B7A088" w14:textId="09D0F459" w:rsidR="00CE5F96" w:rsidRPr="00CE5F96" w:rsidRDefault="00CE5F96" w:rsidP="00CE5F96">
      <w:pPr>
        <w:rPr>
          <w:b/>
          <w:bCs/>
        </w:rPr>
      </w:pPr>
      <w:r w:rsidRPr="00CE5F96">
        <w:rPr>
          <w:b/>
          <w:bCs/>
        </w:rPr>
        <w:t>1. Patrón Productor–Consumidor</w:t>
      </w:r>
    </w:p>
    <w:p w14:paraId="14966836" w14:textId="77777777" w:rsidR="00CE5F96" w:rsidRPr="00CE5F96" w:rsidRDefault="00CE5F96" w:rsidP="00CE5F96">
      <w:pPr>
        <w:rPr>
          <w:b/>
          <w:bCs/>
        </w:rPr>
      </w:pPr>
      <w:r w:rsidRPr="00CE5F96">
        <w:rPr>
          <w:b/>
          <w:bCs/>
        </w:rPr>
        <w:t>Descripción</w:t>
      </w:r>
    </w:p>
    <w:p w14:paraId="69289B2F" w14:textId="77777777" w:rsidR="00CE5F96" w:rsidRPr="00CE5F96" w:rsidRDefault="00CE5F96" w:rsidP="00CE5F96">
      <w:r w:rsidRPr="00CE5F96">
        <w:t xml:space="preserve">El patrón </w:t>
      </w:r>
      <w:r w:rsidRPr="00CE5F96">
        <w:rPr>
          <w:b/>
          <w:bCs/>
        </w:rPr>
        <w:t>Productor–Consumidor</w:t>
      </w:r>
      <w:r w:rsidRPr="00CE5F96">
        <w:t xml:space="preserve"> resuelve el problema de coordinar tareas entre procesos o hilos que producen datos (</w:t>
      </w:r>
      <w:r w:rsidRPr="00CE5F96">
        <w:rPr>
          <w:i/>
          <w:iCs/>
        </w:rPr>
        <w:t>productores</w:t>
      </w:r>
      <w:r w:rsidRPr="00CE5F96">
        <w:t>) y otros que los consumen (</w:t>
      </w:r>
      <w:r w:rsidRPr="00CE5F96">
        <w:rPr>
          <w:i/>
          <w:iCs/>
        </w:rPr>
        <w:t>consumidores</w:t>
      </w:r>
      <w:r w:rsidRPr="00CE5F96">
        <w:t xml:space="preserve">). Este patrón evita condiciones de carrera y bloqueos innecesarios mediante el uso de una </w:t>
      </w:r>
      <w:r w:rsidRPr="00CE5F96">
        <w:rPr>
          <w:b/>
          <w:bCs/>
        </w:rPr>
        <w:t>cola compartida</w:t>
      </w:r>
      <w:r w:rsidRPr="00CE5F96">
        <w:t>.</w:t>
      </w:r>
    </w:p>
    <w:p w14:paraId="55D6436C" w14:textId="77777777" w:rsidR="00CE5F96" w:rsidRPr="00CE5F96" w:rsidRDefault="00CE5F96" w:rsidP="00CE5F96">
      <w:pPr>
        <w:rPr>
          <w:b/>
          <w:bCs/>
        </w:rPr>
      </w:pPr>
      <w:r w:rsidRPr="00CE5F96">
        <w:rPr>
          <w:b/>
          <w:bCs/>
        </w:rPr>
        <w:t>Aplicación en Python</w:t>
      </w:r>
    </w:p>
    <w:p w14:paraId="17E56EE9" w14:textId="77777777" w:rsidR="00CE5F96" w:rsidRPr="00CE5F96" w:rsidRDefault="00CE5F96" w:rsidP="00CE5F96">
      <w:r w:rsidRPr="00CE5F96">
        <w:t xml:space="preserve">En Python, se puede implementar con el módulo </w:t>
      </w:r>
      <w:proofErr w:type="spellStart"/>
      <w:r w:rsidRPr="00CE5F96">
        <w:t>queue</w:t>
      </w:r>
      <w:proofErr w:type="spellEnd"/>
      <w:r w:rsidRPr="00CE5F96">
        <w:t>, que es seguro para hilos</w:t>
      </w:r>
    </w:p>
    <w:p w14:paraId="1736EC0C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threading</w:t>
      </w:r>
    </w:p>
    <w:p w14:paraId="310A4308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queue</w:t>
      </w:r>
    </w:p>
    <w:p w14:paraId="71BA45FF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time</w:t>
      </w:r>
    </w:p>
    <w:p w14:paraId="121C3B67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random</w:t>
      </w:r>
    </w:p>
    <w:p w14:paraId="601FAA52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39D5E5B4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cola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queue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Queue</w:t>
      </w:r>
      <w:proofErr w:type="spellEnd"/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()</w:t>
      </w:r>
    </w:p>
    <w:p w14:paraId="5DDA0308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0FB31F2E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def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gramStart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productor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):</w:t>
      </w:r>
    </w:p>
    <w:p w14:paraId="65BFCFF2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gram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range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gramEnd"/>
      <w:r w:rsidRPr="00CE5F9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):</w:t>
      </w:r>
    </w:p>
    <w:p w14:paraId="0A996583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random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randint</w:t>
      </w:r>
      <w:proofErr w:type="spellEnd"/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E5F9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E5F9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100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39D809F6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lastRenderedPageBreak/>
        <w:t xml:space="preserve">        </w:t>
      </w:r>
      <w:proofErr w:type="gramStart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print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gramEnd"/>
      <w:r w:rsidRPr="00CE5F96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CE5F96">
        <w:rPr>
          <w:rFonts w:ascii="Segoe UI Emoji" w:eastAsia="Times New Roman" w:hAnsi="Segoe UI Emoji" w:cs="Segoe UI Emoji"/>
          <w:color w:val="CE9178"/>
          <w:sz w:val="21"/>
          <w:szCs w:val="21"/>
          <w:lang w:eastAsia="es-MX"/>
        </w:rPr>
        <w:t>🛠️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proofErr w:type="spellStart"/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Produciendo</w:t>
      </w:r>
      <w:proofErr w:type="spellEnd"/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: 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}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30030520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proofErr w:type="spell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cola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put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7EE85F88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time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sleep</w:t>
      </w:r>
      <w:proofErr w:type="spellEnd"/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E5F9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33A5EC7A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7F6DD8C3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def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consumidor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):</w:t>
      </w:r>
    </w:p>
    <w:p w14:paraId="3421A5E1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while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4FC1FF"/>
          <w:sz w:val="21"/>
          <w:szCs w:val="21"/>
          <w:lang w:val="en-US" w:eastAsia="es-MX"/>
        </w:rPr>
        <w:t>True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09E57817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cola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get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433CCB8B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if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is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4FC1FF"/>
          <w:sz w:val="21"/>
          <w:szCs w:val="21"/>
          <w:lang w:val="en-US" w:eastAsia="es-MX"/>
        </w:rPr>
        <w:t>None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0E596E63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    </w:t>
      </w: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break</w:t>
      </w:r>
    </w:p>
    <w:p w14:paraId="17EC8C1B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proofErr w:type="gramStart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print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gramEnd"/>
      <w:r w:rsidRPr="00CE5F96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f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CE5F96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s-MX"/>
        </w:rPr>
        <w:t>✅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 </w:t>
      </w:r>
      <w:proofErr w:type="spellStart"/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Consumiendo</w:t>
      </w:r>
      <w:proofErr w:type="spellEnd"/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 xml:space="preserve">: 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{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item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}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68C7ADDD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   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time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sleep</w:t>
      </w:r>
      <w:proofErr w:type="spellEnd"/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E5F9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4F65F11E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14DFF314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 xml:space="preserve"># Crear </w:t>
      </w:r>
      <w:proofErr w:type="spellStart"/>
      <w:r w:rsidRPr="00CE5F96">
        <w:rPr>
          <w:rFonts w:ascii="Consolas" w:eastAsia="Times New Roman" w:hAnsi="Consolas" w:cs="Times New Roman"/>
          <w:color w:val="6A9955"/>
          <w:sz w:val="21"/>
          <w:szCs w:val="21"/>
          <w:lang w:val="en-US" w:eastAsia="es-MX"/>
        </w:rPr>
        <w:t>hilos</w:t>
      </w:r>
      <w:proofErr w:type="spellEnd"/>
    </w:p>
    <w:p w14:paraId="6E7CFE4F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t1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threading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Thread</w:t>
      </w:r>
      <w:proofErr w:type="spellEnd"/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target</w:t>
      </w:r>
      <w:r w:rsidRPr="00CE5F9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productor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4C3517CE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t2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threading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Thread</w:t>
      </w:r>
      <w:proofErr w:type="spellEnd"/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target</w:t>
      </w:r>
      <w:r w:rsidRPr="00CE5F9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proofErr w:type="spellStart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consumidor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2BDF2476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2A86888D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</w:t>
      </w:r>
      <w:proofErr w:type="gram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1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start</w:t>
      </w:r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()</w:t>
      </w:r>
    </w:p>
    <w:p w14:paraId="06316038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</w:t>
      </w:r>
      <w:proofErr w:type="gram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2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start</w:t>
      </w:r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()</w:t>
      </w:r>
    </w:p>
    <w:p w14:paraId="2F44F366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033A6C98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</w:t>
      </w:r>
      <w:proofErr w:type="gram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1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join</w:t>
      </w:r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()</w:t>
      </w:r>
    </w:p>
    <w:p w14:paraId="7364C334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proofErr w:type="gram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cola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put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CE5F96">
        <w:rPr>
          <w:rFonts w:ascii="Consolas" w:eastAsia="Times New Roman" w:hAnsi="Consolas" w:cs="Times New Roman"/>
          <w:color w:val="4FC1FF"/>
          <w:sz w:val="21"/>
          <w:szCs w:val="21"/>
          <w:lang w:eastAsia="es-MX"/>
        </w:rPr>
        <w:t>None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  </w:t>
      </w:r>
      <w:r w:rsidRPr="00CE5F96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</w:t>
      </w:r>
      <w:proofErr w:type="gramEnd"/>
      <w:r w:rsidRPr="00CE5F96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 xml:space="preserve"> Señal para detener al consumidor</w:t>
      </w:r>
    </w:p>
    <w:p w14:paraId="7BA1A6BD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</w:t>
      </w:r>
      <w:proofErr w:type="gram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2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join</w:t>
      </w:r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79443785" w14:textId="77777777" w:rsidR="000D3C61" w:rsidRDefault="000D3C61"/>
    <w:p w14:paraId="3E3E6B00" w14:textId="77777777" w:rsidR="00CE5F96" w:rsidRPr="00CE5F96" w:rsidRDefault="00CE5F96" w:rsidP="00CE5F96">
      <w:pPr>
        <w:rPr>
          <w:b/>
          <w:bCs/>
        </w:rPr>
      </w:pPr>
      <w:r w:rsidRPr="00CE5F96">
        <w:rPr>
          <w:b/>
          <w:bCs/>
        </w:rPr>
        <w:t>2. Patrón Futuro/Promesa</w:t>
      </w:r>
    </w:p>
    <w:p w14:paraId="7B9BC499" w14:textId="77777777" w:rsidR="00CE5F96" w:rsidRPr="00CE5F96" w:rsidRDefault="00CE5F96" w:rsidP="00CE5F96">
      <w:pPr>
        <w:rPr>
          <w:b/>
          <w:bCs/>
        </w:rPr>
      </w:pPr>
      <w:r w:rsidRPr="00CE5F96">
        <w:rPr>
          <w:b/>
          <w:bCs/>
        </w:rPr>
        <w:t>Descripción</w:t>
      </w:r>
    </w:p>
    <w:p w14:paraId="21D22D7A" w14:textId="77777777" w:rsidR="00CE5F96" w:rsidRPr="00CE5F96" w:rsidRDefault="00CE5F96" w:rsidP="00CE5F96">
      <w:r w:rsidRPr="00CE5F96">
        <w:t xml:space="preserve">El patrón </w:t>
      </w:r>
      <w:r w:rsidRPr="00CE5F96">
        <w:rPr>
          <w:b/>
          <w:bCs/>
        </w:rPr>
        <w:t>Futuro/Promesa (Future/</w:t>
      </w:r>
      <w:proofErr w:type="spellStart"/>
      <w:r w:rsidRPr="00CE5F96">
        <w:rPr>
          <w:b/>
          <w:bCs/>
        </w:rPr>
        <w:t>Promise</w:t>
      </w:r>
      <w:proofErr w:type="spellEnd"/>
      <w:r w:rsidRPr="00CE5F96">
        <w:rPr>
          <w:b/>
          <w:bCs/>
        </w:rPr>
        <w:t>)</w:t>
      </w:r>
      <w:r w:rsidRPr="00CE5F96">
        <w:t xml:space="preserve"> permite ejecutar tareas de forma asíncrona y obtener su resultado más adelante, sin bloquear el flujo principal del programa. Es útil cuando una operación tarda mucho tiempo (por ejemplo, una consulta a una API o una lectura de archivo grande).</w:t>
      </w:r>
    </w:p>
    <w:p w14:paraId="17275998" w14:textId="77777777" w:rsidR="00CE5F96" w:rsidRPr="00CE5F96" w:rsidRDefault="00CE5F96" w:rsidP="00CE5F96">
      <w:pPr>
        <w:rPr>
          <w:b/>
          <w:bCs/>
        </w:rPr>
      </w:pPr>
      <w:r w:rsidRPr="00CE5F96">
        <w:rPr>
          <w:b/>
          <w:bCs/>
        </w:rPr>
        <w:t>Aplicación en Python</w:t>
      </w:r>
    </w:p>
    <w:p w14:paraId="5BA4DF81" w14:textId="77777777" w:rsidR="00CE5F96" w:rsidRPr="00CE5F96" w:rsidRDefault="00CE5F96" w:rsidP="00CE5F96">
      <w:r w:rsidRPr="00CE5F96">
        <w:t xml:space="preserve">El módulo </w:t>
      </w:r>
      <w:proofErr w:type="spellStart"/>
      <w:proofErr w:type="gramStart"/>
      <w:r w:rsidRPr="00CE5F96">
        <w:t>concurrent.futures</w:t>
      </w:r>
      <w:proofErr w:type="spellEnd"/>
      <w:proofErr w:type="gramEnd"/>
      <w:r w:rsidRPr="00CE5F96">
        <w:t xml:space="preserve"> facilita este patrón mediante </w:t>
      </w:r>
      <w:proofErr w:type="spellStart"/>
      <w:r w:rsidRPr="00CE5F96">
        <w:t>ThreadPoolExecutor</w:t>
      </w:r>
      <w:proofErr w:type="spellEnd"/>
      <w:r w:rsidRPr="00CE5F96">
        <w:t xml:space="preserve"> o </w:t>
      </w:r>
      <w:proofErr w:type="spellStart"/>
      <w:r w:rsidRPr="00CE5F96">
        <w:t>ProcessPoolExecutor</w:t>
      </w:r>
      <w:proofErr w:type="spellEnd"/>
      <w:r w:rsidRPr="00CE5F96">
        <w:t>.</w:t>
      </w:r>
    </w:p>
    <w:p w14:paraId="5B86E51B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1101C31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from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concurrent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futures</w:t>
      </w:r>
      <w:proofErr w:type="spellEnd"/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ThreadPoolExecutor</w:t>
      </w:r>
      <w:proofErr w:type="spellEnd"/>
    </w:p>
    <w:p w14:paraId="42166668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time</w:t>
      </w:r>
    </w:p>
    <w:p w14:paraId="70637F1E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34108BD9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tarea_lenta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x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79D1D7AC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print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proofErr w:type="gramEnd"/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"Iniciando</w:t>
      </w:r>
      <w:proofErr w:type="spellEnd"/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tarea 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x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24BEB82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time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sleep</w:t>
      </w:r>
      <w:proofErr w:type="spellEnd"/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E5F9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2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35967DD2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return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x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*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10</w:t>
      </w:r>
    </w:p>
    <w:p w14:paraId="69659F7B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7AA41962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lastRenderedPageBreak/>
        <w:t>with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ThreadPoolExecutor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max_workers</w:t>
      </w:r>
      <w:proofErr w:type="spellEnd"/>
      <w:r w:rsidRPr="00CE5F9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E5F9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3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) </w:t>
      </w: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as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executor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046EAD6E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futuros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[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executor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submit</w:t>
      </w:r>
      <w:proofErr w:type="spellEnd"/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tarea_lenta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proofErr w:type="spell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) </w:t>
      </w: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i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gram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range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gramEnd"/>
      <w:r w:rsidRPr="00CE5F9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5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)]</w:t>
      </w:r>
    </w:p>
    <w:p w14:paraId="25000CEF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CE5F96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futuro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gramStart"/>
      <w:r w:rsidRPr="00CE5F96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futuros</w:t>
      </w:r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0DFCFA9A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print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proofErr w:type="gramEnd"/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"Resultado</w:t>
      </w:r>
      <w:proofErr w:type="spellEnd"/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: 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futuro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result</w:t>
      </w:r>
      <w:proofErr w:type="spellEnd"/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4400D50" w14:textId="77777777" w:rsidR="00CE5F96" w:rsidRDefault="00CE5F96"/>
    <w:p w14:paraId="17E8CDEB" w14:textId="77777777" w:rsidR="00CE5F96" w:rsidRPr="00CE5F96" w:rsidRDefault="00CE5F96" w:rsidP="00CE5F96">
      <w:pPr>
        <w:rPr>
          <w:b/>
          <w:bCs/>
        </w:rPr>
      </w:pPr>
      <w:r w:rsidRPr="00CE5F96">
        <w:rPr>
          <w:b/>
          <w:bCs/>
        </w:rPr>
        <w:t>3. Patrón Pool de Hilos</w:t>
      </w:r>
    </w:p>
    <w:p w14:paraId="593077A0" w14:textId="77777777" w:rsidR="00CE5F96" w:rsidRPr="00CE5F96" w:rsidRDefault="00CE5F96" w:rsidP="00CE5F96">
      <w:pPr>
        <w:rPr>
          <w:b/>
          <w:bCs/>
        </w:rPr>
      </w:pPr>
      <w:r w:rsidRPr="00CE5F96">
        <w:rPr>
          <w:b/>
          <w:bCs/>
        </w:rPr>
        <w:t>Descripción</w:t>
      </w:r>
    </w:p>
    <w:p w14:paraId="336A2B5D" w14:textId="77777777" w:rsidR="00CE5F96" w:rsidRPr="00CE5F96" w:rsidRDefault="00CE5F96" w:rsidP="00CE5F96">
      <w:r w:rsidRPr="00CE5F96">
        <w:t xml:space="preserve">El patrón </w:t>
      </w:r>
      <w:r w:rsidRPr="00CE5F96">
        <w:rPr>
          <w:b/>
          <w:bCs/>
        </w:rPr>
        <w:t>Pool de Hilos (</w:t>
      </w:r>
      <w:proofErr w:type="spellStart"/>
      <w:r w:rsidRPr="00CE5F96">
        <w:rPr>
          <w:b/>
          <w:bCs/>
        </w:rPr>
        <w:t>Thread</w:t>
      </w:r>
      <w:proofErr w:type="spellEnd"/>
      <w:r w:rsidRPr="00CE5F96">
        <w:rPr>
          <w:b/>
          <w:bCs/>
        </w:rPr>
        <w:t xml:space="preserve"> Pool)</w:t>
      </w:r>
      <w:r w:rsidRPr="00CE5F96">
        <w:t xml:space="preserve"> consiste en mantener un conjunto de hilos reutilizables para ejecutar múltiples tareas pequeñas sin tener que crear y destruir un hilo cada vez.</w:t>
      </w:r>
    </w:p>
    <w:p w14:paraId="0B0E5A64" w14:textId="77777777" w:rsidR="00CE5F96" w:rsidRPr="00CE5F96" w:rsidRDefault="00CE5F96" w:rsidP="00CE5F96">
      <w:r w:rsidRPr="00CE5F96">
        <w:t>Es especialmente útil en servidores o aplicaciones que manejan muchas solicitudes simultáneas.</w:t>
      </w:r>
    </w:p>
    <w:p w14:paraId="40AE6C5E" w14:textId="77777777" w:rsidR="00CE5F96" w:rsidRPr="00CE5F96" w:rsidRDefault="00CE5F96" w:rsidP="00CE5F96">
      <w:pPr>
        <w:rPr>
          <w:b/>
          <w:bCs/>
        </w:rPr>
      </w:pPr>
      <w:r w:rsidRPr="00CE5F96">
        <w:rPr>
          <w:b/>
          <w:bCs/>
        </w:rPr>
        <w:t>Aplicación en Python</w:t>
      </w:r>
    </w:p>
    <w:p w14:paraId="7E803B45" w14:textId="77777777" w:rsidR="00CE5F96" w:rsidRPr="00CE5F96" w:rsidRDefault="00CE5F96" w:rsidP="00CE5F96">
      <w:r w:rsidRPr="00CE5F96">
        <w:t xml:space="preserve">Este patrón también se implementa fácilmente con </w:t>
      </w:r>
      <w:proofErr w:type="spellStart"/>
      <w:r w:rsidRPr="00CE5F96">
        <w:t>ThreadPoolExecutor</w:t>
      </w:r>
      <w:proofErr w:type="spellEnd"/>
      <w:r w:rsidRPr="00CE5F96">
        <w:t>.</w:t>
      </w:r>
    </w:p>
    <w:p w14:paraId="2258D5D8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from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concurrent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futures</w:t>
      </w:r>
      <w:proofErr w:type="spellEnd"/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ThreadPoolExecutor</w:t>
      </w:r>
      <w:proofErr w:type="spellEnd"/>
    </w:p>
    <w:p w14:paraId="4510860D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import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time</w:t>
      </w:r>
    </w:p>
    <w:p w14:paraId="25F37E9C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094CF101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procesar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67C66E08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print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proofErr w:type="gramEnd"/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"Procesando</w:t>
      </w:r>
      <w:proofErr w:type="spellEnd"/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tarea 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2780B5D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time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sleep</w:t>
      </w:r>
      <w:proofErr w:type="spellEnd"/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E5F96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258BC30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CE5F96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"Tarea</w:t>
      </w:r>
      <w:proofErr w:type="spellEnd"/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completada"</w:t>
      </w:r>
    </w:p>
    <w:p w14:paraId="71384943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75F88A7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E5F96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Crear un pool con 4 hilos</w:t>
      </w:r>
    </w:p>
    <w:p w14:paraId="470A2524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with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ThreadPoolExecutor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max_workers</w:t>
      </w:r>
      <w:proofErr w:type="spellEnd"/>
      <w:r w:rsidRPr="00CE5F9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E5F96">
        <w:rPr>
          <w:rFonts w:ascii="Consolas" w:eastAsia="Times New Roman" w:hAnsi="Consolas" w:cs="Times New Roman"/>
          <w:color w:val="B5CEA8"/>
          <w:sz w:val="21"/>
          <w:szCs w:val="21"/>
          <w:lang w:val="en-US" w:eastAsia="es-MX"/>
        </w:rPr>
        <w:t>4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) </w:t>
      </w: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as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executor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6B3FB1F0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proofErr w:type="spell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tareas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D4D4D4"/>
          <w:sz w:val="21"/>
          <w:szCs w:val="21"/>
          <w:lang w:val="en-US" w:eastAsia="es-MX"/>
        </w:rPr>
        <w:t>=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[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'A'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'B'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'C'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'D'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, 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'E'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]</w:t>
      </w:r>
    </w:p>
    <w:p w14:paraId="059A388E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resultados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executor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map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procesar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tareas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8785683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B9B988A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for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r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in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resultados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:</w:t>
      </w:r>
    </w:p>
    <w:p w14:paraId="6B379B68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print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val="en-US" w:eastAsia="es-MX"/>
        </w:rPr>
        <w:t>r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</w:t>
      </w:r>
    </w:p>
    <w:p w14:paraId="48ADB314" w14:textId="77777777" w:rsidR="00CE5F96" w:rsidRDefault="00CE5F96">
      <w:pPr>
        <w:rPr>
          <w:lang w:val="en-US"/>
        </w:rPr>
      </w:pPr>
    </w:p>
    <w:p w14:paraId="527A3787" w14:textId="77777777" w:rsidR="00CE5F96" w:rsidRPr="00CE5F96" w:rsidRDefault="00CE5F96" w:rsidP="00CE5F96">
      <w:pPr>
        <w:rPr>
          <w:b/>
          <w:bCs/>
        </w:rPr>
      </w:pPr>
      <w:r w:rsidRPr="00CE5F96">
        <w:rPr>
          <w:b/>
          <w:bCs/>
        </w:rPr>
        <w:t xml:space="preserve">4. Patrón Reactor (Asincronía con </w:t>
      </w:r>
      <w:proofErr w:type="spellStart"/>
      <w:r w:rsidRPr="00CE5F96">
        <w:rPr>
          <w:b/>
          <w:bCs/>
        </w:rPr>
        <w:t>asyncio</w:t>
      </w:r>
      <w:proofErr w:type="spellEnd"/>
      <w:r w:rsidRPr="00CE5F96">
        <w:rPr>
          <w:b/>
          <w:bCs/>
        </w:rPr>
        <w:t>)</w:t>
      </w:r>
    </w:p>
    <w:p w14:paraId="35B12A8F" w14:textId="77777777" w:rsidR="00CE5F96" w:rsidRPr="00CE5F96" w:rsidRDefault="00CE5F96" w:rsidP="00CE5F96">
      <w:pPr>
        <w:rPr>
          <w:b/>
          <w:bCs/>
        </w:rPr>
      </w:pPr>
      <w:r w:rsidRPr="00CE5F96">
        <w:rPr>
          <w:b/>
          <w:bCs/>
        </w:rPr>
        <w:t>Descripción</w:t>
      </w:r>
    </w:p>
    <w:p w14:paraId="68BA74BB" w14:textId="77777777" w:rsidR="00CE5F96" w:rsidRPr="00CE5F96" w:rsidRDefault="00CE5F96" w:rsidP="00CE5F96">
      <w:r w:rsidRPr="00CE5F96">
        <w:t xml:space="preserve">El patrón </w:t>
      </w:r>
      <w:r w:rsidRPr="00CE5F96">
        <w:rPr>
          <w:b/>
          <w:bCs/>
        </w:rPr>
        <w:t>Reactor</w:t>
      </w:r>
      <w:r w:rsidRPr="00CE5F96">
        <w:t xml:space="preserve"> permite manejar múltiples eventos (como conexiones de red o E/S) de forma no bloqueante, usando un bucle de eventos que reacciona a sucesos en lugar de hilos múltiples.</w:t>
      </w:r>
    </w:p>
    <w:p w14:paraId="541D2065" w14:textId="77777777" w:rsidR="00CE5F96" w:rsidRDefault="00CE5F96" w:rsidP="00CE5F96">
      <w:r w:rsidRPr="00CE5F96">
        <w:t xml:space="preserve">En Python, este patrón está implementado en el módulo </w:t>
      </w:r>
      <w:proofErr w:type="spellStart"/>
      <w:r w:rsidRPr="00CE5F96">
        <w:t>asyncio</w:t>
      </w:r>
      <w:proofErr w:type="spellEnd"/>
      <w:r w:rsidRPr="00CE5F96">
        <w:t>.</w:t>
      </w:r>
    </w:p>
    <w:p w14:paraId="42ECFE08" w14:textId="77777777" w:rsidR="00CE5F96" w:rsidRDefault="00CE5F96" w:rsidP="00CE5F96"/>
    <w:p w14:paraId="0929CC22" w14:textId="77777777" w:rsidR="00CE5F96" w:rsidRDefault="00CE5F96" w:rsidP="00CE5F96"/>
    <w:p w14:paraId="4BEF7B08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CE5F96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asyncio</w:t>
      </w:r>
      <w:proofErr w:type="spellEnd"/>
    </w:p>
    <w:p w14:paraId="3D4FBCDF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70D7E1F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async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tarea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1BAC2D33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print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proofErr w:type="gramEnd"/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"Iniciando</w:t>
      </w:r>
      <w:proofErr w:type="spellEnd"/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74ED15F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CE5F96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await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asyncio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sleep</w:t>
      </w:r>
      <w:proofErr w:type="spellEnd"/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CE5F96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5C30D2A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print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proofErr w:type="gramEnd"/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"Finalizando</w:t>
      </w:r>
      <w:proofErr w:type="spellEnd"/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CE5F96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CE5F96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6DCF46E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599D036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async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r w:rsidRPr="00CE5F96">
        <w:rPr>
          <w:rFonts w:ascii="Consolas" w:eastAsia="Times New Roman" w:hAnsi="Consolas" w:cs="Times New Roman"/>
          <w:color w:val="569CD6"/>
          <w:sz w:val="21"/>
          <w:szCs w:val="21"/>
          <w:lang w:val="en-US" w:eastAsia="es-MX"/>
        </w:rPr>
        <w:t>def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gramStart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main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):</w:t>
      </w:r>
    </w:p>
    <w:p w14:paraId="58D5A6EB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    </w:t>
      </w:r>
      <w:r w:rsidRPr="00CE5F96">
        <w:rPr>
          <w:rFonts w:ascii="Consolas" w:eastAsia="Times New Roman" w:hAnsi="Consolas" w:cs="Times New Roman"/>
          <w:color w:val="C586C0"/>
          <w:sz w:val="21"/>
          <w:szCs w:val="21"/>
          <w:lang w:val="en-US" w:eastAsia="es-MX"/>
        </w:rPr>
        <w:t>await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val="en-US" w:eastAsia="es-MX"/>
        </w:rPr>
        <w:t>asyncio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.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gather</w:t>
      </w:r>
      <w:proofErr w:type="spellEnd"/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tarea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gramEnd"/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"Tarea 1"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),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tarea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gramEnd"/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"Tarea 2"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 xml:space="preserve">), 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val="en-US" w:eastAsia="es-MX"/>
        </w:rPr>
        <w:t>tarea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(</w:t>
      </w:r>
      <w:proofErr w:type="gramEnd"/>
      <w:r w:rsidRPr="00CE5F96">
        <w:rPr>
          <w:rFonts w:ascii="Consolas" w:eastAsia="Times New Roman" w:hAnsi="Consolas" w:cs="Times New Roman"/>
          <w:color w:val="CE9178"/>
          <w:sz w:val="21"/>
          <w:szCs w:val="21"/>
          <w:lang w:val="en-US" w:eastAsia="es-MX"/>
        </w:rPr>
        <w:t>"Tarea 3"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  <w:t>))</w:t>
      </w:r>
    </w:p>
    <w:p w14:paraId="17717684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MX"/>
        </w:rPr>
      </w:pPr>
    </w:p>
    <w:p w14:paraId="76DC6411" w14:textId="77777777" w:rsidR="00CE5F96" w:rsidRPr="00CE5F96" w:rsidRDefault="00CE5F96" w:rsidP="00CE5F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CE5F96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asyncio</w:t>
      </w:r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CE5F9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run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proofErr w:type="gramStart"/>
      <w:r w:rsidRPr="00CE5F96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main</w:t>
      </w:r>
      <w:proofErr w:type="spell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CE5F96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</w:t>
      </w:r>
    </w:p>
    <w:p w14:paraId="5729B690" w14:textId="77777777" w:rsidR="00CE5F96" w:rsidRDefault="00CE5F96" w:rsidP="00CE5F96"/>
    <w:p w14:paraId="342EE9C6" w14:textId="77777777" w:rsidR="00CE5F96" w:rsidRDefault="00CE5F96" w:rsidP="00CE5F96"/>
    <w:p w14:paraId="376B7033" w14:textId="77777777" w:rsidR="00CE5F96" w:rsidRPr="00CE5F96" w:rsidRDefault="00CE5F96" w:rsidP="00CE5F96">
      <w:pPr>
        <w:rPr>
          <w:b/>
          <w:bCs/>
        </w:rPr>
      </w:pPr>
      <w:r w:rsidRPr="00CE5F96">
        <w:rPr>
          <w:b/>
          <w:bCs/>
        </w:rPr>
        <w:t>Conclusión</w:t>
      </w:r>
    </w:p>
    <w:p w14:paraId="2FBC2873" w14:textId="77777777" w:rsidR="00CE5F96" w:rsidRPr="00CE5F96" w:rsidRDefault="00CE5F96" w:rsidP="00CE5F96">
      <w:r w:rsidRPr="00CE5F96">
        <w:t xml:space="preserve">Los </w:t>
      </w:r>
      <w:r w:rsidRPr="00CE5F96">
        <w:rPr>
          <w:b/>
          <w:bCs/>
        </w:rPr>
        <w:t>patrones concurrentes</w:t>
      </w:r>
      <w:r w:rsidRPr="00CE5F96">
        <w:t xml:space="preserve"> proporcionan estrategias comprobadas para gestionar la complejidad de la ejecución simultánea. En Python, la concurrencia puede lograrse mediante </w:t>
      </w:r>
      <w:r w:rsidRPr="00CE5F96">
        <w:rPr>
          <w:b/>
          <w:bCs/>
        </w:rPr>
        <w:t>hilos, procesos o asincronía</w:t>
      </w:r>
      <w:r w:rsidRPr="00CE5F96">
        <w:t>, dependiendo del tipo de tarea.</w:t>
      </w:r>
    </w:p>
    <w:p w14:paraId="60688809" w14:textId="77777777" w:rsidR="00CE5F96" w:rsidRPr="00CE5F96" w:rsidRDefault="00CE5F96" w:rsidP="00CE5F96">
      <w:r w:rsidRPr="00CE5F96">
        <w:rPr>
          <w:b/>
          <w:bCs/>
        </w:rPr>
        <w:t>Productor–Consumidor</w:t>
      </w:r>
      <w:r w:rsidRPr="00CE5F96">
        <w:t>: ideal para flujos de trabajo entre productores y consumidores.</w:t>
      </w:r>
    </w:p>
    <w:p w14:paraId="2537AD51" w14:textId="77777777" w:rsidR="00CE5F96" w:rsidRPr="00CE5F96" w:rsidRDefault="00CE5F96" w:rsidP="00CE5F96">
      <w:r w:rsidRPr="00CE5F96">
        <w:rPr>
          <w:b/>
          <w:bCs/>
        </w:rPr>
        <w:t>Futuro/Promesa y Pool de Hilos</w:t>
      </w:r>
      <w:r w:rsidRPr="00CE5F96">
        <w:t>: útiles para paralelizar operaciones y optimizar el uso de recursos.</w:t>
      </w:r>
    </w:p>
    <w:p w14:paraId="6400D36A" w14:textId="77777777" w:rsidR="00CE5F96" w:rsidRPr="00CE5F96" w:rsidRDefault="00CE5F96" w:rsidP="00CE5F96">
      <w:r w:rsidRPr="00CE5F96">
        <w:rPr>
          <w:b/>
          <w:bCs/>
        </w:rPr>
        <w:t>Reactor (</w:t>
      </w:r>
      <w:proofErr w:type="spellStart"/>
      <w:r w:rsidRPr="00CE5F96">
        <w:rPr>
          <w:b/>
          <w:bCs/>
        </w:rPr>
        <w:t>asyncio</w:t>
      </w:r>
      <w:proofErr w:type="spellEnd"/>
      <w:r w:rsidRPr="00CE5F96">
        <w:rPr>
          <w:b/>
          <w:bCs/>
        </w:rPr>
        <w:t>)</w:t>
      </w:r>
      <w:r w:rsidRPr="00CE5F96">
        <w:t>: recomendable para aplicaciones basadas en eventos o redes.</w:t>
      </w:r>
    </w:p>
    <w:p w14:paraId="36F61883" w14:textId="77777777" w:rsidR="00CE5F96" w:rsidRPr="00CE5F96" w:rsidRDefault="00CE5F96" w:rsidP="00CE5F96"/>
    <w:p w14:paraId="49C9B6DD" w14:textId="77777777" w:rsidR="00CE5F96" w:rsidRPr="00CE5F96" w:rsidRDefault="00CE5F96"/>
    <w:sectPr w:rsidR="00CE5F96" w:rsidRPr="00CE5F96" w:rsidSect="00CE5F96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184"/>
    <w:multiLevelType w:val="multilevel"/>
    <w:tmpl w:val="8980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96"/>
    <w:rsid w:val="00000DCB"/>
    <w:rsid w:val="00003A51"/>
    <w:rsid w:val="000651F1"/>
    <w:rsid w:val="000D3C61"/>
    <w:rsid w:val="003B5A2C"/>
    <w:rsid w:val="0050264D"/>
    <w:rsid w:val="005223D1"/>
    <w:rsid w:val="006F2CE9"/>
    <w:rsid w:val="007141AA"/>
    <w:rsid w:val="008059EE"/>
    <w:rsid w:val="00963550"/>
    <w:rsid w:val="00A12973"/>
    <w:rsid w:val="00CE5F96"/>
    <w:rsid w:val="00D70048"/>
    <w:rsid w:val="00E26B7C"/>
    <w:rsid w:val="00EC7D84"/>
    <w:rsid w:val="00ED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5452"/>
  <w15:chartTrackingRefBased/>
  <w15:docId w15:val="{B5A36ABC-55CA-402E-8B36-DC7493B70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550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63550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63550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3550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5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5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5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5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5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5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550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63550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63550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550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550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55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550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55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550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963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5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96355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96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550"/>
    <w:rPr>
      <w:rFonts w:ascii="Arial" w:hAnsi="Arial"/>
      <w:i/>
      <w:iCs/>
      <w:color w:val="404040" w:themeColor="text1" w:themeTint="BF"/>
      <w:sz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550"/>
    <w:rPr>
      <w:rFonts w:ascii="Arial" w:hAnsi="Arial"/>
      <w:i/>
      <w:iCs/>
      <w:color w:val="2F5496" w:themeColor="accent1" w:themeShade="BF"/>
      <w:sz w:val="24"/>
    </w:rPr>
  </w:style>
  <w:style w:type="character" w:styleId="nfasisintenso">
    <w:name w:val="Intense Emphasis"/>
    <w:basedOn w:val="Fuentedeprrafopredeter"/>
    <w:uiPriority w:val="21"/>
    <w:qFormat/>
    <w:rsid w:val="009635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35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767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adan osuna</dc:creator>
  <cp:keywords/>
  <dc:description/>
  <cp:lastModifiedBy>adan osuna</cp:lastModifiedBy>
  <cp:revision>1</cp:revision>
  <dcterms:created xsi:type="dcterms:W3CDTF">2025-11-09T03:00:00Z</dcterms:created>
  <dcterms:modified xsi:type="dcterms:W3CDTF">2025-11-09T03:15:00Z</dcterms:modified>
</cp:coreProperties>
</file>