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5C" w:rsidRDefault="00FA1F5C">
      <w:pPr>
        <w:adjustRightInd/>
        <w:snapToGrid/>
        <w:spacing w:line="220" w:lineRule="atLeast"/>
      </w:pPr>
      <w:r>
        <w:rPr>
          <w:rFonts w:hint="eastAsia"/>
        </w:rPr>
        <w:t>Selective Search</w:t>
      </w:r>
      <w:r>
        <w:rPr>
          <w:rFonts w:hint="eastAsia"/>
        </w:rPr>
        <w:t>在物体检测中的应用</w:t>
      </w:r>
    </w:p>
    <w:p w:rsidR="00FA1F5C" w:rsidRDefault="00FA1F5C" w:rsidP="00FA1F5C">
      <w:pPr>
        <w:ind w:firstLine="420"/>
      </w:pPr>
      <w:r>
        <w:rPr>
          <w:rFonts w:hint="eastAsia"/>
        </w:rPr>
        <w:t>在物体识别与定位领域，最传统的方法是基于穷举性搜索。但，这种方法计算量大，非常低效。尤其在超高分辨率的遥感图像中，采用基于穷举性搜索的物体识别与定位算法，将会是一件令人十分头痛恼火的事情。此时，若能过滤掉一些无用的</w:t>
      </w:r>
      <w:r>
        <w:rPr>
          <w:rFonts w:hint="eastAsia"/>
        </w:rPr>
        <w:t>box</w:t>
      </w:r>
      <w:r>
        <w:rPr>
          <w:rFonts w:hint="eastAsia"/>
        </w:rPr>
        <w:t>将会节省大量时间。这就是</w:t>
      </w:r>
      <w:r>
        <w:rPr>
          <w:rFonts w:hint="eastAsia"/>
        </w:rPr>
        <w:t>Selective Search(</w:t>
      </w:r>
      <w:r>
        <w:rPr>
          <w:rFonts w:hint="eastAsia"/>
        </w:rPr>
        <w:t>选择性搜索</w:t>
      </w:r>
      <w:r>
        <w:rPr>
          <w:rFonts w:hint="eastAsia"/>
        </w:rPr>
        <w:t>)</w:t>
      </w:r>
      <w:r>
        <w:rPr>
          <w:rFonts w:hint="eastAsia"/>
        </w:rPr>
        <w:t>的优点，</w:t>
      </w:r>
      <w:r w:rsidRPr="00FA1F5C">
        <w:rPr>
          <w:rFonts w:hint="eastAsia"/>
          <w:bCs/>
        </w:rPr>
        <w:t>选择性搜索</w:t>
      </w:r>
      <w:r>
        <w:rPr>
          <w:rFonts w:hint="eastAsia"/>
        </w:rPr>
        <w:t>（</w:t>
      </w:r>
      <w:r>
        <w:rPr>
          <w:rFonts w:hint="eastAsia"/>
        </w:rPr>
        <w:t>Selective Search)</w:t>
      </w:r>
      <w:r>
        <w:rPr>
          <w:rFonts w:hint="eastAsia"/>
        </w:rPr>
        <w:t>综合了蛮力搜索（</w:t>
      </w:r>
      <w:proofErr w:type="spellStart"/>
      <w:r>
        <w:rPr>
          <w:rFonts w:hint="eastAsia"/>
        </w:rPr>
        <w:t>Exhausticve</w:t>
      </w:r>
      <w:proofErr w:type="spellEnd"/>
      <w:r>
        <w:rPr>
          <w:rFonts w:hint="eastAsia"/>
        </w:rPr>
        <w:t xml:space="preserve"> Search)</w:t>
      </w:r>
      <w:r>
        <w:rPr>
          <w:rFonts w:hint="eastAsia"/>
        </w:rPr>
        <w:t>和分割（</w:t>
      </w:r>
      <w:r>
        <w:rPr>
          <w:rFonts w:hint="eastAsia"/>
        </w:rPr>
        <w:t>Segmentation)</w:t>
      </w:r>
      <w:r>
        <w:rPr>
          <w:rFonts w:hint="eastAsia"/>
        </w:rPr>
        <w:t>的方法，意在找到可能的目标位置进行物体的识别。应用在高分辨率遥感图像中的物体检测中，能够</w:t>
      </w:r>
      <w:r>
        <w:t>大幅度降低搜索空间，</w:t>
      </w:r>
      <w:r>
        <w:rPr>
          <w:rFonts w:hint="eastAsia"/>
        </w:rPr>
        <w:t>提高程序效率。</w:t>
      </w:r>
    </w:p>
    <w:p w:rsidR="00936565" w:rsidRDefault="00FA1F5C" w:rsidP="00936565">
      <w:pPr>
        <w:adjustRightInd/>
        <w:snapToGrid/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我们知道，在图像中，同一个物体在像素点尺度上具有一定的相似性，如颜色值相似性，纹理相似性，尺度相似性等等，</w:t>
      </w:r>
      <w:r>
        <w:rPr>
          <w:rFonts w:hint="eastAsia"/>
        </w:rPr>
        <w:t>Selective Search</w:t>
      </w:r>
      <w:r>
        <w:rPr>
          <w:rFonts w:hint="eastAsia"/>
        </w:rPr>
        <w:t>正是利用了同一物体在像素点尺度范围的相似性，不断的去合并一些达到预设相似性阈值的相邻像素点，从而将可能属于同一物体的像素点合并，形成一个区域</w:t>
      </w:r>
      <w:r>
        <w:rPr>
          <w:rFonts w:hint="eastAsia"/>
        </w:rPr>
        <w:t>box</w:t>
      </w:r>
      <w:r>
        <w:rPr>
          <w:rFonts w:hint="eastAsia"/>
        </w:rPr>
        <w:t>。这样，我们将一张图像中所有具有一定相似性的像素点合并，形成一些可能属于同一物体的区域集，这也是我们下一步用来检测的区域集，即可能的目标</w:t>
      </w:r>
      <w:r>
        <w:rPr>
          <w:rFonts w:hint="eastAsia"/>
        </w:rPr>
        <w:t>boxes</w:t>
      </w:r>
      <w:r>
        <w:rPr>
          <w:rFonts w:hint="eastAsia"/>
        </w:rPr>
        <w:t>。</w:t>
      </w:r>
    </w:p>
    <w:p w:rsidR="00936565" w:rsidRDefault="00936565" w:rsidP="00936565">
      <w:pPr>
        <w:adjustRightInd/>
        <w:snapToGrid/>
        <w:spacing w:line="220" w:lineRule="atLeast"/>
        <w:ind w:firstLineChars="150" w:firstLine="330"/>
      </w:pPr>
      <w:r>
        <w:rPr>
          <w:rFonts w:hint="eastAsia"/>
        </w:rPr>
        <w:t>下面是</w:t>
      </w:r>
      <w:r>
        <w:rPr>
          <w:rFonts w:hint="eastAsia"/>
        </w:rPr>
        <w:t>Selective Search</w:t>
      </w:r>
      <w:r>
        <w:rPr>
          <w:rFonts w:hint="eastAsia"/>
        </w:rPr>
        <w:t>对遥感图像处理后的结果，途中的框即是我们之前提到的可能的目标区域，也就是下一步需要进一步检测的区域</w:t>
      </w:r>
      <w:r>
        <w:rPr>
          <w:rFonts w:hint="eastAsia"/>
        </w:rPr>
        <w:t>boxes.</w:t>
      </w:r>
      <w:r>
        <w:rPr>
          <w:rFonts w:hint="eastAsia"/>
        </w:rPr>
        <w:t>图一显示了</w:t>
      </w:r>
      <w:r>
        <w:rPr>
          <w:rFonts w:hint="eastAsia"/>
        </w:rPr>
        <w:t>Selective Search</w:t>
      </w:r>
      <w:r>
        <w:rPr>
          <w:rFonts w:hint="eastAsia"/>
        </w:rPr>
        <w:t>在该图中提取的所有可能的目标</w:t>
      </w:r>
      <w:r>
        <w:rPr>
          <w:rFonts w:hint="eastAsia"/>
        </w:rPr>
        <w:t>BOX</w:t>
      </w:r>
      <w:r>
        <w:rPr>
          <w:rFonts w:hint="eastAsia"/>
        </w:rPr>
        <w:t>，图二只是简单的输出了其中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box</w:t>
      </w:r>
      <w:r>
        <w:rPr>
          <w:rFonts w:hint="eastAsia"/>
        </w:rPr>
        <w:t>以方便观察效果。</w:t>
      </w:r>
    </w:p>
    <w:p w:rsidR="00FA1F5C" w:rsidRDefault="00837BBC" w:rsidP="00FA1F5C">
      <w:pPr>
        <w:adjustRightInd/>
        <w:snapToGrid/>
        <w:spacing w:line="220" w:lineRule="atLeast"/>
        <w:ind w:firstLineChars="150" w:firstLine="330"/>
        <w:rPr>
          <w:rFonts w:hint="eastAsia"/>
        </w:rPr>
      </w:pPr>
      <w:r>
        <w:rPr>
          <w:noProof/>
        </w:rPr>
        <w:drawing>
          <wp:inline distT="0" distB="0" distL="0" distR="0">
            <wp:extent cx="2478220" cy="1859786"/>
            <wp:effectExtent l="19050" t="0" r="0" b="0"/>
            <wp:docPr id="2" name="图片 2" descr="C:\Users\Administrator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83" cy="186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5008" cy="1857375"/>
            <wp:effectExtent l="19050" t="0" r="1492" b="0"/>
            <wp:docPr id="3" name="图片 3" descr="C:\Users\Administrator\Desktop\untitle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ntitled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74" cy="186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565" w:rsidRDefault="00936565" w:rsidP="00936565">
      <w:pPr>
        <w:adjustRightInd/>
        <w:snapToGrid/>
        <w:spacing w:line="220" w:lineRule="atLeast"/>
        <w:ind w:firstLineChars="950" w:firstLine="2090"/>
      </w:pPr>
      <w:r>
        <w:rPr>
          <w:rFonts w:hint="eastAsia"/>
        </w:rPr>
        <w:t>图</w:t>
      </w:r>
      <w:r>
        <w:rPr>
          <w:rFonts w:hint="eastAsia"/>
        </w:rPr>
        <w:t xml:space="preserve">1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FA1F5C" w:rsidRDefault="00FA1F5C" w:rsidP="00936565">
      <w:pPr>
        <w:adjustRightInd/>
        <w:snapToGrid/>
        <w:spacing w:line="220" w:lineRule="atLeast"/>
        <w:ind w:firstLineChars="150" w:firstLine="330"/>
      </w:pPr>
      <w:r>
        <w:rPr>
          <w:rFonts w:hint="eastAsia"/>
        </w:rPr>
        <w:t>利用</w:t>
      </w:r>
      <w:r>
        <w:rPr>
          <w:rFonts w:hint="eastAsia"/>
        </w:rPr>
        <w:t>Selective Search</w:t>
      </w:r>
      <w:r>
        <w:rPr>
          <w:rFonts w:hint="eastAsia"/>
        </w:rPr>
        <w:t>对图像进行处理后，形成了可能的目标区域集。下一步集合</w:t>
      </w:r>
      <w:r>
        <w:rPr>
          <w:rFonts w:hint="eastAsia"/>
        </w:rPr>
        <w:t>Sift</w:t>
      </w:r>
      <w:r>
        <w:rPr>
          <w:rFonts w:hint="eastAsia"/>
        </w:rPr>
        <w:t>或者</w:t>
      </w:r>
      <w:r>
        <w:rPr>
          <w:rFonts w:hint="eastAsia"/>
        </w:rPr>
        <w:t>CNN</w:t>
      </w:r>
      <w:r>
        <w:rPr>
          <w:rFonts w:hint="eastAsia"/>
        </w:rPr>
        <w:t>或者</w:t>
      </w:r>
      <w:r>
        <w:rPr>
          <w:rFonts w:hint="eastAsia"/>
        </w:rPr>
        <w:t xml:space="preserve">bag -of </w:t>
      </w:r>
      <w:r>
        <w:t>–</w:t>
      </w:r>
      <w:r>
        <w:rPr>
          <w:rFonts w:hint="eastAsia"/>
        </w:rPr>
        <w:t>words</w:t>
      </w:r>
      <w:r>
        <w:rPr>
          <w:rFonts w:hint="eastAsia"/>
        </w:rPr>
        <w:t>等一些特征提取方法，对每一个可能的目标区域进行特征处理，形成该区域的特征向量</w:t>
      </w:r>
      <w:r>
        <w:rPr>
          <w:rFonts w:hint="eastAsia"/>
        </w:rPr>
        <w:t>V</w:t>
      </w:r>
      <w:r>
        <w:rPr>
          <w:rFonts w:hint="eastAsia"/>
        </w:rPr>
        <w:t>，然后将</w:t>
      </w:r>
      <w:r>
        <w:rPr>
          <w:rFonts w:hint="eastAsia"/>
        </w:rPr>
        <w:t>V</w:t>
      </w:r>
      <w:r>
        <w:rPr>
          <w:rFonts w:hint="eastAsia"/>
        </w:rPr>
        <w:t>送入训练好的</w:t>
      </w:r>
      <w:r>
        <w:rPr>
          <w:rFonts w:hint="eastAsia"/>
        </w:rPr>
        <w:t>SVM</w:t>
      </w:r>
      <w:r>
        <w:rPr>
          <w:rFonts w:hint="eastAsia"/>
        </w:rPr>
        <w:t>多分类器进行判别。</w:t>
      </w:r>
    </w:p>
    <w:p w:rsidR="00FA1F5C" w:rsidRDefault="00FA1F5C" w:rsidP="00FA1F5C">
      <w:pPr>
        <w:adjustRightInd/>
        <w:snapToGrid/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rPr>
          <w:rFonts w:hint="eastAsia"/>
        </w:rPr>
        <w:t>下面以</w:t>
      </w:r>
      <w:r>
        <w:rPr>
          <w:rFonts w:hint="eastAsia"/>
        </w:rPr>
        <w:t xml:space="preserve">Selective </w:t>
      </w:r>
      <w:proofErr w:type="spellStart"/>
      <w:r>
        <w:rPr>
          <w:rFonts w:hint="eastAsia"/>
        </w:rPr>
        <w:t>Search+SIFT+SVM</w:t>
      </w:r>
      <w:proofErr w:type="spellEnd"/>
      <w:r>
        <w:rPr>
          <w:rFonts w:hint="eastAsia"/>
        </w:rPr>
        <w:t>为例，详述物体检测与定位的主要流程。</w:t>
      </w:r>
    </w:p>
    <w:p w:rsidR="00FA1F5C" w:rsidRDefault="00FA1F5C" w:rsidP="00FA1F5C">
      <w:pPr>
        <w:adjustRightInd/>
        <w:snapToGrid/>
        <w:spacing w:line="220" w:lineRule="atLeast"/>
        <w:ind w:firstLineChars="150" w:firstLine="330"/>
      </w:pPr>
      <w:r>
        <w:br w:type="page"/>
      </w:r>
    </w:p>
    <w:p w:rsidR="00FA1F5C" w:rsidRDefault="00C0462A" w:rsidP="00FA1F5C">
      <w:pPr>
        <w:adjustRightInd/>
        <w:snapToGrid/>
        <w:spacing w:line="220" w:lineRule="atLeast"/>
        <w:ind w:firstLineChars="150" w:firstLine="330"/>
        <w:jc w:val="center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1pt;margin-top:-21.75pt;width:.75pt;height:64.5pt;z-index:251658240" o:connectortype="straight">
            <v:stroke endarrow="block"/>
          </v:shape>
        </w:pict>
      </w:r>
      <w:r w:rsidR="00FA1F5C">
        <w:rPr>
          <w:rFonts w:hint="eastAsia"/>
        </w:rPr>
        <w:t xml:space="preserve">       INPUT</w:t>
      </w:r>
    </w:p>
    <w:p w:rsidR="00FA1F5C" w:rsidRDefault="00FA1F5C" w:rsidP="00FA1F5C">
      <w:pPr>
        <w:adjustRightInd/>
        <w:snapToGrid/>
        <w:spacing w:line="220" w:lineRule="atLeast"/>
        <w:jc w:val="center"/>
      </w:pPr>
    </w:p>
    <w:p w:rsidR="00FA1F5C" w:rsidRDefault="00C0462A" w:rsidP="00FA1F5C">
      <w:pPr>
        <w:adjustRightInd/>
        <w:snapToGrid/>
        <w:spacing w:line="220" w:lineRule="atLeast"/>
        <w:jc w:val="center"/>
      </w:pPr>
      <w:r w:rsidRPr="00C0462A">
        <w:rPr>
          <w:b/>
          <w:noProof/>
          <w:sz w:val="28"/>
          <w:szCs w:val="28"/>
        </w:rPr>
        <w:pict>
          <v:shape id="_x0000_s1045" type="#_x0000_t32" style="position:absolute;left:0;text-align:left;margin-left:200.25pt;margin-top:42pt;width:.75pt;height:40.5pt;z-index:251667456" o:connectortype="straight">
            <v:stroke endarrow="block"/>
          </v:shape>
        </w:pict>
      </w:r>
      <w:r w:rsidR="00FA1F5C" w:rsidRPr="00FA1F5C">
        <w:rPr>
          <w:b/>
          <w:noProof/>
          <w:sz w:val="28"/>
          <w:szCs w:val="28"/>
        </w:rPr>
        <w:drawing>
          <wp:inline distT="0" distB="0" distL="0" distR="0">
            <wp:extent cx="1674495" cy="566373"/>
            <wp:effectExtent l="19050" t="0" r="190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6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5C" w:rsidRDefault="00C0462A" w:rsidP="00FA1F5C">
      <w:pPr>
        <w:adjustRightInd/>
        <w:snapToGrid/>
        <w:spacing w:line="220" w:lineRule="atLeast"/>
        <w:jc w:val="center"/>
      </w:pPr>
      <w:r>
        <w:rPr>
          <w:noProof/>
        </w:rPr>
        <w:pict>
          <v:group id="_x0000_s1038" style="position:absolute;left:0;text-align:left;margin-left:143.15pt;margin-top:27.9pt;width:131.25pt;height:43.05pt;z-index:251665408" coordorigin="14,26" coordsize="2625,861">
            <v:rect id="_x0000_s1033" style="position:absolute;left:14;top:33;width:2625;height:854" fillcolor="#205867" stroked="f"/>
            <v:shape id="_x0000_s1034" style="position:absolute;left:15;top:34;width:2622;height:851" coordsize="2622,851" path="m52,52r,747l2570,799r,-747l52,52xm2622,r,851l,851,,,2622,xm26,26r,799l2596,825r,-799l26,26xm26,26r,799l2596,825r,-799l26,26xe" stroked="f">
              <v:path arrowok="t"/>
              <o:lock v:ext="edit" verticies="t"/>
            </v:shape>
            <v:rect id="_x0000_s1035" style="position:absolute;left:14;top:33;width:2625;height:854" fillcolor="#205867" stroked="f"/>
            <v:rect id="_x0000_s1036" style="position:absolute;left:24;top:26;width:2570;height:799" fillcolor="#4bacc6" stroked="f">
              <v:textbox style="mso-next-textbox:#_x0000_s1036">
                <w:txbxContent>
                  <w:p w:rsidR="00FA1F5C" w:rsidRPr="00FA1F5C" w:rsidRDefault="00FA1F5C" w:rsidP="00FA1F5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A1F5C">
                      <w:rPr>
                        <w:rFonts w:hint="eastAsia"/>
                        <w:b/>
                        <w:sz w:val="24"/>
                        <w:szCs w:val="24"/>
                      </w:rPr>
                      <w:t>可能的目标</w:t>
                    </w:r>
                    <w:r w:rsidRPr="00FA1F5C">
                      <w:rPr>
                        <w:rFonts w:hint="eastAsia"/>
                        <w:b/>
                        <w:sz w:val="24"/>
                        <w:szCs w:val="24"/>
                      </w:rPr>
                      <w:t>boxes</w:t>
                    </w:r>
                  </w:p>
                </w:txbxContent>
              </v:textbox>
            </v:rect>
            <v:rect id="_x0000_s1037" style="position:absolute;left:24;top:26;width:2570;height:799" filled="f" strokecolor="#f2f2f2" strokeweight="2.6pt">
              <v:stroke endcap="round"/>
            </v:rect>
          </v:group>
        </w:pict>
      </w:r>
      <w:r w:rsidR="00FA1F5C">
        <w:rPr>
          <w:rFonts w:hint="eastAsia"/>
        </w:rPr>
        <w:t xml:space="preserve">                          Selective </w:t>
      </w:r>
      <w:proofErr w:type="spellStart"/>
      <w:r w:rsidR="00FA1F5C">
        <w:rPr>
          <w:rFonts w:hint="eastAsia"/>
        </w:rPr>
        <w:t>Serch</w:t>
      </w:r>
      <w:proofErr w:type="spellEnd"/>
      <w:r w:rsidR="00FA1F5C">
        <w:rPr>
          <w:rFonts w:hint="eastAsia"/>
        </w:rPr>
        <w:t xml:space="preserve"> </w:t>
      </w:r>
      <w:r w:rsidR="00FA1F5C">
        <w:rPr>
          <w:rFonts w:hint="eastAsia"/>
        </w:rPr>
        <w:t>处理</w:t>
      </w:r>
    </w:p>
    <w:p w:rsidR="004358AB" w:rsidRDefault="00C0462A" w:rsidP="00FA1F5C">
      <w:pPr>
        <w:spacing w:line="220" w:lineRule="atLeast"/>
        <w:ind w:leftChars="100" w:left="220"/>
        <w:jc w:val="center"/>
      </w:pPr>
      <w:r w:rsidRPr="00C0462A">
        <w:rPr>
          <w:b/>
          <w:noProof/>
          <w:sz w:val="28"/>
          <w:szCs w:val="28"/>
        </w:rPr>
        <w:pict>
          <v:shape id="_x0000_s1053" type="#_x0000_t32" style="position:absolute;left:0;text-align:left;margin-left:89.45pt;margin-top:222.5pt;width:87.75pt;height:55.5pt;flip:x;z-index:251675648" o:connectortype="straight">
            <v:stroke endarrow="block"/>
          </v:shape>
        </w:pict>
      </w:r>
      <w:r w:rsidRPr="00C0462A">
        <w:rPr>
          <w:b/>
          <w:noProof/>
          <w:sz w:val="28"/>
          <w:szCs w:val="28"/>
        </w:rPr>
        <w:pict>
          <v:shape id="_x0000_s1052" type="#_x0000_t32" style="position:absolute;left:0;text-align:left;margin-left:1.4pt;margin-top:216.5pt;width:141.75pt;height:62.25pt;flip:x;z-index:251674624" o:connectortype="straight">
            <v:stroke endarrow="block"/>
          </v:shape>
        </w:pict>
      </w:r>
      <w:r w:rsidRPr="00C0462A">
        <w:rPr>
          <w:b/>
          <w:noProof/>
          <w:sz w:val="28"/>
          <w:szCs w:val="28"/>
        </w:rPr>
        <w:pict>
          <v:shape id="_x0000_s1054" type="#_x0000_t32" style="position:absolute;left:0;text-align:left;margin-left:278.25pt;margin-top:217.25pt;width:94.6pt;height:61.5pt;z-index:251676672" o:connectortype="straight">
            <v:stroke endarrow="block"/>
          </v:shape>
        </w:pict>
      </w:r>
      <w:r w:rsidRPr="00C0462A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13pt;margin-top:52.25pt;width:97.5pt;height:24.75pt;z-index:251677696" strokecolor="white [3212]">
            <v:textbox>
              <w:txbxContent>
                <w:p w:rsidR="00FA1F5C" w:rsidRDefault="00FA1F5C">
                  <w:r>
                    <w:rPr>
                      <w:rFonts w:hint="eastAsia"/>
                    </w:rPr>
                    <w:t>SIFT</w:t>
                  </w:r>
                  <w:r>
                    <w:rPr>
                      <w:rFonts w:hint="eastAsia"/>
                    </w:rPr>
                    <w:t>特征提取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left:0;text-align:left;margin-left:2in;margin-top:281.75pt;width:183.75pt;height:35.25pt;z-index:251673600" strokecolor="white [3212]">
            <v:textbox>
              <w:txbxContent>
                <w:p w:rsidR="00FA1F5C" w:rsidRDefault="00FA1F5C">
                  <w:r>
                    <w:rPr>
                      <w:rFonts w:hint="eastAsia"/>
                    </w:rPr>
                    <w:t>。。。。。。。。。。。。。。。。。。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 id="_x0000_s1050" type="#_x0000_t109" style="position:absolute;left:0;text-align:left;margin-left:345pt;margin-top:278.75pt;width:57pt;height:29.2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F5C" w:rsidRPr="00FA1F5C" w:rsidRDefault="00FA1F5C" w:rsidP="00FA1F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其它？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 id="_x0000_s1049" type="#_x0000_t109" style="position:absolute;left:0;text-align:left;margin-left:66.65pt;margin-top:278pt;width:57pt;height:29.25pt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F5C" w:rsidRPr="00FA1F5C" w:rsidRDefault="00FA1F5C" w:rsidP="00FA1F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轮船？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 id="_x0000_s1048" type="#_x0000_t109" style="position:absolute;left:0;text-align:left;margin-left:-23.25pt;margin-top:278pt;width:57pt;height:29.25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F5C" w:rsidRPr="00FA1F5C" w:rsidRDefault="00FA1F5C" w:rsidP="00FA1F5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1F5C">
                    <w:rPr>
                      <w:rFonts w:hint="eastAsia"/>
                      <w:b/>
                      <w:sz w:val="24"/>
                      <w:szCs w:val="24"/>
                    </w:rPr>
                    <w:t>飞机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？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 id="_x0000_s1047" type="#_x0000_t32" style="position:absolute;left:0;text-align:left;margin-left:202.5pt;margin-top:138.5pt;width:0;height:33.75pt;z-index:251669504" o:connectortype="straight">
            <v:stroke endarrow="block"/>
          </v:shape>
        </w:pict>
      </w:r>
      <w:r w:rsidRPr="00C0462A">
        <w:rPr>
          <w:b/>
          <w:noProof/>
          <w:sz w:val="28"/>
          <w:szCs w:val="28"/>
        </w:rPr>
        <w:pict>
          <v:shape id="_x0000_s1046" type="#_x0000_t109" style="position:absolute;left:0;text-align:left;margin-left:2in;margin-top:174.5pt;width:134.25pt;height:41.25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F5C" w:rsidRPr="00FA1F5C" w:rsidRDefault="00FA1F5C">
                  <w:pPr>
                    <w:rPr>
                      <w:b/>
                      <w:sz w:val="24"/>
                      <w:szCs w:val="24"/>
                    </w:rPr>
                  </w:pPr>
                  <w:r w:rsidRPr="00FA1F5C">
                    <w:rPr>
                      <w:rFonts w:hint="eastAsia"/>
                      <w:sz w:val="24"/>
                      <w:szCs w:val="24"/>
                    </w:rPr>
                    <w:tab/>
                  </w:r>
                  <w:r w:rsidRPr="00FA1F5C">
                    <w:rPr>
                      <w:rFonts w:hint="eastAsia"/>
                      <w:b/>
                      <w:sz w:val="24"/>
                      <w:szCs w:val="24"/>
                    </w:rPr>
                    <w:t>SVM</w:t>
                  </w:r>
                  <w:r w:rsidRPr="00FA1F5C">
                    <w:rPr>
                      <w:rFonts w:hint="eastAsia"/>
                      <w:b/>
                      <w:sz w:val="24"/>
                      <w:szCs w:val="24"/>
                    </w:rPr>
                    <w:t>多分类器</w:t>
                  </w:r>
                </w:p>
              </w:txbxContent>
            </v:textbox>
          </v:shape>
        </w:pict>
      </w:r>
      <w:r w:rsidRPr="00C0462A">
        <w:rPr>
          <w:b/>
          <w:noProof/>
          <w:sz w:val="28"/>
          <w:szCs w:val="28"/>
        </w:rPr>
        <w:pict>
          <v:shape id="_x0000_s1028" type="#_x0000_t32" style="position:absolute;left:0;text-align:left;margin-left:201.75pt;margin-top:44.35pt;width:.75pt;height:40.5pt;z-index:251659264" o:connectortype="straight">
            <v:stroke endarrow="block"/>
          </v:shape>
        </w:pict>
      </w:r>
      <w:r>
        <w:rPr>
          <w:noProof/>
        </w:rPr>
        <w:pict>
          <v:shape id="_x0000_s1042" type="#_x0000_t109" style="position:absolute;left:0;text-align:left;margin-left:143.65pt;margin-top:90.5pt;width:134.6pt;height:42.7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F5C" w:rsidRPr="00FA1F5C" w:rsidRDefault="00FA1F5C" w:rsidP="00FA1F5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1F5C">
                    <w:rPr>
                      <w:rFonts w:hint="eastAsia"/>
                      <w:b/>
                      <w:sz w:val="24"/>
                      <w:szCs w:val="24"/>
                    </w:rPr>
                    <w:t>特征向量集</w:t>
                  </w:r>
                  <w:r w:rsidRPr="00FA1F5C">
                    <w:rPr>
                      <w:rFonts w:hint="eastAsia"/>
                      <w:b/>
                      <w:sz w:val="24"/>
                      <w:szCs w:val="24"/>
                    </w:rPr>
                    <w:t>V</w:t>
                  </w:r>
                </w:p>
              </w:txbxContent>
            </v:textbox>
          </v:shape>
        </w:pict>
      </w:r>
      <w:r>
        <w:pict>
          <v:group id="_x0000_s1031" editas="canvas" style="width:167.85pt;height:44.35pt;mso-position-horizontal-relative:char;mso-position-vertical-relative:line" coordsize="3357,8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3357;height:887" o:preferrelative="f">
              <v:fill o:detectmouseclick="t"/>
              <v:path o:extrusionok="t" o:connecttype="none"/>
              <o:lock v:ext="edit" text="t"/>
            </v:shape>
            <v:rect id="_x0000_s1032" style="position:absolute;top:23;width:41;height:466;mso-wrap-style:none" filled="f" stroked="f">
              <v:textbox style="mso-fit-shape-to-text:t" inset="0,0,0,0">
                <w:txbxContent>
                  <w:p w:rsidR="00FA1F5C" w:rsidRDefault="00FA1F5C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039" style="position:absolute;left:961;top:262;width:181;height:466;mso-wrap-style:none" filled="f" stroked="f">
              <v:textbox style="mso-fit-shape-to-text:t" inset="0,0,0,0">
                <w:txbxContent>
                  <w:p w:rsidR="00FA1F5C" w:rsidRDefault="00FA1F5C"/>
                </w:txbxContent>
              </v:textbox>
            </v:rect>
            <v:rect id="_x0000_s1040" style="position:absolute;left:865;top:116;width:1851;height:612;mso-wrap-style:none" filled="f" stroked="f">
              <v:textbox style="mso-fit-shape-to-text:t" inset="0,0,0,0">
                <w:txbxContent>
                  <w:p w:rsidR="00FA1F5C" w:rsidRDefault="00FA1F5C">
                    <w:r>
                      <w:rPr>
                        <w:rFonts w:ascii="Calibri" w:hAnsi="Calibri" w:cs="Calibri" w:hint="eastAsia"/>
                        <w:b/>
                        <w:bCs/>
                        <w:color w:val="000000"/>
                        <w:sz w:val="24"/>
                        <w:szCs w:val="24"/>
                      </w:rPr>
                      <w:t>可能的目标</w:t>
                    </w:r>
                    <w:r>
                      <w:rPr>
                        <w:rFonts w:ascii="Calibri" w:hAnsi="Calibri" w:cs="Calibri" w:hint="eastAsia"/>
                        <w:b/>
                        <w:bCs/>
                        <w:color w:val="000000"/>
                        <w:sz w:val="24"/>
                        <w:szCs w:val="24"/>
                      </w:rPr>
                      <w:t>Boxes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124" w:rsidRDefault="00FC3124" w:rsidP="00FA1F5C">
      <w:pPr>
        <w:spacing w:after="0"/>
      </w:pPr>
      <w:r>
        <w:separator/>
      </w:r>
    </w:p>
  </w:endnote>
  <w:endnote w:type="continuationSeparator" w:id="0">
    <w:p w:rsidR="00FC3124" w:rsidRDefault="00FC3124" w:rsidP="00FA1F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124" w:rsidRDefault="00FC3124" w:rsidP="00FA1F5C">
      <w:pPr>
        <w:spacing w:after="0"/>
      </w:pPr>
      <w:r>
        <w:separator/>
      </w:r>
    </w:p>
  </w:footnote>
  <w:footnote w:type="continuationSeparator" w:id="0">
    <w:p w:rsidR="00FC3124" w:rsidRDefault="00FC3124" w:rsidP="00FA1F5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 fillcolor="white">
      <v:fill color="white"/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75B5"/>
    <w:rsid w:val="00837BBC"/>
    <w:rsid w:val="008B7726"/>
    <w:rsid w:val="008D53F4"/>
    <w:rsid w:val="00936565"/>
    <w:rsid w:val="00C0462A"/>
    <w:rsid w:val="00C82BFF"/>
    <w:rsid w:val="00D31D50"/>
    <w:rsid w:val="00FA1F5C"/>
    <w:rsid w:val="00FC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strokecolor="none [3212]"/>
    </o:shapedefaults>
    <o:shapelayout v:ext="edit">
      <o:idmap v:ext="edit" data="1"/>
      <o:rules v:ext="edit">
        <o:r id="V:Rule8" type="connector" idref="#_x0000_s1027"/>
        <o:r id="V:Rule9" type="connector" idref="#_x0000_s1028"/>
        <o:r id="V:Rule10" type="connector" idref="#_x0000_s1047"/>
        <o:r id="V:Rule11" type="connector" idref="#_x0000_s1052"/>
        <o:r id="V:Rule12" type="connector" idref="#_x0000_s1054"/>
        <o:r id="V:Rule13" type="connector" idref="#_x0000_s1045"/>
        <o:r id="V:Rule1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F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F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F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F5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F5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F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2015-05-18T07:31:00Z</dcterms:modified>
</cp:coreProperties>
</file>