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18BD6">
      <w:pPr>
        <w:pStyle w:val="15"/>
        <w:keepLines/>
        <w:rPr>
          <w:rFonts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RoboGame2026赛程</w:t>
      </w:r>
    </w:p>
    <w:p w14:paraId="65E2351A">
      <w:pPr>
        <w:keepLines/>
        <w:ind w:firstLine="420"/>
        <w:rPr>
          <w:rFonts w:hint="eastAsia" w:eastAsia="仿宋"/>
          <w:color w:val="FF0000"/>
        </w:rPr>
      </w:pPr>
      <w:r>
        <w:rPr>
          <w:rFonts w:hint="eastAsia" w:eastAsia="仿宋"/>
          <w:color w:val="FF0000"/>
        </w:rPr>
        <w:t>以下时间仅供参考，具体情况以赛程组共享文档当天安排为准。</w:t>
      </w:r>
    </w:p>
    <w:p w14:paraId="64257B32">
      <w:pPr>
        <w:keepLines/>
        <w:ind w:firstLine="420"/>
        <w:rPr>
          <w:rFonts w:hint="default" w:eastAsia="仿宋"/>
          <w:color w:val="FF0000"/>
          <w:lang w:val="en-US" w:eastAsia="zh-CN"/>
        </w:rPr>
      </w:pPr>
      <w:r>
        <w:rPr>
          <w:rFonts w:hint="eastAsia" w:eastAsia="仿宋"/>
          <w:color w:val="FF0000"/>
          <w:lang w:val="en-US" w:eastAsia="zh-CN"/>
        </w:rPr>
        <w:t>注意以下时间为为比赛时间，每场比赛都会赛前检录，会在比赛开始前30分钟传唤参赛队伍参加检录，请保证提前到场。</w:t>
      </w:r>
    </w:p>
    <w:p w14:paraId="11E4014D">
      <w:pPr>
        <w:keepLines/>
        <w:ind w:firstLine="420"/>
        <w:rPr>
          <w:rFonts w:hint="eastAsia" w:eastAsia="仿宋"/>
          <w:color w:val="FF0000"/>
        </w:rPr>
      </w:pPr>
    </w:p>
    <w:p w14:paraId="7331EA1B">
      <w:pPr>
        <w:keepNext/>
        <w:keepLines/>
        <w:jc w:val="center"/>
        <w:rPr>
          <w:rFonts w:hint="eastAsia" w:ascii="仿宋" w:hAnsi="仿宋" w:eastAsia="仿宋"/>
          <w:b/>
          <w:bCs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b/>
          <w:bCs/>
          <w:sz w:val="36"/>
          <w:szCs w:val="36"/>
        </w:rPr>
        <w:t>赛段一：竞技组</w:t>
      </w:r>
      <w:r>
        <w:rPr>
          <w:rFonts w:hint="eastAsia" w:ascii="仿宋" w:hAnsi="仿宋" w:eastAsia="仿宋"/>
          <w:b/>
          <w:bCs/>
          <w:sz w:val="36"/>
          <w:szCs w:val="36"/>
          <w:lang w:val="en-US" w:eastAsia="zh-CN"/>
        </w:rPr>
        <w:t>预赛</w:t>
      </w:r>
    </w:p>
    <w:p w14:paraId="16551C32">
      <w:pPr>
        <w:keepNext/>
        <w:keepLines/>
        <w:rPr>
          <w:rFonts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赛段说明：</w:t>
      </w:r>
    </w:p>
    <w:p w14:paraId="7E28FBF7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三审通过的22支竞技组队伍（如下图所示）均参加排位赛，各队伍按三审排名顺序各进行两轮单队跑图，上午、下午各一轮。</w:t>
      </w:r>
    </w:p>
    <w:p w14:paraId="5C624CFF">
      <w:pPr>
        <w:keepLines/>
        <w:ind w:firstLine="360"/>
        <w:rPr>
          <w:rFonts w:ascii="仿宋" w:hAnsi="仿宋" w:eastAsia="仿宋"/>
        </w:rPr>
      </w:pPr>
      <w:r>
        <w:rPr>
          <w:rFonts w:eastAsia="仿宋"/>
        </w:rPr>
        <w:drawing>
          <wp:inline distT="0" distB="0" distL="0" distR="0">
            <wp:extent cx="3429000" cy="4509770"/>
            <wp:effectExtent l="0" t="0" r="9525" b="0"/>
            <wp:docPr id="972170708" name="图片 1" descr="2026年竞技组三审排名及队伍名单，共22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70708" name="图片 1" descr="2026年竞技组三审排名及队伍名单，共22队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1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056F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各队伍取两轮中的最优成绩参与排名，排出第1~22名。其中第1~16名晋级十六强，第17~22名淘汰</w:t>
      </w:r>
      <w:r>
        <w:rPr>
          <w:rFonts w:hint="eastAsia" w:ascii="仿宋" w:hAnsi="仿宋" w:eastAsia="仿宋"/>
          <w:highlight w:val="cyan"/>
        </w:rPr>
        <w:t>（结算优秀奖）</w:t>
      </w:r>
      <w:r>
        <w:rPr>
          <w:rFonts w:hint="eastAsia" w:ascii="仿宋" w:hAnsi="仿宋" w:eastAsia="仿宋"/>
        </w:rPr>
        <w:t>。</w:t>
      </w:r>
    </w:p>
    <w:p w14:paraId="71C762E7">
      <w:pPr>
        <w:keepNext/>
        <w:keepLines/>
        <w:rPr>
          <w:rFonts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赛段时间安排：</w:t>
      </w:r>
    </w:p>
    <w:p w14:paraId="2B5EC634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10月3日09:</w:t>
      </w:r>
      <w:r>
        <w:rPr>
          <w:rFonts w:hint="eastAsia" w:ascii="仿宋" w:hAnsi="仿宋" w:eastAsia="仿宋"/>
          <w:lang w:val="en-US" w:eastAsia="zh-CN"/>
        </w:rPr>
        <w:t>0</w:t>
      </w:r>
      <w:r>
        <w:rPr>
          <w:rFonts w:hint="eastAsia" w:ascii="仿宋" w:hAnsi="仿宋" w:eastAsia="仿宋"/>
        </w:rPr>
        <w:t>0~10:50，赛段一前半段，由22支队伍按三审排名顺序进行第一轮单队跑图</w:t>
      </w:r>
      <w:r>
        <w:rPr>
          <w:rFonts w:hint="eastAsia" w:ascii="仿宋" w:hAnsi="仿宋" w:eastAsia="仿宋"/>
          <w:lang w:eastAsia="zh-CN"/>
        </w:rPr>
        <w:t>（</w:t>
      </w:r>
      <w:r>
        <w:rPr>
          <w:rFonts w:hint="eastAsia" w:ascii="仿宋" w:hAnsi="仿宋" w:eastAsia="仿宋"/>
          <w:lang w:val="en-US" w:eastAsia="zh-CN"/>
        </w:rPr>
        <w:t>单人完整bo1）</w:t>
      </w:r>
      <w:r>
        <w:rPr>
          <w:rFonts w:hint="eastAsia" w:ascii="仿宋" w:hAnsi="仿宋" w:eastAsia="仿宋"/>
        </w:rPr>
        <w:t>，两个场地并行。第1、2名同时上场，此后依次安排第3、4名，直至第21、22名。每批预留10分钟，含上场准备、跑图及场地复位，共11批。此时间段共计跑图22场。</w:t>
      </w:r>
    </w:p>
    <w:p w14:paraId="3C80044A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10月3日13:30~15:20，赛段一后半段，由22支队伍按相同顺序进行第二轮单队跑图，两个场地并行，各队伍与上午互换场地。每批预留10分钟，共11批。此时间段共计跑图22场，两轮合计44场。</w:t>
      </w:r>
    </w:p>
    <w:p w14:paraId="772B9A6E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10月3日15:20~1</w:t>
      </w:r>
      <w:r>
        <w:rPr>
          <w:rFonts w:hint="eastAsia" w:ascii="仿宋" w:hAnsi="仿宋" w:eastAsia="仿宋"/>
          <w:lang w:val="en-US" w:eastAsia="zh-CN"/>
        </w:rPr>
        <w:t>5</w:t>
      </w:r>
      <w:r>
        <w:rPr>
          <w:rFonts w:hint="eastAsia" w:ascii="仿宋" w:hAnsi="仿宋" w:eastAsia="仿宋"/>
        </w:rPr>
        <w:t>:</w:t>
      </w:r>
      <w:r>
        <w:rPr>
          <w:rFonts w:hint="eastAsia" w:ascii="仿宋" w:hAnsi="仿宋" w:eastAsia="仿宋"/>
          <w:lang w:val="en-US" w:eastAsia="zh-CN"/>
        </w:rPr>
        <w:t>4</w:t>
      </w:r>
      <w:r>
        <w:rPr>
          <w:rFonts w:hint="eastAsia" w:ascii="仿宋" w:hAnsi="仿宋" w:eastAsia="仿宋"/>
        </w:rPr>
        <w:t>0，核对两轮成绩，公布排位赛最终排名及十六强对阵安排。</w:t>
      </w:r>
    </w:p>
    <w:p w14:paraId="077F1946">
      <w:pPr>
        <w:keepNext/>
        <w:keepLines/>
        <w:ind w:firstLine="360"/>
        <w:jc w:val="center"/>
        <w:rPr>
          <w:rFonts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特殊赛段：展示组预演</w:t>
      </w:r>
    </w:p>
    <w:p w14:paraId="61F8EB3A">
      <w:pPr>
        <w:keepNext/>
        <w:keepLines/>
        <w:rPr>
          <w:rFonts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赛段说明：</w:t>
      </w:r>
    </w:p>
    <w:p w14:paraId="2FB5900B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三个展示组按队伍编号顺序（如下图所示），于10月3日中午进行资料对接、预演彩排及抽签。</w:t>
      </w:r>
    </w:p>
    <w:p w14:paraId="5A9662EC">
      <w:pPr>
        <w:keepLines/>
        <w:ind w:firstLine="360"/>
        <w:rPr>
          <w:rFonts w:ascii="仿宋" w:hAnsi="仿宋" w:eastAsia="仿宋"/>
        </w:rPr>
      </w:pPr>
      <w:r>
        <w:rPr>
          <w:rFonts w:eastAsia="仿宋"/>
        </w:rPr>
        <w:drawing>
          <wp:inline distT="0" distB="0" distL="0" distR="0">
            <wp:extent cx="1691640" cy="1061720"/>
            <wp:effectExtent l="0" t="0" r="9525" b="0"/>
            <wp:docPr id="1423995665" name="图片 1" descr="2026年展示组队伍名单，共3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95665" name="图片 1" descr="2026年展示组队伍名单，共3队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06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D228">
      <w:pPr>
        <w:keepNext/>
        <w:keepLines/>
        <w:rPr>
          <w:rFonts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赛段时间安排：</w:t>
      </w:r>
    </w:p>
    <w:p w14:paraId="28D48C82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10月3日11:</w:t>
      </w:r>
      <w:r>
        <w:rPr>
          <w:rFonts w:hint="eastAsia" w:ascii="仿宋" w:hAnsi="仿宋" w:eastAsia="仿宋"/>
          <w:lang w:val="en-US" w:eastAsia="zh-CN"/>
        </w:rPr>
        <w:t>3</w:t>
      </w:r>
      <w:r>
        <w:rPr>
          <w:rFonts w:hint="eastAsia" w:ascii="仿宋" w:hAnsi="仿宋" w:eastAsia="仿宋"/>
        </w:rPr>
        <w:t>0~12:</w:t>
      </w:r>
      <w:r>
        <w:rPr>
          <w:rFonts w:hint="eastAsia" w:ascii="仿宋" w:hAnsi="仿宋" w:eastAsia="仿宋"/>
          <w:lang w:val="en-US" w:eastAsia="zh-CN"/>
        </w:rPr>
        <w:t>1</w:t>
      </w:r>
      <w:r>
        <w:rPr>
          <w:rFonts w:hint="eastAsia" w:ascii="仿宋" w:hAnsi="仿宋" w:eastAsia="仿宋"/>
        </w:rPr>
        <w:t>5，三个展示组依次进行预演彩排，每队15分钟。</w:t>
      </w:r>
    </w:p>
    <w:p w14:paraId="239C8BEF">
      <w:pPr>
        <w:keepNext/>
        <w:keepLines/>
        <w:ind w:firstLine="360"/>
        <w:rPr>
          <w:rFonts w:ascii="仿宋" w:hAnsi="仿宋" w:eastAsia="仿宋"/>
          <w:color w:val="EE0000"/>
        </w:rPr>
      </w:pPr>
      <w:r>
        <w:rPr>
          <w:rFonts w:hint="eastAsia" w:ascii="仿宋" w:hAnsi="仿宋" w:eastAsia="仿宋"/>
          <w:color w:val="EE0000"/>
        </w:rPr>
        <w:t>注意：</w:t>
      </w:r>
    </w:p>
    <w:p w14:paraId="5A39442A">
      <w:pPr>
        <w:keepLines/>
        <w:ind w:firstLine="360"/>
        <w:rPr>
          <w:rFonts w:ascii="仿宋" w:hAnsi="仿宋" w:eastAsia="仿宋"/>
          <w:color w:val="EE0000"/>
        </w:rPr>
      </w:pPr>
      <w:r>
        <w:rPr>
          <w:rFonts w:hint="eastAsia" w:ascii="仿宋" w:hAnsi="仿宋" w:eastAsia="仿宋"/>
          <w:color w:val="EE0000"/>
        </w:rPr>
        <w:t>各展示组须在10月3日1</w:t>
      </w:r>
      <w:r>
        <w:rPr>
          <w:rFonts w:hint="eastAsia" w:ascii="仿宋" w:hAnsi="仿宋" w:eastAsia="仿宋"/>
          <w:color w:val="EE0000"/>
          <w:lang w:val="en-US" w:eastAsia="zh-CN"/>
        </w:rPr>
        <w:t>0</w:t>
      </w:r>
      <w:r>
        <w:rPr>
          <w:rFonts w:hint="eastAsia" w:ascii="仿宋" w:hAnsi="仿宋" w:eastAsia="仿宋"/>
          <w:color w:val="EE0000"/>
        </w:rPr>
        <w:t>:</w:t>
      </w:r>
      <w:r>
        <w:rPr>
          <w:rFonts w:hint="eastAsia" w:ascii="仿宋" w:hAnsi="仿宋" w:eastAsia="仿宋"/>
          <w:color w:val="EE0000"/>
          <w:lang w:val="en-US" w:eastAsia="zh-CN"/>
        </w:rPr>
        <w:t>50</w:t>
      </w:r>
      <w:r>
        <w:rPr>
          <w:rFonts w:hint="eastAsia" w:ascii="仿宋" w:hAnsi="仿宋" w:eastAsia="仿宋"/>
          <w:color w:val="EE0000"/>
        </w:rPr>
        <w:t>~11:</w:t>
      </w:r>
      <w:r>
        <w:rPr>
          <w:rFonts w:hint="eastAsia" w:ascii="仿宋" w:hAnsi="仿宋" w:eastAsia="仿宋"/>
          <w:color w:val="EE0000"/>
          <w:lang w:val="en-US" w:eastAsia="zh-CN"/>
        </w:rPr>
        <w:t>3</w:t>
      </w:r>
      <w:r>
        <w:rPr>
          <w:rFonts w:hint="eastAsia" w:ascii="仿宋" w:hAnsi="仿宋" w:eastAsia="仿宋"/>
          <w:color w:val="EE0000"/>
        </w:rPr>
        <w:t>0时间段内，将预演所需的PPT、视频、动画等媒体资料与赛程组负责人刘彦宏进行对接。建议提前在工作时间且非竞技组比赛时间段联系。</w:t>
      </w:r>
    </w:p>
    <w:p w14:paraId="6F763482">
      <w:pPr>
        <w:keepLines/>
        <w:ind w:firstLine="360"/>
        <w:rPr>
          <w:rFonts w:ascii="仿宋" w:hAnsi="仿宋" w:eastAsia="仿宋"/>
          <w:color w:val="EE0000"/>
        </w:rPr>
      </w:pPr>
      <w:r>
        <w:rPr>
          <w:rFonts w:hint="eastAsia" w:ascii="仿宋" w:hAnsi="仿宋" w:eastAsia="仿宋"/>
          <w:color w:val="EE0000"/>
        </w:rPr>
        <w:t>各展示组需在10月3日12:</w:t>
      </w:r>
      <w:r>
        <w:rPr>
          <w:rFonts w:hint="eastAsia" w:ascii="仿宋" w:hAnsi="仿宋" w:eastAsia="仿宋"/>
          <w:color w:val="EE0000"/>
          <w:lang w:val="en-US" w:eastAsia="zh-CN"/>
        </w:rPr>
        <w:t>2</w:t>
      </w:r>
      <w:r>
        <w:rPr>
          <w:rFonts w:hint="eastAsia" w:ascii="仿宋" w:hAnsi="仿宋" w:eastAsia="仿宋"/>
          <w:color w:val="EE0000"/>
        </w:rPr>
        <w:t>0于主席台前联系赛程组负责人周家润进行抽签，决定决赛时上台次序。</w:t>
      </w:r>
    </w:p>
    <w:p w14:paraId="223F37C9">
      <w:pPr>
        <w:keepNext/>
        <w:keepLines/>
        <w:pageBreakBefore/>
        <w:ind w:firstLine="360"/>
        <w:jc w:val="center"/>
        <w:rPr>
          <w:rFonts w:hint="eastAsia" w:ascii="仿宋" w:hAnsi="仿宋" w:eastAsia="仿宋"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sz w:val="36"/>
          <w:szCs w:val="36"/>
        </w:rPr>
        <w:t>赛段二：竞技组瑞士轮</w:t>
      </w:r>
      <w:r>
        <w:rPr>
          <w:rFonts w:hint="eastAsia" w:ascii="仿宋" w:hAnsi="仿宋" w:eastAsia="仿宋"/>
          <w:sz w:val="36"/>
          <w:szCs w:val="36"/>
          <w:lang w:val="en-US" w:eastAsia="zh-CN"/>
        </w:rPr>
        <w:t>十六进八</w:t>
      </w:r>
    </w:p>
    <w:p w14:paraId="16A9758C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赛段说明：</w:t>
      </w:r>
    </w:p>
    <w:p w14:paraId="52BECB74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十六强进行最多五轮BO1瑞士轮，每场须决出胜负。累计三胜晋级八强，累计三败淘汰（结算十六强）；达到三胜或三败后停止参赛。五轮依次进行8、8、8、6、3场，共33场。</w:t>
      </w:r>
    </w:p>
    <w:p w14:paraId="742582BE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第一轮按排位赛名次分为前后两半，依次安排第1名对第9名、第2名对第10名，直至第8名对第16名。第二轮起按相同胜负战绩分组，组内依附一的R及同分规则重新排序，按第1名对末名、第2名对倒数第2名首尾配对，依此类推；按上述顺序安排组内场次。全部瑞士轮均为BO1。</w:t>
      </w:r>
    </w:p>
    <w:p w14:paraId="44CD364E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每轮全部结束并确认成绩后，重算评分并公布下一轮对阵。前三轮于10月3日全部完成，第四、第五轮于10月4日上午完成。</w:t>
      </w:r>
    </w:p>
    <w:p w14:paraId="384FA845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color w:val="EE0000"/>
          <w:szCs w:val="22"/>
        </w:rPr>
        <w:t>常规赛程产生两支3-0、三支3-1和三支3-2队伍晋级。第五轮结束后按最终战绩及同分规则排出八强第1至8名，统一进入双败赛首轮。上午依次进行1对5、2对6、3对7、4对8共4场BO1；胜者进入下午八强胜者组，负者进入下午八强败者组，各4队。</w:t>
      </w:r>
    </w:p>
    <w:p w14:paraId="5554FFBE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赛段时间安排：</w:t>
      </w:r>
    </w:p>
    <w:p w14:paraId="28E35921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本赛段按每场10分钟、逐场进行编排，包含准备、比赛和场地复位。场间提前检录；轮间预留核分及配对时间。</w:t>
      </w:r>
    </w:p>
    <w:p w14:paraId="18E6A585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10月3日16:00~17:20，第一轮，16支队伍进行两两对抗，共8场。17:20~17:40核分并公布第二轮对阵。</w:t>
      </w:r>
    </w:p>
    <w:p w14:paraId="0AAB341F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10月3日1</w:t>
      </w:r>
      <w:r>
        <w:rPr>
          <w:rFonts w:hint="eastAsia" w:ascii="仿宋" w:hAnsi="仿宋" w:eastAsia="仿宋"/>
          <w:szCs w:val="22"/>
          <w:lang w:val="en-US" w:eastAsia="zh-CN"/>
        </w:rPr>
        <w:t>8</w:t>
      </w:r>
      <w:r>
        <w:rPr>
          <w:rFonts w:hint="eastAsia" w:ascii="仿宋" w:hAnsi="仿宋" w:eastAsia="仿宋"/>
          <w:szCs w:val="22"/>
        </w:rPr>
        <w:t>: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0~19:</w:t>
      </w:r>
      <w:r>
        <w:rPr>
          <w:rFonts w:hint="eastAsia" w:ascii="仿宋" w:hAnsi="仿宋" w:eastAsia="仿宋"/>
          <w:szCs w:val="22"/>
          <w:lang w:val="en-US" w:eastAsia="zh-CN"/>
        </w:rPr>
        <w:t>2</w:t>
      </w:r>
      <w:r>
        <w:rPr>
          <w:rFonts w:hint="eastAsia" w:ascii="仿宋" w:hAnsi="仿宋" w:eastAsia="仿宋"/>
          <w:szCs w:val="22"/>
        </w:rPr>
        <w:t>0，第二轮，1-0组和0-1组各进行4场，共8场。19:</w:t>
      </w:r>
      <w:r>
        <w:rPr>
          <w:rFonts w:hint="eastAsia" w:ascii="仿宋" w:hAnsi="仿宋" w:eastAsia="仿宋"/>
          <w:szCs w:val="22"/>
          <w:lang w:val="en-US" w:eastAsia="zh-CN"/>
        </w:rPr>
        <w:t>2</w:t>
      </w:r>
      <w:r>
        <w:rPr>
          <w:rFonts w:hint="eastAsia" w:ascii="仿宋" w:hAnsi="仿宋" w:eastAsia="仿宋"/>
          <w:szCs w:val="22"/>
        </w:rPr>
        <w:t>0~19:</w:t>
      </w:r>
      <w:r>
        <w:rPr>
          <w:rFonts w:hint="eastAsia" w:ascii="仿宋" w:hAnsi="仿宋" w:eastAsia="仿宋"/>
          <w:szCs w:val="22"/>
          <w:lang w:val="en-US" w:eastAsia="zh-CN"/>
        </w:rPr>
        <w:t>4</w:t>
      </w:r>
      <w:r>
        <w:rPr>
          <w:rFonts w:hint="eastAsia" w:ascii="仿宋" w:hAnsi="仿宋" w:eastAsia="仿宋"/>
          <w:szCs w:val="22"/>
        </w:rPr>
        <w:t>0核分并公布第三轮全部8场对阵。</w:t>
      </w:r>
    </w:p>
    <w:p w14:paraId="597BF5F4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10月3日19:</w:t>
      </w:r>
      <w:r>
        <w:rPr>
          <w:rFonts w:hint="eastAsia" w:ascii="仿宋" w:hAnsi="仿宋" w:eastAsia="仿宋"/>
          <w:szCs w:val="22"/>
          <w:lang w:val="en-US" w:eastAsia="zh-CN"/>
        </w:rPr>
        <w:t>4</w:t>
      </w:r>
      <w:r>
        <w:rPr>
          <w:rFonts w:hint="eastAsia" w:ascii="仿宋" w:hAnsi="仿宋" w:eastAsia="仿宋"/>
          <w:szCs w:val="22"/>
        </w:rPr>
        <w:t>0~2</w:t>
      </w:r>
      <w:r>
        <w:rPr>
          <w:rFonts w:hint="eastAsia" w:ascii="仿宋" w:hAnsi="仿宋" w:eastAsia="仿宋"/>
          <w:szCs w:val="22"/>
          <w:lang w:val="en-US" w:eastAsia="zh-CN"/>
        </w:rPr>
        <w:t>1</w:t>
      </w:r>
      <w:r>
        <w:rPr>
          <w:rFonts w:hint="eastAsia" w:ascii="仿宋" w:hAnsi="仿宋" w:eastAsia="仿宋"/>
          <w:szCs w:val="22"/>
        </w:rPr>
        <w:t>: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0，第三轮。19:</w:t>
      </w:r>
      <w:r>
        <w:rPr>
          <w:rFonts w:hint="eastAsia" w:ascii="仿宋" w:hAnsi="仿宋" w:eastAsia="仿宋"/>
          <w:szCs w:val="22"/>
          <w:lang w:val="en-US" w:eastAsia="zh-CN"/>
        </w:rPr>
        <w:t>4</w:t>
      </w:r>
      <w:r>
        <w:rPr>
          <w:rFonts w:hint="eastAsia" w:ascii="仿宋" w:hAnsi="仿宋" w:eastAsia="仿宋"/>
          <w:szCs w:val="22"/>
        </w:rPr>
        <w:t>0~</w:t>
      </w:r>
      <w:r>
        <w:rPr>
          <w:rFonts w:hint="eastAsia" w:ascii="仿宋" w:hAnsi="仿宋" w:eastAsia="仿宋"/>
          <w:szCs w:val="22"/>
          <w:lang w:val="en-US" w:eastAsia="zh-CN"/>
        </w:rPr>
        <w:t>20</w:t>
      </w:r>
      <w:r>
        <w:rPr>
          <w:rFonts w:hint="eastAsia" w:ascii="仿宋" w:hAnsi="仿宋" w:eastAsia="仿宋"/>
          <w:szCs w:val="22"/>
        </w:rPr>
        <w:t>: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0进行2-0组两场，</w:t>
      </w:r>
      <w:r>
        <w:rPr>
          <w:rFonts w:hint="eastAsia" w:ascii="仿宋" w:hAnsi="仿宋" w:eastAsia="仿宋"/>
          <w:szCs w:val="22"/>
          <w:lang w:val="en-US" w:eastAsia="zh-CN"/>
        </w:rPr>
        <w:t>20</w:t>
      </w:r>
      <w:r>
        <w:rPr>
          <w:rFonts w:hint="eastAsia" w:ascii="仿宋" w:hAnsi="仿宋" w:eastAsia="仿宋"/>
          <w:szCs w:val="22"/>
        </w:rPr>
        <w:t>: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0~20:</w:t>
      </w:r>
      <w:r>
        <w:rPr>
          <w:rFonts w:hint="eastAsia" w:ascii="仿宋" w:hAnsi="仿宋" w:eastAsia="仿宋"/>
          <w:szCs w:val="22"/>
          <w:lang w:val="en-US" w:eastAsia="zh-CN"/>
        </w:rPr>
        <w:t>4</w:t>
      </w:r>
      <w:r>
        <w:rPr>
          <w:rFonts w:hint="eastAsia" w:ascii="仿宋" w:hAnsi="仿宋" w:eastAsia="仿宋"/>
          <w:szCs w:val="22"/>
        </w:rPr>
        <w:t>0进行1-1组四场，20:</w:t>
      </w:r>
      <w:r>
        <w:rPr>
          <w:rFonts w:hint="eastAsia" w:ascii="仿宋" w:hAnsi="仿宋" w:eastAsia="仿宋"/>
          <w:szCs w:val="22"/>
          <w:lang w:val="en-US" w:eastAsia="zh-CN"/>
        </w:rPr>
        <w:t>4</w:t>
      </w:r>
      <w:r>
        <w:rPr>
          <w:rFonts w:hint="eastAsia" w:ascii="仿宋" w:hAnsi="仿宋" w:eastAsia="仿宋"/>
          <w:szCs w:val="22"/>
        </w:rPr>
        <w:t>0~</w:t>
      </w:r>
      <w:r>
        <w:rPr>
          <w:rFonts w:hint="eastAsia" w:ascii="仿宋" w:hAnsi="仿宋" w:eastAsia="仿宋"/>
          <w:szCs w:val="22"/>
          <w:lang w:val="en-US" w:eastAsia="zh-CN"/>
        </w:rPr>
        <w:t>21</w:t>
      </w:r>
      <w:r>
        <w:rPr>
          <w:rFonts w:hint="eastAsia" w:ascii="仿宋" w:hAnsi="仿宋" w:eastAsia="仿宋"/>
          <w:szCs w:val="22"/>
        </w:rPr>
        <w:t>: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0进行0-2组两场。两队以3-0晋级，两队以0-3淘汰；当天合计完成24场瑞士轮比赛。</w:t>
      </w:r>
    </w:p>
    <w:p w14:paraId="773CA960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10月3日2</w:t>
      </w:r>
      <w:r>
        <w:rPr>
          <w:rFonts w:hint="eastAsia" w:ascii="仿宋" w:hAnsi="仿宋" w:eastAsia="仿宋"/>
          <w:szCs w:val="22"/>
          <w:lang w:val="en-US" w:eastAsia="zh-CN"/>
        </w:rPr>
        <w:t>1</w:t>
      </w:r>
      <w:r>
        <w:rPr>
          <w:rFonts w:hint="eastAsia" w:ascii="仿宋" w:hAnsi="仿宋" w:eastAsia="仿宋"/>
          <w:szCs w:val="22"/>
        </w:rPr>
        <w:t>: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0~21:</w:t>
      </w:r>
      <w:r>
        <w:rPr>
          <w:rFonts w:hint="eastAsia" w:ascii="仿宋" w:hAnsi="仿宋" w:eastAsia="仿宋"/>
          <w:szCs w:val="22"/>
          <w:lang w:val="en-US" w:eastAsia="zh-CN"/>
        </w:rPr>
        <w:t>2</w:t>
      </w:r>
      <w:r>
        <w:rPr>
          <w:rFonts w:hint="eastAsia" w:ascii="仿宋" w:hAnsi="仿宋" w:eastAsia="仿宋"/>
          <w:szCs w:val="22"/>
        </w:rPr>
        <w:t>0，核分并公布第四轮对阵。</w:t>
      </w:r>
    </w:p>
    <w:p w14:paraId="34CF1DBD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10月4日09:00~10:00，第四轮，2-1组和1-2组各进行3场，共6场。三队以3-1晋级，三队以1-3淘汰。10:00~10:20核分并公布第五轮对阵。</w:t>
      </w:r>
    </w:p>
    <w:p w14:paraId="05D43F72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10月4日10:20~10:50，第五轮，2-2组的6支队伍进行两两对抗，共3场。三队以3-2晋级，三队以2-3淘汰；当天上午合计完成9场瑞士轮比赛。</w:t>
      </w:r>
    </w:p>
    <w:p w14:paraId="26E49859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10月4日10:50~11:</w:t>
      </w:r>
      <w:r>
        <w:rPr>
          <w:rFonts w:hint="eastAsia" w:ascii="仿宋" w:hAnsi="仿宋" w:eastAsia="仿宋"/>
          <w:szCs w:val="22"/>
          <w:lang w:val="en-US" w:eastAsia="zh-CN"/>
        </w:rPr>
        <w:t>1</w:t>
      </w:r>
      <w:r>
        <w:rPr>
          <w:rFonts w:hint="eastAsia" w:ascii="仿宋" w:hAnsi="仿宋" w:eastAsia="仿宋"/>
          <w:szCs w:val="22"/>
        </w:rPr>
        <w:t>0，核对瑞士轮逐场成绩，统一计算A、B、P、O及R，公布八强第1至8名及双败赛首轮对阵。</w:t>
      </w:r>
    </w:p>
    <w:p w14:paraId="661FA3AD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10月4日11:</w:t>
      </w:r>
      <w:r>
        <w:rPr>
          <w:rFonts w:hint="eastAsia" w:ascii="仿宋" w:hAnsi="仿宋" w:eastAsia="仿宋"/>
          <w:szCs w:val="22"/>
          <w:lang w:val="en-US" w:eastAsia="zh-CN"/>
        </w:rPr>
        <w:t>1</w:t>
      </w:r>
      <w:r>
        <w:rPr>
          <w:rFonts w:hint="eastAsia" w:ascii="仿宋" w:hAnsi="仿宋" w:eastAsia="仿宋"/>
          <w:szCs w:val="22"/>
        </w:rPr>
        <w:t>0~11:</w:t>
      </w:r>
      <w:r>
        <w:rPr>
          <w:rFonts w:hint="eastAsia" w:ascii="仿宋" w:hAnsi="仿宋" w:eastAsia="仿宋"/>
          <w:szCs w:val="22"/>
          <w:lang w:val="en-US" w:eastAsia="zh-CN"/>
        </w:rPr>
        <w:t>5</w:t>
      </w:r>
      <w:r>
        <w:rPr>
          <w:rFonts w:hint="eastAsia" w:ascii="仿宋" w:hAnsi="仿宋" w:eastAsia="仿宋"/>
          <w:szCs w:val="22"/>
        </w:rPr>
        <w:t>0，八强双败赛首轮，按1对5、2对6、3对7、4对8的顺序逐场进行，每场10分钟，共4场BO1。依据本轮胜负确定下午胜败者组，下午赛程见赛段三。</w:t>
      </w:r>
    </w:p>
    <w:p w14:paraId="619FF60E">
      <w:pPr>
        <w:keepNext/>
        <w:keepLines/>
        <w:pageBreakBefore/>
        <w:ind w:firstLine="360"/>
        <w:jc w:val="center"/>
        <w:rPr>
          <w:rFonts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赛段三：决赛</w:t>
      </w:r>
    </w:p>
    <w:p w14:paraId="62953070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赛段说明：</w:t>
      </w:r>
    </w:p>
    <w:p w14:paraId="37888B57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决赛开幕式于10月4日14:00开始，14:30起竞技组与展示组穿插进行，竞技组从八强败者组开始比赛，具体请参看赛段时间安排。三个展示组各安排15分钟。</w:t>
      </w:r>
    </w:p>
    <w:p w14:paraId="121B4F0B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八强双败赛首轮于上午完成，下午按本轮胜负继续比赛。瑞士轮成绩用于八强种子排序，双败赛从上午首轮开始记录胜负；具体对阵见附一。总决赛名额争夺战和总决赛各采用一组BO3。</w:t>
      </w:r>
    </w:p>
    <w:p w14:paraId="59ACEB57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赛段时间安排：</w:t>
      </w:r>
    </w:p>
    <w:p w14:paraId="39C8D38B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14:30~14:50，竞技组八强败者组首轮，两两进行BO1对抗赛，败者淘汰</w:t>
      </w:r>
      <w:r>
        <w:rPr>
          <w:rFonts w:hint="eastAsia" w:ascii="仿宋" w:hAnsi="仿宋" w:eastAsia="仿宋"/>
          <w:szCs w:val="22"/>
          <w:highlight w:val="cyan"/>
        </w:rPr>
        <w:t>（结算八强）</w:t>
      </w:r>
      <w:r>
        <w:rPr>
          <w:rFonts w:hint="eastAsia" w:ascii="仿宋" w:hAnsi="仿宋" w:eastAsia="仿宋"/>
          <w:szCs w:val="22"/>
        </w:rPr>
        <w:t>，胜者进入败者组第二轮。此时间段共计比赛2场。</w:t>
      </w:r>
    </w:p>
    <w:p w14:paraId="76E0554B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14:50~15:05，展示组抽签的一号队进行正式演出。</w:t>
      </w:r>
    </w:p>
    <w:p w14:paraId="19C8B8F6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15:05~15:25，竞技组八强胜者组，两两进行BO1对抗赛，败者进入败者组第二轮，胜者进入半决赛胜者组。此时间段共计比赛2场。</w:t>
      </w:r>
    </w:p>
    <w:p w14:paraId="3F7B06A9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15:25~15:40，展示组抽签的二号队进行正式演出。</w:t>
      </w:r>
    </w:p>
    <w:p w14:paraId="1155AF4E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15:40~16:00，竞技组败者组第二轮，由败者组首轮晋级的两队与八强胜者组落败的两队进行BO1对抗赛，败者淘汰</w:t>
      </w:r>
      <w:r>
        <w:rPr>
          <w:rFonts w:hint="eastAsia" w:ascii="仿宋" w:hAnsi="仿宋" w:eastAsia="仿宋"/>
          <w:szCs w:val="22"/>
          <w:highlight w:val="cyan"/>
        </w:rPr>
        <w:t>（结算八强）</w:t>
      </w:r>
      <w:r>
        <w:rPr>
          <w:rFonts w:hint="eastAsia" w:ascii="仿宋" w:hAnsi="仿宋" w:eastAsia="仿宋"/>
          <w:szCs w:val="22"/>
        </w:rPr>
        <w:t>，胜者进入半决赛败者组。此时间段共计比赛2场。</w:t>
      </w:r>
    </w:p>
    <w:p w14:paraId="54ADB5A0">
      <w:pPr>
        <w:keepLines/>
        <w:ind w:firstLine="420"/>
        <w:rPr>
          <w:rFonts w:ascii="仿宋" w:hAnsi="仿宋" w:eastAsia="仿宋"/>
          <w:color w:val="EE0000"/>
          <w:szCs w:val="22"/>
        </w:rPr>
      </w:pPr>
      <w:r>
        <w:rPr>
          <w:rFonts w:hint="eastAsia" w:ascii="仿宋" w:hAnsi="仿宋" w:eastAsia="仿宋"/>
          <w:color w:val="EE0000"/>
          <w:szCs w:val="22"/>
        </w:rPr>
        <w:t>进入半决赛的队伍组成四强，进行最后的角逐。</w:t>
      </w:r>
      <w:bookmarkStart w:id="0" w:name="_GoBack"/>
      <w:bookmarkEnd w:id="0"/>
    </w:p>
    <w:p w14:paraId="42A6CE25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16:00~16:15，展示组抽签的三号队进行正式演出。</w:t>
      </w:r>
    </w:p>
    <w:p w14:paraId="651A2D44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16:15~16:35，竞技组半决赛</w:t>
      </w:r>
      <w:r>
        <w:rPr>
          <w:rFonts w:hint="eastAsia" w:ascii="仿宋" w:hAnsi="仿宋" w:eastAsia="仿宋"/>
          <w:szCs w:val="22"/>
          <w:lang w:val="en-US" w:eastAsia="zh-CN"/>
        </w:rPr>
        <w:t>胜</w:t>
      </w:r>
      <w:r>
        <w:rPr>
          <w:rFonts w:hint="eastAsia" w:ascii="仿宋" w:hAnsi="仿宋" w:eastAsia="仿宋"/>
          <w:szCs w:val="22"/>
        </w:rPr>
        <w:t>者组先行进行BO1对抗赛，败者</w:t>
      </w:r>
      <w:r>
        <w:rPr>
          <w:rFonts w:hint="eastAsia" w:ascii="仿宋" w:hAnsi="仿宋" w:eastAsia="仿宋"/>
          <w:szCs w:val="22"/>
          <w:lang w:val="en-US" w:eastAsia="zh-CN"/>
        </w:rPr>
        <w:t>进入败者组</w:t>
      </w:r>
      <w:r>
        <w:rPr>
          <w:rFonts w:hint="eastAsia" w:ascii="仿宋" w:hAnsi="仿宋" w:eastAsia="仿宋"/>
          <w:szCs w:val="22"/>
        </w:rPr>
        <w:t>，胜者晋级总决赛。而后，竞技组半决赛</w:t>
      </w:r>
      <w:r>
        <w:rPr>
          <w:rFonts w:hint="eastAsia" w:ascii="仿宋" w:hAnsi="仿宋" w:eastAsia="仿宋"/>
          <w:szCs w:val="22"/>
          <w:lang w:val="en-US" w:eastAsia="zh-CN"/>
        </w:rPr>
        <w:t>败</w:t>
      </w:r>
      <w:r>
        <w:rPr>
          <w:rFonts w:hint="eastAsia" w:ascii="仿宋" w:hAnsi="仿宋" w:eastAsia="仿宋"/>
          <w:szCs w:val="22"/>
        </w:rPr>
        <w:t>者组进行BO1对抗赛，败者</w:t>
      </w:r>
      <w:r>
        <w:rPr>
          <w:rFonts w:hint="eastAsia" w:ascii="仿宋" w:hAnsi="仿宋" w:eastAsia="仿宋"/>
          <w:szCs w:val="22"/>
          <w:highlight w:val="cyan"/>
        </w:rPr>
        <w:t>结算</w:t>
      </w:r>
      <w:r>
        <w:rPr>
          <w:rFonts w:hint="eastAsia" w:ascii="仿宋" w:hAnsi="仿宋" w:eastAsia="仿宋"/>
          <w:szCs w:val="22"/>
          <w:highlight w:val="cyan"/>
          <w:lang w:val="en-US" w:eastAsia="zh-CN"/>
        </w:rPr>
        <w:t>四强</w:t>
      </w:r>
      <w:r>
        <w:rPr>
          <w:rFonts w:hint="eastAsia" w:ascii="仿宋" w:hAnsi="仿宋" w:eastAsia="仿宋"/>
          <w:szCs w:val="22"/>
        </w:rPr>
        <w:t>，胜者进入总决赛名额争夺战。此时间段共计比赛2场。</w:t>
      </w:r>
    </w:p>
    <w:p w14:paraId="7F07C967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16:35起，竞技组先行</w:t>
      </w:r>
      <w:r>
        <w:rPr>
          <w:rFonts w:hint="eastAsia" w:ascii="仿宋" w:hAnsi="仿宋" w:eastAsia="仿宋"/>
          <w:color w:val="FF0000"/>
          <w:szCs w:val="22"/>
        </w:rPr>
        <w:t>BO3</w:t>
      </w:r>
      <w:r>
        <w:rPr>
          <w:rFonts w:hint="eastAsia" w:ascii="仿宋" w:hAnsi="仿宋" w:eastAsia="仿宋"/>
          <w:szCs w:val="22"/>
        </w:rPr>
        <w:t>总决赛名额争夺战，败者</w:t>
      </w:r>
      <w:r>
        <w:rPr>
          <w:rFonts w:hint="eastAsia" w:ascii="仿宋" w:hAnsi="仿宋" w:eastAsia="仿宋"/>
          <w:szCs w:val="22"/>
          <w:highlight w:val="cyan"/>
        </w:rPr>
        <w:t>结算季军</w:t>
      </w:r>
      <w:r>
        <w:rPr>
          <w:rFonts w:hint="eastAsia" w:ascii="仿宋" w:hAnsi="仿宋" w:eastAsia="仿宋"/>
          <w:szCs w:val="22"/>
        </w:rPr>
        <w:t>，胜者晋级总决赛。而后，竞技组进行</w:t>
      </w:r>
      <w:r>
        <w:rPr>
          <w:rFonts w:hint="eastAsia" w:ascii="仿宋" w:hAnsi="仿宋" w:eastAsia="仿宋"/>
          <w:color w:val="FF0000"/>
          <w:szCs w:val="22"/>
        </w:rPr>
        <w:t>BO3</w:t>
      </w:r>
      <w:r>
        <w:rPr>
          <w:rFonts w:hint="eastAsia" w:ascii="仿宋" w:hAnsi="仿宋" w:eastAsia="仿宋"/>
          <w:szCs w:val="22"/>
        </w:rPr>
        <w:t>总决赛，败者</w:t>
      </w:r>
      <w:r>
        <w:rPr>
          <w:rFonts w:hint="eastAsia" w:ascii="仿宋" w:hAnsi="仿宋" w:eastAsia="仿宋"/>
          <w:szCs w:val="22"/>
          <w:highlight w:val="cyan"/>
        </w:rPr>
        <w:t>结算亚军</w:t>
      </w:r>
      <w:r>
        <w:rPr>
          <w:rFonts w:hint="eastAsia" w:ascii="仿宋" w:hAnsi="仿宋" w:eastAsia="仿宋"/>
          <w:szCs w:val="22"/>
        </w:rPr>
        <w:t>，胜者</w:t>
      </w:r>
      <w:r>
        <w:rPr>
          <w:rFonts w:hint="eastAsia" w:ascii="仿宋" w:hAnsi="仿宋" w:eastAsia="仿宋"/>
          <w:szCs w:val="22"/>
          <w:highlight w:val="cyan"/>
        </w:rPr>
        <w:t>夺冠</w:t>
      </w:r>
      <w:r>
        <w:rPr>
          <w:rFonts w:hint="eastAsia" w:ascii="仿宋" w:hAnsi="仿宋" w:eastAsia="仿宋"/>
          <w:szCs w:val="22"/>
        </w:rPr>
        <w:t>！此时间段最多比赛6场。</w:t>
      </w:r>
    </w:p>
    <w:p w14:paraId="71A8C660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竞技组总决赛结束后，根据现场情况安排</w:t>
      </w:r>
      <w:r>
        <w:rPr>
          <w:rFonts w:hint="eastAsia" w:ascii="仿宋" w:hAnsi="仿宋" w:eastAsia="仿宋"/>
          <w:szCs w:val="22"/>
          <w:lang w:val="en-US" w:eastAsia="zh-CN"/>
        </w:rPr>
        <w:t>15</w:t>
      </w:r>
      <w:r>
        <w:rPr>
          <w:rFonts w:hint="eastAsia" w:ascii="仿宋" w:hAnsi="仿宋" w:eastAsia="仿宋"/>
          <w:szCs w:val="22"/>
        </w:rPr>
        <w:t>分钟</w:t>
      </w:r>
      <w:r>
        <w:rPr>
          <w:rFonts w:hint="eastAsia" w:ascii="仿宋" w:hAnsi="仿宋" w:eastAsia="仿宋"/>
          <w:szCs w:val="22"/>
          <w:lang w:val="en-US" w:eastAsia="zh-CN"/>
        </w:rPr>
        <w:t>BO2</w:t>
      </w:r>
      <w:r>
        <w:rPr>
          <w:rFonts w:hint="eastAsia" w:ascii="仿宋" w:hAnsi="仿宋" w:eastAsia="仿宋"/>
          <w:szCs w:val="22"/>
        </w:rPr>
        <w:t>表演赛，具体开始时间以赛程组现场通知为准。</w:t>
      </w:r>
    </w:p>
    <w:p w14:paraId="6F4E8418">
      <w:pPr>
        <w:keepNext/>
        <w:keepLines/>
        <w:pageBreakBefore/>
        <w:ind w:firstLine="360"/>
        <w:jc w:val="center"/>
        <w:rPr>
          <w:rFonts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附一：瑞士轮评分排名细则</w:t>
      </w:r>
    </w:p>
    <w:p w14:paraId="2E4B3703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一、统计口径</w:t>
      </w:r>
    </w:p>
    <w:p w14:paraId="2D6EF274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配对采用截至上一完整轮次已确认的数据，最终排名采用第五轮结束后的数据。统计全部有效瑞士轮比赛，包含胜局、败局及按规则提前结束的场次；重赛只取最终有效场次。八强双败赛成绩不计入瑞士轮评分。</w:t>
      </w:r>
    </w:p>
    <w:p w14:paraId="65B0A6C8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记有效场数为</w:t>
      </w:r>
      <m:oMath>
        <m:r>
          <m:rPr/>
          <w:rPr>
            <w:rFonts w:ascii="Cambria Math" w:hAnsi="Cambria Math"/>
            <w:sz w:val="24"/>
          </w:rPr>
          <m:t>n</m:t>
        </m:r>
      </m:oMath>
      <w:r>
        <w:rPr>
          <w:rFonts w:hint="eastAsia" w:ascii="仿宋" w:hAnsi="仿宋" w:eastAsia="仿宋"/>
          <w:szCs w:val="22"/>
        </w:rPr>
        <w:t>，第</w:t>
      </w:r>
      <m:oMath>
        <m:r>
          <m:rPr/>
          <w:rPr>
            <w:rFonts w:ascii="Cambria Math" w:hAnsi="Cambria Math"/>
            <w:sz w:val="24"/>
          </w:rPr>
          <m:t>k</m:t>
        </m:r>
      </m:oMath>
      <w:r>
        <w:rPr>
          <w:rFonts w:hint="eastAsia" w:ascii="仿宋" w:hAnsi="仿宋" w:eastAsia="仿宋"/>
          <w:szCs w:val="22"/>
        </w:rPr>
        <w:t>场本队最终有效积分为</w:t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s</m:t>
            </m:r>
          </m:e>
          <m:sub>
            <m:r>
              <m:rPr/>
              <w:rPr>
                <w:rFonts w:ascii="Cambria Math" w:hAnsi="Cambria Math"/>
                <w:sz w:val="24"/>
              </w:rPr>
              <m:t>k</m:t>
            </m:r>
          </m:sub>
        </m:sSub>
      </m:oMath>
      <w:r>
        <w:rPr>
          <w:rFonts w:hint="eastAsia" w:ascii="仿宋" w:hAnsi="仿宋" w:eastAsia="仿宋"/>
          <w:szCs w:val="22"/>
        </w:rPr>
        <w:t>，对手积分为</w:t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o</m:t>
            </m:r>
          </m:e>
          <m:sub>
            <m:r>
              <m:rPr/>
              <w:rPr>
                <w:rFonts w:ascii="Cambria Math" w:hAnsi="Cambria Math"/>
                <w:sz w:val="24"/>
              </w:rPr>
              <m:t>k</m:t>
            </m:r>
          </m:sub>
        </m:sSub>
      </m:oMath>
      <w:r>
        <w:rPr>
          <w:rFonts w:hint="eastAsia" w:ascii="仿宋" w:hAnsi="仿宋" w:eastAsia="仿宋"/>
          <w:szCs w:val="22"/>
        </w:rPr>
        <w:t>，分差</w:t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d</m:t>
            </m:r>
          </m:e>
          <m:sub>
            <m:r>
              <m:rPr/>
              <w:rPr>
                <w:rFonts w:ascii="Cambria Math" w:hAnsi="Cambria Math"/>
                <w:sz w:val="24"/>
              </w:rPr>
              <m:t>k</m:t>
            </m:r>
          </m:sub>
        </m:sSub>
        <m:r>
          <m:rPr/>
          <w:rPr>
            <w:rFonts w:ascii="Cambria Math" w:hAnsi="Cambria Math"/>
            <w:sz w:val="24"/>
          </w:rPr>
          <m:t>=</m:t>
        </m:r>
        <m:sSub>
          <m:sSubPr/>
          <m:e>
            <m:r>
              <m:rPr/>
              <w:rPr>
                <w:rFonts w:ascii="Cambria Math" w:hAnsi="Cambria Math"/>
                <w:sz w:val="24"/>
              </w:rPr>
              <m:t>s</m:t>
            </m:r>
          </m:e>
          <m:sub>
            <m:r>
              <m:rPr/>
              <w:rPr>
                <w:rFonts w:ascii="Cambria Math" w:hAnsi="Cambria Math"/>
                <w:sz w:val="24"/>
              </w:rPr>
              <m:t>k</m:t>
            </m:r>
          </m:sub>
        </m:sSub>
        <m:r>
          <m:rPr/>
          <w:rPr>
            <w:rFonts w:ascii="Cambria Math" w:hAnsi="Cambria Math"/>
            <w:sz w:val="24"/>
          </w:rPr>
          <m:t>−</m:t>
        </m:r>
        <m:sSub>
          <m:sSubPr/>
          <m:e>
            <m:r>
              <m:rPr/>
              <w:rPr>
                <w:rFonts w:ascii="Cambria Math" w:hAnsi="Cambria Math"/>
                <w:sz w:val="24"/>
              </w:rPr>
              <m:t>o</m:t>
            </m:r>
          </m:e>
          <m:sub>
            <m:r>
              <m:rPr/>
              <w:rPr>
                <w:rFonts w:ascii="Cambria Math" w:hAnsi="Cambria Math"/>
                <w:sz w:val="24"/>
              </w:rPr>
              <m:t>k</m:t>
            </m:r>
          </m:sub>
        </m:sSub>
      </m:oMath>
      <w:r>
        <w:rPr>
          <w:rFonts w:hint="eastAsia" w:ascii="仿宋" w:hAnsi="仿宋" w:eastAsia="仿宋"/>
          <w:szCs w:val="22"/>
        </w:rPr>
        <w:t>。</w:t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</w:rPr>
              <m:t>k</m:t>
            </m:r>
          </m:sub>
        </m:sSub>
      </m:oMath>
      <w:r>
        <w:rPr>
          <w:rFonts w:hint="eastAsia" w:ascii="仿宋" w:hAnsi="仿宋" w:eastAsia="仿宋"/>
          <w:szCs w:val="22"/>
        </w:rPr>
        <w:t>为开赛后首次达到本局最终有效积分的时间，建筑须经稳定确认；零分局记360秒。局均得分、局均分差、局均最后得分时间分别为：</w:t>
      </w:r>
    </w:p>
    <w:p w14:paraId="110B5915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/>
                <w:rPr>
                  <w:rFonts w:ascii="Cambria Math" w:hAnsi="Cambria Math"/>
                  <w:sz w:val="24"/>
                </w:rPr>
                <m:t>s</m:t>
              </m:r>
            </m:e>
          </m:bar>
          <m:r>
            <m:rPr/>
            <w:rPr>
              <w:rFonts w:ascii="Cambria Math" w:hAnsi="Cambria Math"/>
              <w:sz w:val="24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n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>n</m:t>
              </m:r>
            </m:sup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e>
          </m:nary>
          <m:r>
            <m:rPr/>
            <w:rPr>
              <w:rFonts w:ascii="Cambria Math" w:hAnsi="Cambria Math"/>
              <w:sz w:val="24"/>
            </w:rPr>
            <m:t>，　</m:t>
          </m:r>
          <m:bar>
            <m:barPr>
              <m:pos m:val="top"/>
            </m:barPr>
            <m:e>
              <m:r>
                <m:rPr/>
                <w:rPr>
                  <w:rFonts w:ascii="Cambria Math" w:hAnsi="Cambria Math"/>
                  <w:sz w:val="24"/>
                </w:rPr>
                <m:t>d</m:t>
              </m:r>
            </m:e>
          </m:bar>
          <m:r>
            <m:rPr/>
            <w:rPr>
              <w:rFonts w:ascii="Cambria Math" w:hAnsi="Cambria Math"/>
              <w:sz w:val="24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n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>n</m:t>
              </m:r>
            </m:sup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e>
          </m:nary>
          <m:r>
            <m:rPr/>
            <w:rPr>
              <w:rFonts w:ascii="Cambria Math" w:hAnsi="Cambria Math"/>
              <w:sz w:val="24"/>
            </w:rPr>
            <m:t>，　T=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n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>n</m:t>
              </m:r>
            </m:sup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e>
          </m:nary>
        </m:oMath>
      </m:oMathPara>
    </w:p>
    <w:p w14:paraId="70B46A8B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二、得分表现A、分差表现B及表现分P</w:t>
      </w:r>
    </w:p>
    <w:p w14:paraId="46443D22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各场得分先按16分封顶，分差先限制在-10至+10，再换算为百分制并取平均；A、B直接平均得到P。</w:t>
      </w:r>
    </w:p>
    <w:p w14:paraId="05A61FE8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</w:rPr>
            <m:t>A=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100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n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>n</m:t>
              </m:r>
            </m:sup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min</m:t>
                  </m:r>
                  <m:d>
                    <m:dPr/>
                    <m:e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s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k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,16</m:t>
                      </m:r>
                    </m:e>
                  </m:d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16</m:t>
                  </m:r>
                </m:den>
              </m:f>
            </m:e>
          </m:nary>
        </m:oMath>
      </m:oMathPara>
    </w:p>
    <w:p w14:paraId="5FD220E9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</w:rPr>
            <m:t>B=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n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>n</m:t>
              </m:r>
            </m:sup>
            <m:e>
              <m:d>
                <m:dPr>
                  <m:begChr m:val="["/>
                  <m:endChr m:val="]"/>
                </m:d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50+5×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max</m:t>
                  </m:r>
                  <m:d>
                    <m:dPr/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−10,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min</m:t>
                      </m:r>
                      <m:d>
                        <m:dPr/>
                        <m:e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d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k</m:t>
                              </m: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,10</m:t>
                          </m:r>
                        </m:e>
                      </m:d>
                    </m:e>
                  </m:d>
                </m:e>
              </m:d>
            </m:e>
          </m:nary>
        </m:oMath>
      </m:oMathPara>
    </w:p>
    <w:p w14:paraId="06ECCACC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</w:rPr>
            <m:t>P=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A+B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2</m:t>
              </m:r>
            </m:den>
          </m:f>
        </m:oMath>
      </m:oMathPara>
    </w:p>
    <w:p w14:paraId="3EE00C93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三、对手强度分O及综合分R</w:t>
      </w:r>
    </w:p>
    <w:p w14:paraId="1356FF7B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对手</w:t>
      </w:r>
      <m:oMath>
        <m:r>
          <m:rPr/>
          <w:rPr>
            <w:rFonts w:ascii="Cambria Math" w:hAnsi="Cambria Math"/>
            <w:sz w:val="24"/>
          </w:rPr>
          <m:t>j</m:t>
        </m:r>
      </m:oMath>
      <w:r>
        <w:rPr>
          <w:rFonts w:hint="eastAsia" w:ascii="仿宋" w:hAnsi="仿宋" w:eastAsia="仿宋"/>
          <w:szCs w:val="22"/>
        </w:rPr>
        <w:t>的已赛胜负场数为</w:t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W</m:t>
            </m:r>
          </m:e>
          <m:sub>
            <m:r>
              <m:rPr/>
              <w:rPr>
                <w:rFonts w:ascii="Cambria Math" w:hAnsi="Cambria Math"/>
                <w:sz w:val="24"/>
              </w:rPr>
              <m:t>j</m:t>
            </m:r>
          </m:sub>
        </m:sSub>
      </m:oMath>
      <w:r>
        <w:rPr>
          <w:rFonts w:hint="eastAsia" w:ascii="仿宋" w:hAnsi="仿宋" w:eastAsia="仿宋"/>
          <w:szCs w:val="22"/>
        </w:rPr>
        <w:t>、</w:t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L</m:t>
            </m:r>
          </m:e>
          <m:sub>
            <m:r>
              <m:rPr/>
              <w:rPr>
                <w:rFonts w:ascii="Cambria Math" w:hAnsi="Cambria Math"/>
                <w:sz w:val="24"/>
              </w:rPr>
              <m:t>j</m:t>
            </m:r>
          </m:sub>
        </m:sSub>
      </m:oMath>
      <w:r>
        <w:rPr>
          <w:rFonts w:hint="eastAsia" w:ascii="仿宋" w:hAnsi="仿宋" w:eastAsia="仿宋"/>
          <w:szCs w:val="22"/>
        </w:rPr>
        <w:t>，胜率如下。先计算所有队伍的</w:t>
      </w:r>
      <m:oMath>
        <m:r>
          <m:rPr/>
          <w:rPr>
            <w:rFonts w:ascii="Cambria Math" w:hAnsi="Cambria Math"/>
            <w:sz w:val="24"/>
          </w:rPr>
          <m:t>P</m:t>
        </m:r>
      </m:oMath>
      <w:r>
        <w:rPr>
          <w:rFonts w:hint="eastAsia" w:ascii="仿宋" w:hAnsi="仿宋" w:eastAsia="仿宋"/>
          <w:szCs w:val="22"/>
        </w:rPr>
        <w:t>，再计算</w:t>
      </w:r>
      <m:oMath>
        <m:r>
          <m:rPr/>
          <w:rPr>
            <w:rFonts w:ascii="Cambria Math" w:hAnsi="Cambria Math"/>
            <w:sz w:val="24"/>
          </w:rPr>
          <m:t>O</m:t>
        </m:r>
      </m:oMath>
      <w:r>
        <w:rPr>
          <w:rFonts w:hint="eastAsia" w:ascii="仿宋" w:hAnsi="仿宋" w:eastAsia="仿宋"/>
          <w:szCs w:val="22"/>
        </w:rPr>
        <w:t>、</w:t>
      </w:r>
      <m:oMath>
        <m:r>
          <m:rPr/>
          <w:rPr>
            <w:rFonts w:ascii="Cambria Math" w:hAnsi="Cambria Math"/>
            <w:sz w:val="24"/>
          </w:rPr>
          <m:t>R</m:t>
        </m:r>
      </m:oMath>
      <w:r>
        <w:rPr>
          <w:rFonts w:hint="eastAsia" w:ascii="仿宋" w:hAnsi="仿宋" w:eastAsia="仿宋"/>
          <w:szCs w:val="22"/>
        </w:rPr>
        <w:t>；</w:t>
      </w:r>
      <m:oMath>
        <m:r>
          <m:rPr/>
          <w:rPr>
            <w:rFonts w:ascii="Cambria Math" w:hAnsi="Cambria Math"/>
            <w:sz w:val="24"/>
          </w:rPr>
          <m:t>m</m:t>
        </m:r>
      </m:oMath>
      <w:r>
        <w:rPr>
          <w:rFonts w:hint="eastAsia" w:ascii="仿宋" w:hAnsi="仿宋" w:eastAsia="仿宋"/>
          <w:szCs w:val="22"/>
        </w:rPr>
        <w:t>为已登记对阵场数，按每场对应对手计入一次。</w:t>
      </w:r>
    </w:p>
    <w:p w14:paraId="54C9E4F6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j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W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j</m:t>
                  </m:r>
                </m:sub>
              </m:sSub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W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j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+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j</m:t>
                  </m:r>
                </m:sub>
              </m:sSub>
            </m:den>
          </m:f>
        </m:oMath>
      </m:oMathPara>
    </w:p>
    <w:p w14:paraId="0A010F06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j</m:t>
              </m:r>
            </m:sub>
          </m:sSub>
          <m:r>
            <m:rPr/>
            <w:rPr>
              <w:rFonts w:ascii="Cambria Math" w:hAnsi="Cambria Math"/>
              <w:sz w:val="24"/>
            </w:rPr>
            <m:t>=50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j</m:t>
              </m:r>
            </m:sub>
          </m:sSub>
          <m:r>
            <m:rPr/>
            <w:rPr>
              <w:rFonts w:ascii="Cambria Math" w:hAnsi="Cambria Math"/>
              <w:sz w:val="24"/>
            </w:rPr>
            <m:t>+0.5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j</m:t>
              </m:r>
            </m:sub>
          </m:sSub>
        </m:oMath>
      </m:oMathPara>
    </w:p>
    <w:p w14:paraId="4AA8A831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</w:rPr>
            <m:t>O=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m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>j=1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>m</m:t>
              </m:r>
            </m:sup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j</m:t>
                  </m:r>
                </m:sub>
              </m:sSub>
            </m:e>
          </m:nary>
        </m:oMath>
      </m:oMathPara>
    </w:p>
    <w:p w14:paraId="4BBD7FF3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</w:rPr>
            <m:t>R=0.6P+0.4O</m:t>
          </m:r>
        </m:oMath>
      </m:oMathPara>
    </w:p>
    <w:p w14:paraId="5315CC61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A、B、P、O、R均为0至100分。已晋级、已淘汰队伍的胜率和P按实际已赛成绩保留，其O随历史对手成绩更新。</w:t>
      </w:r>
    </w:p>
    <w:p w14:paraId="4BDFA16D">
      <w:pPr>
        <w:keepNext/>
        <w:keepLines/>
        <w:pageBreakBefore/>
        <w:ind w:firstLine="360"/>
        <w:jc w:val="center"/>
        <w:rPr>
          <w:rFonts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附一：瑞士轮评分排名细则（续）</w:t>
      </w:r>
    </w:p>
    <w:p w14:paraId="7BDFE140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四、排序及八强对阵</w:t>
      </w:r>
    </w:p>
    <w:p w14:paraId="5F389F95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同战绩组依次比较R高者、P高者、T小者、排位赛名次靠前者；前项相同才比较后项。按原始精度排序，公布时保留两位小数。此规则统一用于轮间配对及八强种子排序；最终战绩顺序为3-0、3-1、3-2、2-3、1-3、0-3。八强中3-0组为第1、2名，3-1组为第3至5名，3-2组为第6至8名。</w:t>
      </w:r>
    </w:p>
    <w:p w14:paraId="78821BB3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八强上午首轮依次记为M1（1对5）、M2（2对6）、M3（3对7）、M4（4对8）。各场胜者分别记为W1至W4，负者分别记为L1至L4；分组后沿固定对阵晋级。下午八强胜者组为W1对W4、W2对W3；败者组首轮为L1对L4、L2对L3。</w:t>
      </w:r>
    </w:p>
    <w:p w14:paraId="6EECFD15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败者组第二轮为W1/W4负者对L2/L3胜者、W2/W3负者对L1/L4胜者；其两名胜者进行败者组半决赛。W1/W4与W2/W3两场胜者进行胜者组半决赛；后续按赛段三执行。</w:t>
      </w:r>
    </w:p>
    <w:p w14:paraId="30BFE4F4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五、简例</w:t>
      </w:r>
    </w:p>
    <w:p w14:paraId="4800ECE4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某队两局积分为18、0，对手为12、10，分差为+6、−10，则：</w:t>
      </w:r>
    </w:p>
    <w:p w14:paraId="3C7E3018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</w:rPr>
            <m:t>A=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100+0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/>
            <w:rPr>
              <w:rFonts w:ascii="Cambria Math" w:hAnsi="Cambria Math"/>
              <w:sz w:val="24"/>
            </w:rPr>
            <m:t>=50，　B=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80+0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/>
            <w:rPr>
              <w:rFonts w:ascii="Cambria Math" w:hAnsi="Cambria Math"/>
              <w:sz w:val="24"/>
            </w:rPr>
            <m:t>=40，　P=45</m:t>
          </m:r>
        </m:oMath>
      </m:oMathPara>
    </w:p>
    <w:p w14:paraId="70AEE9F6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若两名对手的胜率为0.5、1，</w:t>
      </w:r>
      <m:oMath>
        <m:r>
          <m:rPr/>
          <w:rPr>
            <w:rFonts w:ascii="Cambria Math" w:hAnsi="Cambria Math"/>
            <w:sz w:val="24"/>
          </w:rPr>
          <m:t>P</m:t>
        </m:r>
      </m:oMath>
      <w:r>
        <w:rPr>
          <w:rFonts w:hint="eastAsia" w:ascii="仿宋" w:hAnsi="仿宋" w:eastAsia="仿宋"/>
          <w:szCs w:val="22"/>
        </w:rPr>
        <w:t>为60、70，则</w:t>
      </w:r>
      <m:oMath>
        <m:r>
          <m:rPr/>
          <w:rPr>
            <w:rFonts w:ascii="Cambria Math" w:hAnsi="Cambria Math"/>
            <w:sz w:val="24"/>
          </w:rPr>
          <m:t>q</m:t>
        </m:r>
      </m:oMath>
      <w:r>
        <w:rPr>
          <w:rFonts w:hint="eastAsia" w:ascii="仿宋" w:hAnsi="仿宋" w:eastAsia="仿宋"/>
          <w:szCs w:val="22"/>
        </w:rPr>
        <w:t>为55、85，</w:t>
      </w:r>
      <m:oMath>
        <m:r>
          <m:rPr/>
          <w:rPr>
            <w:rFonts w:ascii="Cambria Math" w:hAnsi="Cambria Math"/>
            <w:sz w:val="24"/>
          </w:rPr>
          <m:t>O=70</m:t>
        </m:r>
      </m:oMath>
      <w:r>
        <w:rPr>
          <w:rFonts w:hint="eastAsia" w:ascii="仿宋" w:hAnsi="仿宋" w:eastAsia="仿宋"/>
          <w:szCs w:val="22"/>
        </w:rPr>
        <w:t>，</w:t>
      </w:r>
      <m:oMath>
        <m:r>
          <m:rPr/>
          <w:rPr>
            <w:rFonts w:ascii="Cambria Math" w:hAnsi="Cambria Math"/>
            <w:sz w:val="24"/>
          </w:rPr>
          <m:t>R=55</m:t>
        </m:r>
      </m:oMath>
      <w:r>
        <w:rPr>
          <w:rFonts w:hint="eastAsia" w:ascii="仿宋" w:hAnsi="仿宋" w:eastAsia="仿宋"/>
          <w:szCs w:val="22"/>
        </w:rPr>
        <w:t>。</w:t>
      </w:r>
    </w:p>
    <w:p w14:paraId="6131F553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某同战绩组按R及同分规则排为甲、乙、丙、丁、戊、己、庚、辛，则依次安排甲对辛、乙对庚、丙对己、丁对戊。六队组为第1名对第6名、第2名对第5名、第3名对第4名；四队组为第1名对第4名、第2名对第3名。若两队R相同，依次比较P、T、排位赛名次。</w:t>
      </w:r>
    </w:p>
    <w:p w14:paraId="0C191725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六、异常及成绩确认</w:t>
      </w:r>
    </w:p>
    <w:p w14:paraId="21CE21F0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未开赛的弃权局及行政判负中止场次，双方均不计入A、B、P、T，胜负及已登记对阵仍计入战绩和</w:t>
      </w:r>
      <w:r>
        <w:rPr>
          <w:rFonts w:hint="eastAsia" w:ascii="仿宋" w:hAnsi="仿宋" w:eastAsia="仿宋"/>
          <w:szCs w:val="22"/>
          <w:lang w:val="en-US" w:eastAsia="zh-CN"/>
        </w:rPr>
        <w:t>O</w:t>
      </w:r>
      <w:r>
        <w:rPr>
          <w:rFonts w:hint="eastAsia" w:ascii="仿宋" w:hAnsi="仿宋" w:eastAsia="仿宋"/>
          <w:szCs w:val="22"/>
        </w:rPr>
        <w:t>。n=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时A、B、P记0、T记360秒；无胜负记录时v记0；m=0时O记0。</w:t>
      </w:r>
    </w:p>
    <w:p w14:paraId="170AC921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公布逐场胜负、积分、时间、异常标记及各项评分。记录异议在核分时段提出，由裁判确认后重算；退赛等影响人数、名额或配对时，由组委会公布处置及修订对阵。</w:t>
      </w:r>
    </w:p>
    <w:p w14:paraId="05F1EFE1">
      <w:pPr>
        <w:spacing w:before="0" w:after="0" w:line="20" w:lineRule="exact"/>
        <w:sectPr>
          <w:pgSz w:w="11906" w:h="16838"/>
          <w:pgMar w:top="550" w:right="533" w:bottom="561" w:left="544" w:header="851" w:footer="992" w:gutter="0"/>
          <w:cols w:space="425" w:num="1"/>
          <w:docGrid w:type="lines" w:linePitch="312" w:charSpace="0"/>
        </w:sectPr>
      </w:pPr>
    </w:p>
    <w:p w14:paraId="6E2AF5BA">
      <w:pPr>
        <w:keepNext/>
        <w:keepLines/>
        <w:jc w:val="center"/>
        <w:rPr>
          <w:rFonts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附二：竞技组赛程流程</w:t>
      </w:r>
    </w:p>
    <w:p w14:paraId="1B935799">
      <w:pPr>
        <w:spacing w:before="0" w:after="0" w:line="240" w:lineRule="auto"/>
        <w:jc w:val="center"/>
      </w:pPr>
      <w:r>
        <w:pict>
          <v:group id="RoboGameRevisedFlow" o:spid="_x0000_s1026" o:spt="203" style="width:541.45pt;height:713.7pt;" coordsize="1100,1450">
            <o:lock v:ext="edit"/>
            <v:shape id="ra1" o:spid="_x0000_s1027" style="position:absolute;left:0;top:0;height:1250;width:1100;" filled="f" stroked="t" coordsize="1100,1250" path="m115,300l170,220e">
              <v:fill on="f" focussize="0,0"/>
              <v:stroke weight="0.65pt" color="#24476A" endarrow="block" endarrowwidth="narrow" endarrowlength="short"/>
              <v:imagedata o:title=""/>
              <o:lock v:ext="edit"/>
            </v:shape>
            <v:shape id="ra2" o:spid="_x0000_s1028" style="position:absolute;left:0;top:0;height:1250;width:1100;" filled="f" stroked="t" coordsize="1100,1250" path="m115,300l170,410e">
              <v:fill on="f" focussize="0,0"/>
              <v:stroke weight="0.65pt" color="#929BA4" dashstyle="dash" endarrow="block" endarrowwidth="narrow" endarrowlength="short"/>
              <v:imagedata o:title=""/>
              <o:lock v:ext="edit"/>
            </v:shape>
            <v:shape id="ra3" o:spid="_x0000_s1029" style="position:absolute;left:0;top:0;height:1250;width:1100;" filled="f" stroked="t" coordsize="1100,1250" path="m275,220l330,150e">
              <v:fill on="f" focussize="0,0"/>
              <v:stroke weight="0.65pt" color="#24476A" endarrow="block" endarrowwidth="narrow" endarrowlength="short"/>
              <v:imagedata o:title=""/>
              <o:lock v:ext="edit"/>
            </v:shape>
            <v:shape id="ra4" o:spid="_x0000_s1030" style="position:absolute;left:0;top:0;height:1250;width:1100;" filled="f" stroked="t" coordsize="1100,1250" path="m275,220l330,300e">
              <v:fill on="f" focussize="0,0"/>
              <v:stroke weight="0.65pt" color="#929BA4" dashstyle="dash" endarrow="block" endarrowwidth="narrow" endarrowlength="short"/>
              <v:imagedata o:title=""/>
              <o:lock v:ext="edit"/>
            </v:shape>
            <v:shape id="ra5" o:spid="_x0000_s1031" style="position:absolute;left:0;top:0;height:1250;width:1100;" filled="f" stroked="t" coordsize="1100,1250" path="m275,410l330,300e">
              <v:fill on="f" focussize="0,0"/>
              <v:stroke weight="0.65pt" color="#24476A" endarrow="block" endarrowwidth="narrow" endarrowlength="short"/>
              <v:imagedata o:title=""/>
              <o:lock v:ext="edit"/>
            </v:shape>
            <v:shape id="ra6" o:spid="_x0000_s1032" style="position:absolute;left:0;top:0;height:1250;width:1100;" filled="f" stroked="t" coordsize="1100,1250" path="m275,410l330,450e">
              <v:fill on="f" focussize="0,0"/>
              <v:stroke weight="0.65pt" color="#929BA4" dashstyle="dash" endarrow="block" endarrowwidth="narrow" endarrowlength="short"/>
              <v:imagedata o:title=""/>
              <o:lock v:ext="edit"/>
            </v:shape>
            <v:shape id="ra7" o:spid="_x0000_s1033" style="position:absolute;left:0;top:0;height:1250;width:1100;" filled="f" stroked="t" coordsize="1100,1250" path="m435,150l490,125e">
              <v:fill on="f" focussize="0,0"/>
              <v:stroke weight="0.65pt" color="#24476A" endarrow="block" endarrowwidth="narrow" endarrowlength="short"/>
              <v:imagedata o:title=""/>
              <o:lock v:ext="edit"/>
            </v:shape>
            <v:shape id="ra8" o:spid="_x0000_s1034" style="position:absolute;left:0;top:0;height:1250;width:1100;" filled="f" stroked="t" coordsize="1100,1250" path="m435,150l490,235e">
              <v:fill on="f" focussize="0,0"/>
              <v:stroke weight="0.65pt" color="#929BA4" dashstyle="dash" endarrow="block" endarrowwidth="narrow" endarrowlength="short"/>
              <v:imagedata o:title=""/>
              <o:lock v:ext="edit"/>
            </v:shape>
            <v:shape id="ra9" o:spid="_x0000_s1035" style="position:absolute;left:0;top:0;height:1250;width:1100;" filled="f" stroked="t" coordsize="1100,1250" path="m435,300l490,235e">
              <v:fill on="f" focussize="0,0"/>
              <v:stroke weight="0.65pt" color="#24476A" endarrow="block" endarrowwidth="narrow" endarrowlength="short"/>
              <v:imagedata o:title=""/>
              <o:lock v:ext="edit"/>
            </v:shape>
            <v:shape id="ra10" o:spid="_x0000_s1036" style="position:absolute;left:0;top:0;height:1250;width:1100;" filled="f" stroked="t" coordsize="1100,1250" path="m435,300l490,365e">
              <v:fill on="f" focussize="0,0"/>
              <v:stroke weight="0.65pt" color="#929BA4" dashstyle="dash" endarrow="block" endarrowwidth="narrow" endarrowlength="short"/>
              <v:imagedata o:title=""/>
              <o:lock v:ext="edit"/>
            </v:shape>
            <v:shape id="ra11" o:spid="_x0000_s1037" style="position:absolute;left:0;top:0;height:1250;width:1100;" filled="f" stroked="t" coordsize="1100,1250" path="m435,450l490,365e">
              <v:fill on="f" focussize="0,0"/>
              <v:stroke weight="0.65pt" color="#24476A" endarrow="block" endarrowwidth="narrow" endarrowlength="short"/>
              <v:imagedata o:title=""/>
              <o:lock v:ext="edit"/>
            </v:shape>
            <v:shape id="ra12" o:spid="_x0000_s1038" style="position:absolute;left:0;top:0;height:1250;width:1100;" filled="f" stroked="t" coordsize="1100,1250" path="m435,450l490,490e">
              <v:fill on="f" focussize="0,0"/>
              <v:stroke weight="0.65pt" color="#929BA4" dashstyle="dash" endarrow="block" endarrowwidth="narrow" endarrowlength="short"/>
              <v:imagedata o:title=""/>
              <o:lock v:ext="edit"/>
            </v:shape>
            <v:shape id="ra13" o:spid="_x0000_s1039" style="position:absolute;left:0;top:0;height:1250;width:1100;" filled="f" stroked="t" coordsize="1100,1250" path="m595,235l650,180e">
              <v:fill on="f" focussize="0,0"/>
              <v:stroke weight="0.65pt" color="#24476A" endarrow="block" endarrowwidth="narrow" endarrowlength="short"/>
              <v:imagedata o:title=""/>
              <o:lock v:ext="edit"/>
            </v:shape>
            <v:shape id="ra14" o:spid="_x0000_s1040" style="position:absolute;left:0;top:0;height:1250;width:1100;" filled="f" stroked="t" coordsize="1100,1250" path="m595,235l650,310e">
              <v:fill on="f" focussize="0,0"/>
              <v:stroke weight="0.65pt" color="#929BA4" dashstyle="dash" endarrow="block" endarrowwidth="narrow" endarrowlength="short"/>
              <v:imagedata o:title=""/>
              <o:lock v:ext="edit"/>
            </v:shape>
            <v:shape id="ra15" o:spid="_x0000_s1041" style="position:absolute;left:0;top:0;height:1250;width:1100;" filled="f" stroked="t" coordsize="1100,1250" path="m595,365l650,310e">
              <v:fill on="f" focussize="0,0"/>
              <v:stroke weight="0.65pt" color="#24476A" endarrow="block" endarrowwidth="narrow" endarrowlength="short"/>
              <v:imagedata o:title=""/>
              <o:lock v:ext="edit"/>
            </v:shape>
            <v:shape id="ra16" o:spid="_x0000_s1042" style="position:absolute;left:0;top:0;height:1250;width:1100;" filled="f" stroked="t" coordsize="1100,1250" path="m595,365l650,445e">
              <v:fill on="f" focussize="0,0"/>
              <v:stroke weight="0.65pt" color="#929BA4" dashstyle="dash" endarrow="block" endarrowwidth="narrow" endarrowlength="short"/>
              <v:imagedata o:title=""/>
              <o:lock v:ext="edit"/>
            </v:shape>
            <v:shape id="ra17" o:spid="_x0000_s1043" style="position:absolute;left:0;top:0;height:1250;width:1100;" filled="f" stroked="t" coordsize="1100,1250" path="m755,310l810,250e">
              <v:fill on="f" focussize="0,0"/>
              <v:stroke weight="0.65pt" color="#24476A" endarrow="block" endarrowwidth="narrow" endarrowlength="short"/>
              <v:imagedata o:title=""/>
              <o:lock v:ext="edit"/>
            </v:shape>
            <v:shape id="ra18" o:spid="_x0000_s1044" style="position:absolute;left:0;top:0;height:1250;width:1100;" filled="f" stroked="t" coordsize="1100,1250" path="m755,310l810,395e">
              <v:fill on="f" focussize="0,0"/>
              <v:stroke weight="0.65pt" color="#929BA4" dashstyle="dash" endarrow="block" endarrowwidth="narrow" endarrowlength="short"/>
              <v:imagedata o:title=""/>
              <o:lock v:ext="edit"/>
            </v:shape>
            <v:shape id="ra19" o:spid="_x0000_s1045" style="position:absolute;left:0;top:0;height:1250;width:1100;" filled="f" stroked="t" coordsize="1100,1250" path="m595,125l935,125,935,285,980,285e">
              <v:fill on="f" focussize="0,0"/>
              <v:stroke weight="0.65pt" color="#137D78" endarrow="block" endarrowwidth="narrow" endarrowlength="short"/>
              <v:imagedata o:title=""/>
              <o:lock v:ext="edit"/>
            </v:shape>
            <v:shape id="ra20" o:spid="_x0000_s1046" style="position:absolute;left:0;top:0;height:1250;width:1100;" filled="f" stroked="t" coordsize="1100,1250" path="m755,180l945,180,945,305,980,305e">
              <v:fill on="f" focussize="0,0"/>
              <v:stroke weight="0.65pt" color="#137D78" endarrow="block" endarrowwidth="narrow" endarrowlength="short"/>
              <v:imagedata o:title=""/>
              <o:lock v:ext="edit"/>
            </v:shape>
            <v:shape id="ra21" o:spid="_x0000_s1047" style="position:absolute;left:0;top:0;height:1250;width:1100;" filled="f" stroked="t" coordsize="1100,1250" path="m915,250l955,250,955,325,980,325e">
              <v:fill on="f" focussize="0,0"/>
              <v:stroke weight="0.65pt" color="#137D78" endarrow="block" endarrowwidth="narrow" endarrowlength="short"/>
              <v:imagedata o:title=""/>
              <o:lock v:ext="edit"/>
            </v:shape>
            <v:rect id="rg22" o:spid="_x0000_s1048" o:spt="1" style="position:absolute;left:0;top:0;height:42;width:1100;v-text-anchor:middle;" fillcolor="#F3F6FA" filled="f" stroked="f" coordsize="21600,21600">
              <v:path/>
              <v:fill on="f" focussize="0,0"/>
              <v:stroke on="f" weight="0.6pt" color="#24476A"/>
              <v:imagedata o:title=""/>
              <o:lock v:ext="edit"/>
              <v:textbox inset="0mm,0mm,0mm,0mm">
                <w:txbxContent>
                  <w:p w14:paraId="679AFDD5">
                    <w:pPr>
                      <w:snapToGrid w:val="0"/>
                      <w:spacing w:before="0" w:after="0" w:line="253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24476A"/>
                        <w:sz w:val="22"/>
                        <w:szCs w:val="22"/>
                      </w:rPr>
                      <w:t>① 瑞士轮  ·  3胜晋级 / 3败淘汰  ·  全部BO1</w:t>
                    </w:r>
                  </w:p>
                </w:txbxContent>
              </v:textbox>
            </v:rect>
            <v:rect id="rg23" o:spid="_x0000_s1049" o:spt="1" style="position:absolute;left:155;top:45;height:45;width:135;v-text-anchor:middle;" fillcolor="#F3F6FA" filled="f" stroked="f" coordsize="21600,21600">
              <v:path/>
              <v:fill on="f" focussize="0,0"/>
              <v:stroke on="f" weight="0.6pt" color="#929BA4"/>
              <v:imagedata o:title=""/>
              <o:lock v:ext="edit"/>
              <v:textbox inset="0mm,0mm,0mm,0mm">
                <w:txbxContent>
                  <w:p w14:paraId="10DCCB50">
                    <w:pPr>
                      <w:snapToGrid w:val="0"/>
                      <w:spacing w:before="0" w:after="0" w:line="161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4"/>
                        <w:szCs w:val="14"/>
                      </w:rPr>
                      <w:t>R1</w:t>
                    </w:r>
                  </w:p>
                  <w:p w14:paraId="67CD648D">
                    <w:pPr>
                      <w:snapToGrid w:val="0"/>
                      <w:spacing w:before="0" w:after="0" w:line="161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4"/>
                        <w:szCs w:val="14"/>
                      </w:rPr>
                      <w:t>10/3 16:00</w:t>
                    </w:r>
                  </w:p>
                </w:txbxContent>
              </v:textbox>
            </v:rect>
            <v:rect id="rg24" o:spid="_x0000_s1050" o:spt="1" style="position:absolute;left:315;top:45;height:45;width:135;v-text-anchor:middle;" fillcolor="#F3F6FA" filled="f" stroked="f" coordsize="21600,21600">
              <v:path/>
              <v:fill on="f" focussize="0,0"/>
              <v:stroke on="f" weight="0.6pt" color="#929BA4"/>
              <v:imagedata o:title=""/>
              <o:lock v:ext="edit"/>
              <v:textbox inset="0mm,0mm,0mm,0mm">
                <w:txbxContent>
                  <w:p w14:paraId="7DD1514F">
                    <w:pPr>
                      <w:snapToGrid w:val="0"/>
                      <w:spacing w:before="0" w:after="0" w:line="161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4"/>
                        <w:szCs w:val="14"/>
                      </w:rPr>
                      <w:t>R2</w:t>
                    </w:r>
                  </w:p>
                  <w:p w14:paraId="0B888A03">
                    <w:pPr>
                      <w:snapToGrid w:val="0"/>
                      <w:spacing w:before="0" w:after="0" w:line="161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4"/>
                        <w:szCs w:val="14"/>
                      </w:rPr>
                      <w:t>10/3 18:00</w:t>
                    </w:r>
                  </w:p>
                </w:txbxContent>
              </v:textbox>
            </v:rect>
            <v:rect id="rg25" o:spid="_x0000_s1051" o:spt="1" style="position:absolute;left:475;top:45;height:45;width:135;v-text-anchor:middle;" fillcolor="#F3F6FA" filled="f" stroked="f" coordsize="21600,21600">
              <v:path/>
              <v:fill on="f" focussize="0,0"/>
              <v:stroke on="f" weight="0.6pt" color="#929BA4"/>
              <v:imagedata o:title=""/>
              <o:lock v:ext="edit"/>
              <v:textbox inset="0mm,0mm,0mm,0mm">
                <w:txbxContent>
                  <w:p w14:paraId="14BC326E">
                    <w:pPr>
                      <w:snapToGrid w:val="0"/>
                      <w:spacing w:before="0" w:after="0" w:line="161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4"/>
                        <w:szCs w:val="14"/>
                      </w:rPr>
                      <w:t>R3</w:t>
                    </w:r>
                  </w:p>
                  <w:p w14:paraId="1E2EBFCE">
                    <w:pPr>
                      <w:snapToGrid w:val="0"/>
                      <w:spacing w:before="0" w:after="0" w:line="161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4"/>
                        <w:szCs w:val="14"/>
                      </w:rPr>
                      <w:t>10/3 19:40</w:t>
                    </w:r>
                  </w:p>
                </w:txbxContent>
              </v:textbox>
            </v:rect>
            <v:rect id="rg26" o:spid="_x0000_s1052" o:spt="1" style="position:absolute;left:635;top:45;height:45;width:135;v-text-anchor:middle;" fillcolor="#F3F6FA" filled="f" stroked="f" coordsize="21600,21600">
              <v:path/>
              <v:fill on="f" focussize="0,0"/>
              <v:stroke on="f" weight="0.6pt" color="#929BA4"/>
              <v:imagedata o:title=""/>
              <o:lock v:ext="edit"/>
              <v:textbox inset="0mm,0mm,0mm,0mm">
                <w:txbxContent>
                  <w:p w14:paraId="492E9FFC">
                    <w:pPr>
                      <w:snapToGrid w:val="0"/>
                      <w:spacing w:before="0" w:after="0" w:line="161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4"/>
                        <w:szCs w:val="14"/>
                      </w:rPr>
                      <w:t>R4</w:t>
                    </w:r>
                  </w:p>
                  <w:p w14:paraId="45103A94">
                    <w:pPr>
                      <w:snapToGrid w:val="0"/>
                      <w:spacing w:before="0" w:after="0" w:line="161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4"/>
                        <w:szCs w:val="14"/>
                      </w:rPr>
                      <w:t>10/4 09:00</w:t>
                    </w:r>
                  </w:p>
                </w:txbxContent>
              </v:textbox>
            </v:rect>
            <v:rect id="rg27" o:spid="_x0000_s1053" o:spt="1" style="position:absolute;left:795;top:45;height:45;width:135;v-text-anchor:middle;" fillcolor="#F3F6FA" filled="f" stroked="f" coordsize="21600,21600">
              <v:path/>
              <v:fill on="f" focussize="0,0"/>
              <v:stroke on="f" weight="0.6pt" color="#929BA4"/>
              <v:imagedata o:title=""/>
              <o:lock v:ext="edit"/>
              <v:textbox inset="0mm,0mm,0mm,0mm">
                <w:txbxContent>
                  <w:p w14:paraId="4695979E">
                    <w:pPr>
                      <w:snapToGrid w:val="0"/>
                      <w:spacing w:before="0" w:after="0" w:line="161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4"/>
                        <w:szCs w:val="14"/>
                      </w:rPr>
                      <w:t>R5</w:t>
                    </w:r>
                  </w:p>
                  <w:p w14:paraId="728466EE">
                    <w:pPr>
                      <w:snapToGrid w:val="0"/>
                      <w:spacing w:before="0" w:after="0" w:line="161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4"/>
                        <w:szCs w:val="14"/>
                      </w:rPr>
                      <w:t>10/4 10:20</w:t>
                    </w:r>
                  </w:p>
                </w:txbxContent>
              </v:textbox>
            </v:rect>
            <v:roundrect id="rg28" o:spid="_x0000_s1054" o:spt="2" style="position:absolute;left:10;top:270;height:60;width:105;v-text-anchor:middle;" fillcolor="#F3F6FA" filled="t" stroked="t" coordsize="21600,21600" arcsize="0.1">
              <v:path/>
              <v:fill on="t" focussize="0,0"/>
              <v:stroke weight="0.6pt" color="#24476A"/>
              <v:imagedata o:title=""/>
              <o:lock v:ext="edit"/>
              <v:textbox inset="0mm,0mm,0mm,0mm">
                <w:txbxContent>
                  <w:p w14:paraId="4A52A2D6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16强</w:t>
                    </w:r>
                  </w:p>
                  <w:p w14:paraId="45D745A7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0-0 · 16队</w:t>
                    </w:r>
                  </w:p>
                </w:txbxContent>
              </v:textbox>
            </v:roundrect>
            <v:roundrect id="rg29" o:spid="_x0000_s1055" o:spt="2" style="position:absolute;left:170;top:190;height:60;width:105;v-text-anchor:middle;" fillcolor="#F3F6FA" filled="t" stroked="t" coordsize="21600,21600" arcsize="0.1">
              <v:path/>
              <v:fill on="t" focussize="0,0"/>
              <v:stroke weight="0.6pt" color="#24476A"/>
              <v:imagedata o:title=""/>
              <o:lock v:ext="edit"/>
              <v:textbox inset="0mm,0mm,0mm,0mm">
                <w:txbxContent>
                  <w:p w14:paraId="525E101E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1-0</w:t>
                    </w:r>
                  </w:p>
                  <w:p w14:paraId="6088FFE1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8队</w:t>
                    </w:r>
                  </w:p>
                </w:txbxContent>
              </v:textbox>
            </v:roundrect>
            <v:roundrect id="rg30" o:spid="_x0000_s1056" o:spt="2" style="position:absolute;left:170;top:380;height:60;width:105;v-text-anchor:middle;" fillcolor="#F3F6FA" filled="t" stroked="t" coordsize="21600,21600" arcsize="0.1">
              <v:path/>
              <v:fill on="t" focussize="0,0"/>
              <v:stroke weight="0.6pt" color="#24476A"/>
              <v:imagedata o:title=""/>
              <o:lock v:ext="edit"/>
              <v:textbox inset="0mm,0mm,0mm,0mm">
                <w:txbxContent>
                  <w:p w14:paraId="10BA6721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0-1</w:t>
                    </w:r>
                  </w:p>
                  <w:p w14:paraId="6E976C20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8队</w:t>
                    </w:r>
                  </w:p>
                </w:txbxContent>
              </v:textbox>
            </v:roundrect>
            <v:roundrect id="rg31" o:spid="_x0000_s1057" o:spt="2" style="position:absolute;left:330;top:120;height:60;width:105;v-text-anchor:middle;" fillcolor="#F3F6FA" filled="t" stroked="t" coordsize="21600,21600" arcsize="0.1">
              <v:path/>
              <v:fill on="t" focussize="0,0"/>
              <v:stroke weight="0.6pt" color="#24476A"/>
              <v:imagedata o:title=""/>
              <o:lock v:ext="edit"/>
              <v:textbox inset="0mm,0mm,0mm,0mm">
                <w:txbxContent>
                  <w:p w14:paraId="0DCC115B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2-0</w:t>
                    </w:r>
                  </w:p>
                  <w:p w14:paraId="0B6E3333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4队</w:t>
                    </w:r>
                  </w:p>
                </w:txbxContent>
              </v:textbox>
            </v:roundrect>
            <v:roundrect id="rg32" o:spid="_x0000_s1058" o:spt="2" style="position:absolute;left:330;top:270;height:60;width:105;v-text-anchor:middle;" fillcolor="#F3F6FA" filled="t" stroked="t" coordsize="21600,21600" arcsize="0.1">
              <v:path/>
              <v:fill on="t" focussize="0,0"/>
              <v:stroke weight="0.6pt" color="#24476A"/>
              <v:imagedata o:title=""/>
              <o:lock v:ext="edit"/>
              <v:textbox inset="0mm,0mm,0mm,0mm">
                <w:txbxContent>
                  <w:p w14:paraId="49B2C3CF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1-1</w:t>
                    </w:r>
                  </w:p>
                  <w:p w14:paraId="7E734C3E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8队</w:t>
                    </w:r>
                  </w:p>
                </w:txbxContent>
              </v:textbox>
            </v:roundrect>
            <v:roundrect id="rg33" o:spid="_x0000_s1059" o:spt="2" style="position:absolute;left:330;top:420;height:60;width:105;v-text-anchor:middle;" fillcolor="#F3F6FA" filled="t" stroked="t" coordsize="21600,21600" arcsize="0.1">
              <v:path/>
              <v:fill on="t" focussize="0,0"/>
              <v:stroke weight="0.6pt" color="#24476A"/>
              <v:imagedata o:title=""/>
              <o:lock v:ext="edit"/>
              <v:textbox inset="0mm,0mm,0mm,0mm">
                <w:txbxContent>
                  <w:p w14:paraId="364FD55D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0-2</w:t>
                    </w:r>
                  </w:p>
                  <w:p w14:paraId="0BDDB2F4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4队</w:t>
                    </w:r>
                  </w:p>
                </w:txbxContent>
              </v:textbox>
            </v:roundrect>
            <v:roundrect id="rg34" o:spid="_x0000_s1060" o:spt="2" style="position:absolute;left:490;top:95;height:60;width:105;v-text-anchor:middle;" fillcolor="#EEF8F4" filled="t" stroked="t" coordsize="21600,21600" arcsize="0.1">
              <v:path/>
              <v:fill on="t" focussize="0,0"/>
              <v:stroke weight="0.6pt" color="#137D78"/>
              <v:imagedata o:title=""/>
              <o:lock v:ext="edit"/>
              <v:textbox inset="0mm,0mm,0mm,0mm">
                <w:txbxContent>
                  <w:p w14:paraId="45259F8F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6"/>
                        <w:szCs w:val="16"/>
                      </w:rPr>
                      <w:t>3-0</w:t>
                    </w:r>
                  </w:p>
                  <w:p w14:paraId="3FE42444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6"/>
                        <w:szCs w:val="16"/>
                      </w:rPr>
                      <w:t>2队</w:t>
                    </w:r>
                  </w:p>
                </w:txbxContent>
              </v:textbox>
            </v:roundrect>
            <v:roundrect id="rg35" o:spid="_x0000_s1061" o:spt="2" style="position:absolute;left:490;top:205;height:60;width:105;v-text-anchor:middle;" fillcolor="#F3F6FA" filled="t" stroked="t" coordsize="21600,21600" arcsize="0.1">
              <v:path/>
              <v:fill on="t" focussize="0,0"/>
              <v:stroke weight="0.6pt" color="#24476A"/>
              <v:imagedata o:title=""/>
              <o:lock v:ext="edit"/>
              <v:textbox inset="0mm,0mm,0mm,0mm">
                <w:txbxContent>
                  <w:p w14:paraId="0394094A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2-1</w:t>
                    </w:r>
                  </w:p>
                  <w:p w14:paraId="2C1F2474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6队</w:t>
                    </w:r>
                  </w:p>
                </w:txbxContent>
              </v:textbox>
            </v:roundrect>
            <v:roundrect id="rg36" o:spid="_x0000_s1062" o:spt="2" style="position:absolute;left:490;top:335;height:60;width:105;v-text-anchor:middle;" fillcolor="#F3F6FA" filled="t" stroked="t" coordsize="21600,21600" arcsize="0.1">
              <v:path/>
              <v:fill on="t" focussize="0,0"/>
              <v:stroke weight="0.6pt" color="#24476A"/>
              <v:imagedata o:title=""/>
              <o:lock v:ext="edit"/>
              <v:textbox inset="0mm,0mm,0mm,0mm">
                <w:txbxContent>
                  <w:p w14:paraId="3B34EAD1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1-2</w:t>
                    </w:r>
                  </w:p>
                  <w:p w14:paraId="3EF6DDFA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6队</w:t>
                    </w:r>
                  </w:p>
                </w:txbxContent>
              </v:textbox>
            </v:roundrect>
            <v:roundrect id="rg37" o:spid="_x0000_s1063" o:spt="2" style="position:absolute;left:490;top:460;height:60;width:105;v-text-anchor:middle;" fillcolor="#F5F5F5" filled="t" stroked="t" coordsize="21600,21600" arcsize="0.1">
              <v:path/>
              <v:fill on="t" focussize="0,0"/>
              <v:stroke weight="0.6pt" color="#929BA4"/>
              <v:imagedata o:title=""/>
              <o:lock v:ext="edit"/>
              <v:textbox inset="0mm,0mm,0mm,0mm">
                <w:txbxContent>
                  <w:p w14:paraId="6D19A79B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929BA4"/>
                        <w:sz w:val="16"/>
                        <w:szCs w:val="16"/>
                      </w:rPr>
                      <w:t>0-3</w:t>
                    </w:r>
                  </w:p>
                  <w:p w14:paraId="2E25A6CD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929BA4"/>
                        <w:sz w:val="16"/>
                        <w:szCs w:val="16"/>
                      </w:rPr>
                      <w:t>2队</w:t>
                    </w:r>
                  </w:p>
                </w:txbxContent>
              </v:textbox>
            </v:roundrect>
            <v:roundrect id="rg38" o:spid="_x0000_s1064" o:spt="2" style="position:absolute;left:650;top:150;height:60;width:105;v-text-anchor:middle;" fillcolor="#EEF8F4" filled="t" stroked="t" coordsize="21600,21600" arcsize="0.1">
              <v:path/>
              <v:fill on="t" focussize="0,0"/>
              <v:stroke weight="0.6pt" color="#137D78"/>
              <v:imagedata o:title=""/>
              <o:lock v:ext="edit"/>
              <v:textbox inset="0mm,0mm,0mm,0mm">
                <w:txbxContent>
                  <w:p w14:paraId="4832AC81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6"/>
                        <w:szCs w:val="16"/>
                      </w:rPr>
                      <w:t>3-1</w:t>
                    </w:r>
                  </w:p>
                  <w:p w14:paraId="253FD0DD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6"/>
                        <w:szCs w:val="16"/>
                      </w:rPr>
                      <w:t>3队</w:t>
                    </w:r>
                  </w:p>
                </w:txbxContent>
              </v:textbox>
            </v:roundrect>
            <v:roundrect id="rg39" o:spid="_x0000_s1065" o:spt="2" style="position:absolute;left:650;top:280;height:60;width:105;v-text-anchor:middle;" fillcolor="#F3F6FA" filled="t" stroked="t" coordsize="21600,21600" arcsize="0.1">
              <v:path/>
              <v:fill on="t" focussize="0,0"/>
              <v:stroke weight="0.6pt" color="#24476A"/>
              <v:imagedata o:title=""/>
              <o:lock v:ext="edit"/>
              <v:textbox inset="0mm,0mm,0mm,0mm">
                <w:txbxContent>
                  <w:p w14:paraId="0C28F75F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2-2</w:t>
                    </w:r>
                  </w:p>
                  <w:p w14:paraId="11BFF071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6"/>
                        <w:szCs w:val="16"/>
                      </w:rPr>
                      <w:t>6队</w:t>
                    </w:r>
                  </w:p>
                </w:txbxContent>
              </v:textbox>
            </v:roundrect>
            <v:roundrect id="rg40" o:spid="_x0000_s1066" o:spt="2" style="position:absolute;left:650;top:415;height:60;width:105;v-text-anchor:middle;" fillcolor="#F5F5F5" filled="t" stroked="t" coordsize="21600,21600" arcsize="0.1">
              <v:path/>
              <v:fill on="t" focussize="0,0"/>
              <v:stroke weight="0.6pt" color="#929BA4"/>
              <v:imagedata o:title=""/>
              <o:lock v:ext="edit"/>
              <v:textbox inset="0mm,0mm,0mm,0mm">
                <w:txbxContent>
                  <w:p w14:paraId="13DB3295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929BA4"/>
                        <w:sz w:val="16"/>
                        <w:szCs w:val="16"/>
                      </w:rPr>
                      <w:t>1-3</w:t>
                    </w:r>
                  </w:p>
                  <w:p w14:paraId="164ECB1F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929BA4"/>
                        <w:sz w:val="16"/>
                        <w:szCs w:val="16"/>
                      </w:rPr>
                      <w:t>3队</w:t>
                    </w:r>
                  </w:p>
                </w:txbxContent>
              </v:textbox>
            </v:roundrect>
            <v:roundrect id="rg41" o:spid="_x0000_s1067" o:spt="2" style="position:absolute;left:810;top:220;height:60;width:105;v-text-anchor:middle;" fillcolor="#EEF8F4" filled="t" stroked="t" coordsize="21600,21600" arcsize="0.1">
              <v:path/>
              <v:fill on="t" focussize="0,0"/>
              <v:stroke weight="0.6pt" color="#137D78"/>
              <v:imagedata o:title=""/>
              <o:lock v:ext="edit"/>
              <v:textbox inset="0mm,0mm,0mm,0mm">
                <w:txbxContent>
                  <w:p w14:paraId="1D74AA8E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6"/>
                        <w:szCs w:val="16"/>
                      </w:rPr>
                      <w:t>3-2</w:t>
                    </w:r>
                  </w:p>
                  <w:p w14:paraId="6BB12EA3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6"/>
                        <w:szCs w:val="16"/>
                      </w:rPr>
                      <w:t>3队</w:t>
                    </w:r>
                  </w:p>
                </w:txbxContent>
              </v:textbox>
            </v:roundrect>
            <v:roundrect id="rg42" o:spid="_x0000_s1068" o:spt="2" style="position:absolute;left:810;top:365;height:60;width:105;v-text-anchor:middle;" fillcolor="#F5F5F5" filled="t" stroked="t" coordsize="21600,21600" arcsize="0.1">
              <v:path/>
              <v:fill on="t" focussize="0,0"/>
              <v:stroke weight="0.6pt" color="#929BA4"/>
              <v:imagedata o:title=""/>
              <o:lock v:ext="edit"/>
              <v:textbox inset="0mm,0mm,0mm,0mm">
                <w:txbxContent>
                  <w:p w14:paraId="2668E56C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929BA4"/>
                        <w:sz w:val="16"/>
                        <w:szCs w:val="16"/>
                      </w:rPr>
                      <w:t>2-3</w:t>
                    </w:r>
                  </w:p>
                  <w:p w14:paraId="2090A570">
                    <w:pPr>
                      <w:snapToGrid w:val="0"/>
                      <w:spacing w:before="0" w:after="0" w:line="184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929BA4"/>
                        <w:sz w:val="16"/>
                        <w:szCs w:val="16"/>
                      </w:rPr>
                      <w:t>3队</w:t>
                    </w:r>
                  </w:p>
                </w:txbxContent>
              </v:textbox>
            </v:roundrect>
            <v:roundrect id="rg43" o:spid="_x0000_s1069" o:spt="2" style="position:absolute;left:980;top:270;height:70;width:105;v-text-anchor:middle;" fillcolor="#EEF8F4" filled="t" stroked="t" coordsize="21600,21600" arcsize="0.1">
              <v:path/>
              <v:fill on="t" focussize="0,0"/>
              <v:stroke weight="0.6pt" color="#137D78"/>
              <v:imagedata o:title=""/>
              <o:lock v:ext="edit"/>
              <v:textbox inset="0mm,0mm,0mm,0mm">
                <w:txbxContent>
                  <w:p w14:paraId="58C8920E">
                    <w:pPr>
                      <w:snapToGrid w:val="0"/>
                      <w:spacing w:before="0" w:after="0" w:line="207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8"/>
                        <w:szCs w:val="18"/>
                      </w:rPr>
                      <w:t>八强</w:t>
                    </w:r>
                  </w:p>
                  <w:p w14:paraId="5EEC599F">
                    <w:pPr>
                      <w:snapToGrid w:val="0"/>
                      <w:spacing w:before="0" w:after="0" w:line="207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8"/>
                        <w:szCs w:val="18"/>
                      </w:rPr>
                      <w:t>第1~8名</w:t>
                    </w:r>
                  </w:p>
                </w:txbxContent>
              </v:textbox>
            </v:roundrect>
            <w10:wrap type="none"/>
            <w10:anchorlock/>
            <v:shape id="timeline201" style="position:absolute;left:0;top:0;width:1100;height:1450" coordsize="1100,1450" path="m 30,547 l 85,547 e" filled="f" strokecolor="#24476A" strokeweight="0.55pt">
              <v:stroke endarrow="block" endarrowwidth="narrow" endarrowlength="short"/>
            </v:shape>
            <v:rect id="timeline202" style="position:absolute;left:90;top:532;width:65;height:30;v-text-anchor:middle" arcsize=".08" strokeweight="0.5pt" strokecolor="#24476A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76" w:lineRule="exact"/>
                    </w:pPr>
                    <w:r>
                      <w:rPr>
                        <w:rFonts w:ascii="Arial" w:hAnsi="Arial" w:eastAsia="微软雅黑"/>
                        <w:sz w:val="16"/>
                        <w:szCs w:val="16"/>
                        <w:color w:val="24476A"/>
                      </w:rPr>
                      <w:t>胜</w:t>
                    </w:r>
                  </w:p>
                </w:txbxContent>
              </v:textbox>
            </v:rect>
            <v:shape id="timeline203" style="position:absolute;left:0;top:0;width:1100;height:1450" coordsize="1100,1450" path="m 170,547 l 225,547 e" filled="f" strokecolor="#87919A" strokeweight="0.55pt">
              <v:stroke endarrow="block" endarrowwidth="narrow" endarrowlength="short" dashstyle="dash"/>
            </v:shape>
            <v:rect id="timeline204" style="position:absolute;left:230;top:532;width:65;height:30;v-text-anchor:middle" arcsize=".08" strokeweight="0.5pt" strokecolor="#87919A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76" w:lineRule="exact"/>
                    </w:pPr>
                    <w:r>
                      <w:rPr>
                        <w:rFonts w:ascii="Arial" w:hAnsi="Arial" w:eastAsia="微软雅黑"/>
                        <w:sz w:val="16"/>
                        <w:szCs w:val="16"/>
                        <w:color w:val="87919A"/>
                      </w:rPr>
                      <w:t>负</w:t>
                    </w:r>
                  </w:p>
                </w:txbxContent>
              </v:textbox>
            </v:rect>
            <v:rect id="timeline205" style="position:absolute;left:335;top:527;width:735;height:35;v-text-anchor:middle" arcsize=".08" strokeweight="0.5pt" strokecolor="#137D78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76" w:lineRule="exact"/>
                    </w:pPr>
                    <w:r>
                      <w:rPr>
                        <w:rFonts w:ascii="Arial" w:hAnsi="Arial" w:eastAsia="微软雅黑"/>
                        <w:sz w:val="16"/>
                        <w:szCs w:val="16"/>
                        <w:color w:val="137D78"/>
                      </w:rPr>
                      <w:t>八强按最终排名进入双败首轮，上午赛果决定下午组别</w:t>
                    </w:r>
                  </w:p>
                </w:txbxContent>
              </v:textbox>
            </v:rect>
            <v:rect id="timeline206" style="position:absolute;left:0;top:575;width:1100;height:35;v-text-anchor:middle" arcsize=".08" strokeweight="0.5pt" strokecolor="#76518E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220" w:lineRule="exact"/>
                    </w:pPr>
                    <w:r>
                      <w:rPr>
                        <w:rFonts w:ascii="Arial" w:hAnsi="Arial" w:eastAsia="微软雅黑"/>
                        <w:sz w:val="20"/>
                        <w:szCs w:val="20"/>
                        <w:color w:val="76518E"/>
                      </w:rPr>
                      <w:t>② 10月3日中午  ·  展示组</w:t>
                    </w:r>
                  </w:p>
                </w:txbxContent>
              </v:textbox>
            </v:rect>
            <v:roundrect id="timeline207" style="position:absolute;left:15;top:615;width:335;height:55;v-text-anchor:middle" arcsize=".08" strokeweight="0.5pt" strokecolor="#76518E" fillcolor="#F7F1FA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76518E"/>
                      </w:rPr>
                      <w:t>10:50~11:30</w:t>
                    </w:r>
                  </w:p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76518E"/>
                      </w:rPr>
                      <w:t>资料对接</w:t>
                    </w:r>
                  </w:p>
                </w:txbxContent>
              </v:textbox>
            </v:roundrect>
            <v:roundrect id="timeline208" style="position:absolute;left:385;top:615;width:335;height:55;v-text-anchor:middle" arcsize=".08" strokeweight="0.5pt" strokecolor="#76518E" fillcolor="#F7F1FA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76518E"/>
                      </w:rPr>
                      <w:t>11:30~12:15</w:t>
                    </w:r>
                  </w:p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76518E"/>
                      </w:rPr>
                      <w:t>三队预演，各15分钟</w:t>
                    </w:r>
                  </w:p>
                </w:txbxContent>
              </v:textbox>
            </v:roundrect>
            <v:roundrect id="timeline209" style="position:absolute;left:755;top:615;width:330;height:55;v-text-anchor:middle" arcsize=".08" strokeweight="0.5pt" strokecolor="#76518E" fillcolor="#F7F1FA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76518E"/>
                      </w:rPr>
                      <w:t>12:20</w:t>
                    </w:r>
                  </w:p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76518E"/>
                      </w:rPr>
                      <w:t>抽签确定正式演出顺序</w:t>
                    </w:r>
                  </w:p>
                </w:txbxContent>
              </v:textbox>
            </v:roundrect>
            <v:shape id="timeline210" style="position:absolute;left:0;top:0;width:1100;height:1450" coordsize="1100,1450" path="m 350,642 l 385,642 e" filled="f" strokecolor="#76518E" strokeweight="0.55pt">
              <v:stroke endarrow="block" endarrowwidth="narrow" endarrowlength="short"/>
            </v:shape>
            <v:shape id="timeline211" style="position:absolute;left:0;top:0;width:1100;height:1450" coordsize="1100,1450" path="m 720,642 l 755,642 e" filled="f" strokecolor="#76518E" strokeweight="0.55pt">
              <v:stroke endarrow="block" endarrowwidth="narrow" endarrowlength="short"/>
            </v:shape>
            <v:rect id="timeline212" style="position:absolute;left:0;top:689;width:1100;height:36;v-text-anchor:middle" arcsize=".08" strokeweight="0.5pt" strokecolor="#24476A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242" w:lineRule="exact"/>
                    </w:pPr>
                    <w:r>
                      <w:rPr>
                        <w:rFonts w:ascii="Arial" w:hAnsi="Arial" w:eastAsia="微软雅黑"/>
                        <w:sz w:val="22"/>
                        <w:szCs w:val="22"/>
                        <w:color w:val="24476A"/>
                      </w:rPr>
                      <w:t>③ 10月4日  ·  按时间顺序进行</w:t>
                    </w:r>
                  </w:p>
                </w:txbxContent>
              </v:textbox>
            </v:rect>
            <v:rect id="timeline213" style="position:absolute;left:0;top:731;width:225;height:30;v-text-anchor:middle" arcsize=".08" strokeweight="0.5pt" strokecolor="#24476A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24476A"/>
                      </w:rPr>
                      <w:t>时间</w:t>
                    </w:r>
                  </w:p>
                </w:txbxContent>
              </v:textbox>
            </v:rect>
            <v:rect id="timeline214" style="position:absolute;left:245;top:731;width:525;height:30;v-text-anchor:middle" arcsize=".08" strokeweight="0.5pt" strokecolor="#24476A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24476A"/>
                      </w:rPr>
                      <w:t>竞技组</w:t>
                    </w:r>
                  </w:p>
                </w:txbxContent>
              </v:textbox>
            </v:rect>
            <v:rect id="timeline215" style="position:absolute;left:810;top:731;width:275;height:30;v-text-anchor:middle" arcsize=".08" strokeweight="0.5pt" strokecolor="#76518E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76518E"/>
                      </w:rPr>
                      <w:t>展示组</w:t>
                    </w:r>
                  </w:p>
                </w:txbxContent>
              </v:textbox>
            </v:rect>
            <v:shape id="timeline216" style="position:absolute;left:0;top:0;width:1100;height:1450" coordsize="1100,1450" path="m 229,776 l 229,1380 e" filled="f" strokecolor="#CBD2D9" strokeweight="0.55pt">
              <v:stroke endarrow="block" endarrowwidth="narrow" endarrowlength="short"/>
            </v:shape>
            <v:rect id="timeline217" style="position:absolute;left:0;top:773;width:216;height:43;v-text-anchor:middle" arcsize=".08" strokeweight="0.5pt" strokecolor="#87919A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87919A"/>
                      </w:rPr>
                      <w:t>10:50~11:10</w:t>
                    </w:r>
                  </w:p>
                </w:txbxContent>
              </v:textbox>
            </v:rect>
            <v:roundrect id="timeline218" style="position:absolute;left:245;top:773;width:525;height:43;v-text-anchor:middle" arcsize=".08" strokeweight="0.5pt" strokecolor="#87919A" fillcolor="#F3F6FA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87919A"/>
                      </w:rPr>
                      <w:t>核分，公布八强第1~8名</w:t>
                    </w:r>
                  </w:p>
                </w:txbxContent>
              </v:textbox>
            </v:roundrect>
            <v:shape id="timeline219" style="position:absolute;left:0;top:0;width:1100;height:1450" coordsize="1100,1450" path="m 245,820 l 1085,820 e" filled="f" strokecolor="#E4E8EB" strokeweight="0.55pt">
              <v:stroke/>
            </v:shape>
            <v:rect id="timeline220" style="position:absolute;left:0;top:824;width:216;height:43;v-text-anchor:middle" arcsize=".08" strokeweight="0.5pt" strokecolor="#24476A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24476A"/>
                      </w:rPr>
                      <w:t>11:10~11:50</w:t>
                    </w:r>
                  </w:p>
                </w:txbxContent>
              </v:textbox>
            </v:rect>
            <v:roundrect id="timeline221" style="position:absolute;left:245;top:824;width:525;height:43;v-text-anchor:middle" arcsize=".08" strokeweight="0.5pt" strokecolor="#24476A" fillcolor="#F3F6FA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24476A"/>
                      </w:rPr>
                      <w:t>双败首轮  ·  4场BO1</w:t>
                    </w:r>
                  </w:p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24476A"/>
                      </w:rPr>
                      <w:t>1对5 / 2对6 / 3对7 / 4对8</w:t>
                    </w:r>
                  </w:p>
                </w:txbxContent>
              </v:textbox>
            </v:roundrect>
            <v:shape id="timeline222" style="position:absolute;left:0;top:0;width:1100;height:1450" coordsize="1100,1450" path="m 245,871 l 1085,871 e" filled="f" strokecolor="#E4E8EB" strokeweight="0.55pt">
              <v:stroke/>
            </v:shape>
            <v:rect id="timeline223" style="position:absolute;left:0;top:875;width:216;height:43;v-text-anchor:middle" arcsize=".08" strokeweight="0.5pt" strokecolor="#956B18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956B18"/>
                      </w:rPr>
                      <w:t>14:00~14:30</w:t>
                    </w:r>
                  </w:p>
                </w:txbxContent>
              </v:textbox>
            </v:rect>
            <v:roundrect id="timeline224" style="position:absolute;left:245;top:875;width:840;height:43;v-text-anchor:middle" arcsize=".08" strokeweight="0.5pt" strokecolor="#956B18" fillcolor="#FFF7E5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956B18"/>
                      </w:rPr>
                      <w:t>开幕式</w:t>
                    </w:r>
                  </w:p>
                </w:txbxContent>
              </v:textbox>
            </v:roundrect>
            <v:shape id="timeline225" style="position:absolute;left:0;top:0;width:1100;height:1450" coordsize="1100,1450" path="m 245,922 l 1085,922 e" filled="f" strokecolor="#E4E8EB" strokeweight="0.55pt">
              <v:stroke/>
            </v:shape>
            <v:rect id="timeline226" style="position:absolute;left:0;top:926;width:216;height:43;v-text-anchor:middle" arcsize=".08" strokeweight="0.5pt" strokecolor="#137D78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137D78"/>
                      </w:rPr>
                      <w:t>14:30~14:50</w:t>
                    </w:r>
                  </w:p>
                </w:txbxContent>
              </v:textbox>
            </v:rect>
            <v:roundrect id="timeline227" style="position:absolute;left:245;top:926;width:525;height:43;v-text-anchor:middle" arcsize=".08" strokeweight="0.5pt" strokecolor="#137D78" fillcolor="#EEF8F4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137D78"/>
                      </w:rPr>
                      <w:t>败者组首轮  ·  2场BO1</w:t>
                    </w:r>
                  </w:p>
                </w:txbxContent>
              </v:textbox>
            </v:roundrect>
            <v:shape id="timeline228" style="position:absolute;left:0;top:0;width:1100;height:1450" coordsize="1100,1450" path="m 245,973 l 1085,973 e" filled="f" strokecolor="#E4E8EB" strokeweight="0.55pt">
              <v:stroke/>
            </v:shape>
            <v:rect id="timeline229" style="position:absolute;left:0;top:977;width:216;height:43;v-text-anchor:middle" arcsize=".08" strokeweight="0.5pt" strokecolor="#76518E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76518E"/>
                      </w:rPr>
                      <w:t>14:50~15:05</w:t>
                    </w:r>
                  </w:p>
                </w:txbxContent>
              </v:textbox>
            </v:rect>
            <v:roundrect id="timeline230" style="position:absolute;left:810;top:977;width:275;height:43;v-text-anchor:middle" arcsize=".08" strokeweight="0.5pt" strokecolor="#76518E" fillcolor="#F7F1FA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76518E"/>
                        <w:b/>
                      </w:rPr>
                      <w:t>抽签1号队  ·  15分钟</w:t>
                    </w:r>
                  </w:p>
                </w:txbxContent>
              </v:textbox>
            </v:roundrect>
            <v:shape id="timeline231" style="position:absolute;left:0;top:0;width:1100;height:1450" coordsize="1100,1450" path="m 245,1024 l 1085,1024 e" filled="f" strokecolor="#E4E8EB" strokeweight="0.55pt">
              <v:stroke/>
            </v:shape>
            <v:rect id="timeline232" style="position:absolute;left:0;top:1028;width:216;height:43;v-text-anchor:middle" arcsize=".08" strokeweight="0.5pt" strokecolor="#24476A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24476A"/>
                      </w:rPr>
                      <w:t>15:05~15:25</w:t>
                    </w:r>
                  </w:p>
                </w:txbxContent>
              </v:textbox>
            </v:rect>
            <v:roundrect id="timeline233" style="position:absolute;left:245;top:1028;width:525;height:43;v-text-anchor:middle" arcsize=".08" strokeweight="0.5pt" strokecolor="#24476A" fillcolor="#F3F6FA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24476A"/>
                      </w:rPr>
                      <w:t>八强胜者组  ·  2场BO1</w:t>
                    </w:r>
                  </w:p>
                </w:txbxContent>
              </v:textbox>
            </v:roundrect>
            <v:shape id="timeline234" style="position:absolute;left:0;top:0;width:1100;height:1450" coordsize="1100,1450" path="m 245,1075 l 1085,1075 e" filled="f" strokecolor="#E4E8EB" strokeweight="0.55pt">
              <v:stroke/>
            </v:shape>
            <v:rect id="timeline235" style="position:absolute;left:0;top:1079;width:216;height:43;v-text-anchor:middle" arcsize=".08" strokeweight="0.5pt" strokecolor="#76518E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76518E"/>
                      </w:rPr>
                      <w:t>15:25~15:40</w:t>
                    </w:r>
                  </w:p>
                </w:txbxContent>
              </v:textbox>
            </v:rect>
            <v:roundrect id="timeline236" style="position:absolute;left:810;top:1079;width:275;height:43;v-text-anchor:middle" arcsize=".08" strokeweight="0.5pt" strokecolor="#76518E" fillcolor="#F7F1FA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76518E"/>
                        <w:b/>
                      </w:rPr>
                      <w:t>抽签2号队  ·  15分钟</w:t>
                    </w:r>
                  </w:p>
                </w:txbxContent>
              </v:textbox>
            </v:roundrect>
            <v:shape id="timeline237" style="position:absolute;left:0;top:0;width:1100;height:1450" coordsize="1100,1450" path="m 245,1126 l 1085,1126 e" filled="f" strokecolor="#E4E8EB" strokeweight="0.55pt">
              <v:stroke/>
            </v:shape>
            <v:rect id="timeline238" style="position:absolute;left:0;top:1130;width:216;height:43;v-text-anchor:middle" arcsize=".08" strokeweight="0.5pt" strokecolor="#137D78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137D78"/>
                      </w:rPr>
                      <w:t>15:40~16:00</w:t>
                    </w:r>
                  </w:p>
                </w:txbxContent>
              </v:textbox>
            </v:rect>
            <v:roundrect id="timeline239" style="position:absolute;left:245;top:1130;width:525;height:43;v-text-anchor:middle" arcsize=".08" strokeweight="0.5pt" strokecolor="#137D78" fillcolor="#EEF8F4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137D78"/>
                      </w:rPr>
                      <w:t>败者组第二轮  ·  2场BO1</w:t>
                    </w:r>
                  </w:p>
                </w:txbxContent>
              </v:textbox>
            </v:roundrect>
            <v:shape id="timeline240" style="position:absolute;left:0;top:0;width:1100;height:1450" coordsize="1100,1450" path="m 245,1177 l 1085,1177 e" filled="f" strokecolor="#E4E8EB" strokeweight="0.55pt">
              <v:stroke/>
            </v:shape>
            <v:rect id="timeline241" style="position:absolute;left:0;top:1181;width:216;height:43;v-text-anchor:middle" arcsize=".08" strokeweight="0.5pt" strokecolor="#76518E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76518E"/>
                      </w:rPr>
                      <w:t>16:00~16:15</w:t>
                    </w:r>
                  </w:p>
                </w:txbxContent>
              </v:textbox>
            </v:rect>
            <v:roundrect id="timeline242" style="position:absolute;left:810;top:1181;width:275;height:43;v-text-anchor:middle" arcsize=".08" strokeweight="0.5pt" strokecolor="#76518E" fillcolor="#F7F1FA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76518E"/>
                        <w:b/>
                      </w:rPr>
                      <w:t>抽签3号队  ·  15分钟</w:t>
                    </w:r>
                  </w:p>
                </w:txbxContent>
              </v:textbox>
            </v:roundrect>
            <v:shape id="timeline243" style="position:absolute;left:0;top:0;width:1100;height:1450" coordsize="1100,1450" path="m 245,1228 l 1085,1228 e" filled="f" strokecolor="#E4E8EB" strokeweight="0.55pt">
              <v:stroke/>
            </v:shape>
            <v:rect id="timeline244" style="position:absolute;left:0;top:1232;width:216;height:43;v-text-anchor:middle" arcsize=".08" strokeweight="0.5pt" strokecolor="#24476A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24476A"/>
                      </w:rPr>
                      <w:t>16:15~16:35</w:t>
                    </w:r>
                  </w:p>
                </w:txbxContent>
              </v:textbox>
            </v:rect>
            <v:roundrect id="timeline245" style="position:absolute;left:245;top:1232;width:247;height:43;v-text-anchor:middle" arcsize=".08" strokeweight="0.5pt" strokecolor="#24476A" fillcolor="#F3F6FA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76" w:lineRule="exact"/>
                    </w:pPr>
                    <w:r>
                      <w:rPr>
                        <w:rFonts w:ascii="Arial" w:hAnsi="Arial" w:eastAsia="微软雅黑"/>
                        <w:sz w:val="16"/>
                        <w:szCs w:val="16"/>
                        <w:color w:val="24476A"/>
                      </w:rPr>
                      <w:t>① 胜者组半决赛</w:t>
                    </w:r>
                  </w:p>
                  <w:p>
                    <w:pPr>
                      <w:jc w:val="center"/>
                      <w:snapToGrid w:val="0"/>
                      <w:spacing w:before="0" w:after="0" w:line="176" w:lineRule="exact"/>
                    </w:pPr>
                    <w:r>
                      <w:rPr>
                        <w:rFonts w:ascii="Arial" w:hAnsi="Arial" w:eastAsia="微软雅黑"/>
                        <w:sz w:val="16"/>
                        <w:szCs w:val="16"/>
                        <w:color w:val="24476A"/>
                      </w:rPr>
                      <w:t>BO1</w:t>
                    </w:r>
                  </w:p>
                </w:txbxContent>
              </v:textbox>
            </v:roundrect>
            <v:roundrect id="timeline246" style="position:absolute;left:522;top:1232;width:248;height:43;v-text-anchor:middle" arcsize=".08" strokeweight="0.5pt" strokecolor="#137D78" fillcolor="#EEF8F4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76" w:lineRule="exact"/>
                    </w:pPr>
                    <w:r>
                      <w:rPr>
                        <w:rFonts w:ascii="Arial" w:hAnsi="Arial" w:eastAsia="微软雅黑"/>
                        <w:sz w:val="16"/>
                        <w:szCs w:val="16"/>
                        <w:color w:val="137D78"/>
                      </w:rPr>
                      <w:t>② 败者组半决赛</w:t>
                    </w:r>
                  </w:p>
                  <w:p>
                    <w:pPr>
                      <w:jc w:val="center"/>
                      <w:snapToGrid w:val="0"/>
                      <w:spacing w:before="0" w:after="0" w:line="176" w:lineRule="exact"/>
                    </w:pPr>
                    <w:r>
                      <w:rPr>
                        <w:rFonts w:ascii="Arial" w:hAnsi="Arial" w:eastAsia="微软雅黑"/>
                        <w:sz w:val="16"/>
                        <w:szCs w:val="16"/>
                        <w:color w:val="137D78"/>
                      </w:rPr>
                      <w:t>BO1</w:t>
                    </w:r>
                  </w:p>
                </w:txbxContent>
              </v:textbox>
            </v:roundrect>
            <v:shape id="timeline247" style="position:absolute;left:0;top:0;width:1100;height:1450" coordsize="1100,1450" path="m 492,1253 l 522,1253 e" filled="f" strokecolor="#24476A" strokeweight="0.55pt">
              <v:stroke endarrow="block" endarrowwidth="narrow" endarrowlength="short"/>
            </v:shape>
            <v:shape id="timeline248" style="position:absolute;left:0;top:0;width:1100;height:1450" coordsize="1100,1450" path="m 245,1279 l 1085,1279 e" filled="f" strokecolor="#E4E8EB" strokeweight="0.55pt">
              <v:stroke/>
            </v:shape>
            <v:rect id="timeline249" style="position:absolute;left:0;top:1283;width:216;height:43;v-text-anchor:middle" arcsize=".08" strokeweight="0.5pt" strokecolor="#24476A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24476A"/>
                      </w:rPr>
                      <w:t>16:35起，依次</w:t>
                    </w:r>
                  </w:p>
                </w:txbxContent>
              </v:textbox>
            </v:rect>
            <v:roundrect id="timeline250" style="position:absolute;left:245;top:1283;width:247;height:43;v-text-anchor:middle" arcsize=".08" strokeweight="0.5pt" strokecolor="#137D78" fillcolor="#EEF8F4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76" w:lineRule="exact"/>
                    </w:pPr>
                    <w:r>
                      <w:rPr>
                        <w:rFonts w:ascii="Arial" w:hAnsi="Arial" w:eastAsia="微软雅黑"/>
                        <w:sz w:val="16"/>
                        <w:szCs w:val="16"/>
                        <w:color w:val="137D78"/>
                      </w:rPr>
                      <w:t>① 总决赛名额争夺战</w:t>
                    </w:r>
                  </w:p>
                  <w:p>
                    <w:pPr>
                      <w:jc w:val="center"/>
                      <w:snapToGrid w:val="0"/>
                      <w:spacing w:before="0" w:after="0" w:line="176" w:lineRule="exact"/>
                    </w:pPr>
                    <w:r>
                      <w:rPr>
                        <w:rFonts w:ascii="Arial" w:hAnsi="Arial" w:eastAsia="微软雅黑"/>
                        <w:sz w:val="16"/>
                        <w:szCs w:val="16"/>
                        <w:color w:val="137D78"/>
                      </w:rPr>
                      <w:t>BO3</w:t>
                    </w:r>
                  </w:p>
                </w:txbxContent>
              </v:textbox>
            </v:roundrect>
            <v:roundrect id="timeline251" style="position:absolute;left:522;top:1283;width:248;height:43;v-text-anchor:middle" arcsize=".08" strokeweight="0.5pt" strokecolor="#24476A" fillcolor="#F3F6FA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76" w:lineRule="exact"/>
                    </w:pPr>
                    <w:r>
                      <w:rPr>
                        <w:rFonts w:ascii="Arial" w:hAnsi="Arial" w:eastAsia="微软雅黑"/>
                        <w:sz w:val="16"/>
                        <w:szCs w:val="16"/>
                        <w:color w:val="24476A"/>
                      </w:rPr>
                      <w:t>② 总决赛</w:t>
                    </w:r>
                  </w:p>
                  <w:p>
                    <w:pPr>
                      <w:jc w:val="center"/>
                      <w:snapToGrid w:val="0"/>
                      <w:spacing w:before="0" w:after="0" w:line="176" w:lineRule="exact"/>
                    </w:pPr>
                    <w:r>
                      <w:rPr>
                        <w:rFonts w:ascii="Arial" w:hAnsi="Arial" w:eastAsia="微软雅黑"/>
                        <w:sz w:val="16"/>
                        <w:szCs w:val="16"/>
                        <w:color w:val="24476A"/>
                      </w:rPr>
                      <w:t>BO3</w:t>
                    </w:r>
                  </w:p>
                </w:txbxContent>
              </v:textbox>
            </v:roundrect>
            <v:shape id="timeline252" style="position:absolute;left:0;top:0;width:1100;height:1450" coordsize="1100,1450" path="m 492,1304 l 522,1304 e" filled="f" strokecolor="#24476A" strokeweight="0.55pt">
              <v:stroke endarrow="block" endarrowwidth="narrow" endarrowlength="short"/>
            </v:shape>
            <v:shape id="timeline253" style="position:absolute;left:0;top:0;width:1100;height:1450" coordsize="1100,1450" path="m 245,1330 l 1085,1330 e" filled="f" strokecolor="#E4E8EB" strokeweight="0.55pt">
              <v:stroke/>
            </v:shape>
            <v:rect id="timeline254" style="position:absolute;left:0;top:1334;width:216;height:43;v-text-anchor:middle" arcsize=".08" strokeweight="0.5pt" strokecolor="#956B18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98" w:lineRule="exact"/>
                    </w:pPr>
                    <w:r>
                      <w:rPr>
                        <w:rFonts w:ascii="Arial" w:hAnsi="Arial" w:eastAsia="微软雅黑"/>
                        <w:sz w:val="18"/>
                        <w:szCs w:val="18"/>
                        <w:color w:val="956B18"/>
                      </w:rPr>
                      <w:t>总决赛结束后</w:t>
                    </w:r>
                  </w:p>
                </w:txbxContent>
              </v:textbox>
            </v:rect>
            <v:roundrect id="timeline255" style="position:absolute;left:245;top:1334;width:525;height:43;v-text-anchor:middle" arcsize=".08" strokeweight="0.5pt" strokecolor="#956B18" fillcolor="#FFF7E5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87" w:lineRule="exact"/>
                    </w:pPr>
                    <w:r>
                      <w:rPr>
                        <w:rFonts w:ascii="Arial" w:hAnsi="Arial" w:eastAsia="微软雅黑"/>
                        <w:sz w:val="17"/>
                        <w:szCs w:val="17"/>
                        <w:color w:val="956B18"/>
                      </w:rPr>
                      <w:t>根据现场情况安排表演赛  ·  15分钟BO2</w:t>
                    </w:r>
                  </w:p>
                </w:txbxContent>
              </v:textbox>
            </v:roundrect>
            <v:rect id="timeline256" style="position:absolute;left:0;top:1400;width:1100;height:33;v-text-anchor:middle" arcsize=".08" strokeweight="0.5pt" strokecolor="#87919A" fillcolor="#F3F6FA" filled="f" stroked="f">
              <v:textbox inset="0pt,0pt,0pt,0pt">
                <w:txbxContent>
                  <w:p>
                    <w:pPr>
                      <w:jc w:val="center"/>
                      <w:snapToGrid w:val="0"/>
                      <w:spacing w:before="0" w:after="0" w:line="176" w:lineRule="exact"/>
                    </w:pPr>
                    <w:r>
                      <w:rPr>
                        <w:rFonts w:ascii="Arial" w:hAnsi="Arial" w:eastAsia="微软雅黑"/>
                        <w:sz w:val="16"/>
                        <w:szCs w:val="16"/>
                        <w:color w:val="87919A"/>
                      </w:rPr>
                      <w:t>正式演出按抽签顺序进行  ·  16:35之后两项比赛的结束时间以实际赛况为准</w:t>
                    </w:r>
                  </w:p>
                </w:txbxContent>
              </v:textbox>
            </v:rect>
          </v:group>
        </w:pict>
      </w:r>
    </w:p>
    <w:sectPr>
      <w:pgSz w:w="11906" w:h="16838"/>
      <w:pgMar w:top="550" w:right="533" w:bottom="561" w:left="54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20A"/>
    <w:rsid w:val="00053435"/>
    <w:rsid w:val="000954DA"/>
    <w:rsid w:val="00096362"/>
    <w:rsid w:val="000A07D5"/>
    <w:rsid w:val="000D52C5"/>
    <w:rsid w:val="000D6DDD"/>
    <w:rsid w:val="000F0E3A"/>
    <w:rsid w:val="00160D81"/>
    <w:rsid w:val="001A3DB2"/>
    <w:rsid w:val="001A7DA6"/>
    <w:rsid w:val="001B17FA"/>
    <w:rsid w:val="002141C4"/>
    <w:rsid w:val="002347D0"/>
    <w:rsid w:val="00283396"/>
    <w:rsid w:val="00290842"/>
    <w:rsid w:val="002D6646"/>
    <w:rsid w:val="00313C4B"/>
    <w:rsid w:val="00332635"/>
    <w:rsid w:val="00341139"/>
    <w:rsid w:val="00354403"/>
    <w:rsid w:val="0038743C"/>
    <w:rsid w:val="003D79BF"/>
    <w:rsid w:val="00451ABC"/>
    <w:rsid w:val="0046614E"/>
    <w:rsid w:val="0048459D"/>
    <w:rsid w:val="004A7123"/>
    <w:rsid w:val="004D1C49"/>
    <w:rsid w:val="00525C6D"/>
    <w:rsid w:val="00535239"/>
    <w:rsid w:val="00541792"/>
    <w:rsid w:val="005523DD"/>
    <w:rsid w:val="00576080"/>
    <w:rsid w:val="00634A1A"/>
    <w:rsid w:val="006372D1"/>
    <w:rsid w:val="006B5E99"/>
    <w:rsid w:val="006C55F2"/>
    <w:rsid w:val="0072533D"/>
    <w:rsid w:val="00733183"/>
    <w:rsid w:val="007E020A"/>
    <w:rsid w:val="008109CC"/>
    <w:rsid w:val="0082434C"/>
    <w:rsid w:val="0083318C"/>
    <w:rsid w:val="009106E5"/>
    <w:rsid w:val="00960E05"/>
    <w:rsid w:val="00994F12"/>
    <w:rsid w:val="00A2665E"/>
    <w:rsid w:val="00A6361B"/>
    <w:rsid w:val="00B60479"/>
    <w:rsid w:val="00BE3F4F"/>
    <w:rsid w:val="00C21BA2"/>
    <w:rsid w:val="00CE29D9"/>
    <w:rsid w:val="00D71DB6"/>
    <w:rsid w:val="00E80867"/>
    <w:rsid w:val="00F10D3C"/>
    <w:rsid w:val="00F9173B"/>
    <w:rsid w:val="04115E30"/>
    <w:rsid w:val="04B769D7"/>
    <w:rsid w:val="050D2A9B"/>
    <w:rsid w:val="054F6C10"/>
    <w:rsid w:val="0A2D14EA"/>
    <w:rsid w:val="0B867103"/>
    <w:rsid w:val="0DA548D9"/>
    <w:rsid w:val="12BE53D5"/>
    <w:rsid w:val="1A302494"/>
    <w:rsid w:val="1A784DB4"/>
    <w:rsid w:val="1F10520A"/>
    <w:rsid w:val="211C60E8"/>
    <w:rsid w:val="23B26890"/>
    <w:rsid w:val="242F7EE0"/>
    <w:rsid w:val="24D40A88"/>
    <w:rsid w:val="2519188A"/>
    <w:rsid w:val="25754019"/>
    <w:rsid w:val="2AE31A25"/>
    <w:rsid w:val="2D825525"/>
    <w:rsid w:val="2E47051C"/>
    <w:rsid w:val="340C5B48"/>
    <w:rsid w:val="343E2F34"/>
    <w:rsid w:val="34BF0E0C"/>
    <w:rsid w:val="38040922"/>
    <w:rsid w:val="39DD3AE3"/>
    <w:rsid w:val="3A543DA5"/>
    <w:rsid w:val="3A9660AD"/>
    <w:rsid w:val="3B300C9D"/>
    <w:rsid w:val="416C40CA"/>
    <w:rsid w:val="46F81F5C"/>
    <w:rsid w:val="4B6B71A0"/>
    <w:rsid w:val="50DB6B76"/>
    <w:rsid w:val="51656440"/>
    <w:rsid w:val="51C27D36"/>
    <w:rsid w:val="526606C2"/>
    <w:rsid w:val="56AB7EDA"/>
    <w:rsid w:val="56BF4844"/>
    <w:rsid w:val="5D6E48CE"/>
    <w:rsid w:val="5F8B5C0B"/>
    <w:rsid w:val="602D6CC3"/>
    <w:rsid w:val="65B35574"/>
    <w:rsid w:val="6A627569"/>
    <w:rsid w:val="6BA4737B"/>
    <w:rsid w:val="6F800BBD"/>
    <w:rsid w:val="6FA83C70"/>
    <w:rsid w:val="703D6AAE"/>
    <w:rsid w:val="76650B0D"/>
    <w:rsid w:val="7725204A"/>
    <w:rsid w:val="78466691"/>
    <w:rsid w:val="7AA634A2"/>
    <w:rsid w:val="7B1D7C08"/>
    <w:rsid w:val="7D67516A"/>
    <w:rsid w:val="7E265F0F"/>
    <w:rsid w:val="7FD4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36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日期 字符"/>
    <w:basedOn w:val="17"/>
    <w:link w:val="11"/>
    <w:semiHidden/>
    <w:qFormat/>
    <w:uiPriority w:val="99"/>
  </w:style>
  <w:style w:type="character" w:customStyle="1" w:styleId="37">
    <w:name w:val="页眉 字符"/>
    <w:basedOn w:val="17"/>
    <w:link w:val="13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3260</Words>
  <Characters>3817</Characters>
  <Lines>10</Lines>
  <Paragraphs>2</Paragraphs>
  <TotalTime>0</TotalTime>
  <ScaleCrop>false</ScaleCrop>
  <LinksUpToDate>false</LinksUpToDate>
  <CharactersWithSpaces>3821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2025-10-03T02:25:00Z</dcterms:created>
  <dc:creator>tianyi zhao</dc:creator>
  <cp:lastModifiedBy>梦之秋云</cp:lastModifiedBy>
  <dcterms:modified xsi:type="dcterms:W3CDTF">2026-09-30T13:52:21Z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eyJoZGlkIjoiNWI4ZGE1MTM3YmI3OTI3NDliZjJhMDBlNTZkOTRmMzEiLCJ1c2VySWQiOiIxNjMzODg4MjQyIn0=</vt:lpwstr>
  </property>
  <property fmtid="{D5CDD505-2E9C-101B-9397-08002B2CF9AE}" pid="3" name="KSOProductBuildVer">
    <vt:lpwstr>2052-12.1.0.28505</vt:lpwstr>
  </property>
  <property fmtid="{D5CDD505-2E9C-101B-9397-08002B2CF9AE}" pid="4" name="ICV">
    <vt:lpwstr>2E42A9E3D6D24F39A8D5E662D3994C0D_12</vt:lpwstr>
  </property>
</Properties>
</file>