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AA01B" w14:textId="41B7C044" w:rsidR="00A20043" w:rsidRPr="003463B4" w:rsidRDefault="001126B7" w:rsidP="001126B7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3463B4">
        <w:rPr>
          <w:rFonts w:ascii="Times New Roman" w:hAnsi="Times New Roman" w:cs="Times New Roman"/>
          <w:b/>
          <w:bCs/>
          <w:sz w:val="56"/>
          <w:szCs w:val="56"/>
        </w:rPr>
        <w:t xml:space="preserve">                            </w:t>
      </w:r>
      <w:r w:rsidR="003463B4"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  <w:r w:rsidR="004455CA" w:rsidRPr="003463B4">
        <w:rPr>
          <w:rFonts w:ascii="Times New Roman" w:hAnsi="Times New Roman" w:cs="Times New Roman"/>
          <w:b/>
          <w:bCs/>
          <w:sz w:val="56"/>
          <w:szCs w:val="56"/>
        </w:rPr>
        <w:t>AST</w:t>
      </w:r>
      <w:r w:rsidR="004455CA" w:rsidRPr="003463B4">
        <w:rPr>
          <w:rFonts w:ascii="Times New Roman" w:hAnsi="Times New Roman" w:cs="Times New Roman"/>
        </w:rPr>
        <w:br/>
      </w:r>
      <w:r w:rsidR="00A20043" w:rsidRPr="003463B4">
        <w:rPr>
          <w:rFonts w:ascii="Times New Roman" w:hAnsi="Times New Roman" w:cs="Times New Roman"/>
        </w:rPr>
        <w:t>An Abstract Syntax Tree, or AST, is a representation of the structure of a programming language. It is a tree-like structure that is composed of nodes, each of which represents a language element like a variable, operator, or keyword. ASTs are often used to represent code written in a specific programming language, such as Python or C++. </w:t>
      </w:r>
    </w:p>
    <w:p w14:paraId="29F871BF" w14:textId="77777777" w:rsidR="00A20043" w:rsidRPr="003463B4" w:rsidRDefault="00A20043">
      <w:p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</w:rPr>
        <w:t xml:space="preserve">AST abstracts away(removes) the details of syntax of language, making it easier </w:t>
      </w:r>
      <w:proofErr w:type="gramStart"/>
      <w:r w:rsidRPr="003463B4">
        <w:rPr>
          <w:rFonts w:ascii="Times New Roman" w:hAnsi="Times New Roman" w:cs="Times New Roman"/>
        </w:rPr>
        <w:t>tyo reason</w:t>
      </w:r>
      <w:proofErr w:type="gramEnd"/>
      <w:r w:rsidRPr="003463B4">
        <w:rPr>
          <w:rFonts w:ascii="Times New Roman" w:hAnsi="Times New Roman" w:cs="Times New Roman"/>
        </w:rPr>
        <w:t xml:space="preserve"> about the structure of code.</w:t>
      </w:r>
    </w:p>
    <w:p w14:paraId="09FDB248" w14:textId="019A2467" w:rsidR="00A20043" w:rsidRPr="003463B4" w:rsidRDefault="00A20043">
      <w:p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</w:rPr>
        <w:t xml:space="preserve">AST is generated by the compiler from the source code. In python, .py files are converted to AST which in turn is converted to </w:t>
      </w:r>
      <w:r w:rsidR="0083422F" w:rsidRPr="003463B4">
        <w:rPr>
          <w:rFonts w:ascii="Times New Roman" w:hAnsi="Times New Roman" w:cs="Times New Roman"/>
        </w:rPr>
        <w:t>Bytecode</w:t>
      </w:r>
      <w:r w:rsidRPr="003463B4">
        <w:rPr>
          <w:rFonts w:ascii="Times New Roman" w:hAnsi="Times New Roman" w:cs="Times New Roman"/>
        </w:rPr>
        <w:t xml:space="preserve"> (.pyc file).</w:t>
      </w:r>
    </w:p>
    <w:p w14:paraId="26D81DD1" w14:textId="396B8942" w:rsidR="004455CA" w:rsidRPr="003463B4" w:rsidRDefault="00A20043">
      <w:p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  <w:b/>
          <w:bCs/>
        </w:rPr>
        <w:t>Working of AST:</w:t>
      </w:r>
      <w:r w:rsidR="004455CA" w:rsidRPr="003463B4">
        <w:rPr>
          <w:rFonts w:ascii="Times New Roman" w:hAnsi="Times New Roman" w:cs="Times New Roman"/>
        </w:rPr>
        <w:br/>
        <w:t>First step is Lexical Analysis: Compiler reads the source code character by character from left to right and groups them into meaningful units called Tokens. Tokens are passed to next phase of compilation</w:t>
      </w:r>
    </w:p>
    <w:p w14:paraId="384EEEF8" w14:textId="77777777" w:rsidR="004455CA" w:rsidRPr="003463B4" w:rsidRDefault="004455CA">
      <w:pPr>
        <w:rPr>
          <w:rFonts w:ascii="Times New Roman" w:hAnsi="Times New Roman" w:cs="Times New Roman"/>
        </w:rPr>
      </w:pPr>
    </w:p>
    <w:p w14:paraId="73BC572E" w14:textId="34D8FC5C" w:rsidR="004455CA" w:rsidRPr="003463B4" w:rsidRDefault="004455CA">
      <w:p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  <w:noProof/>
        </w:rPr>
        <w:drawing>
          <wp:inline distT="0" distB="0" distL="0" distR="0" wp14:anchorId="03562D2B" wp14:editId="4965637B">
            <wp:extent cx="5943600" cy="3556000"/>
            <wp:effectExtent l="0" t="0" r="0" b="6350"/>
            <wp:docPr id="59243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34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EEC9" w14:textId="77777777" w:rsidR="004455CA" w:rsidRPr="003463B4" w:rsidRDefault="004455CA">
      <w:pPr>
        <w:rPr>
          <w:rFonts w:ascii="Times New Roman" w:hAnsi="Times New Roman" w:cs="Times New Roman"/>
        </w:rPr>
      </w:pPr>
    </w:p>
    <w:p w14:paraId="284C9628" w14:textId="0FC911BB" w:rsidR="004455CA" w:rsidRPr="003463B4" w:rsidRDefault="004455CA">
      <w:p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B9DE52" wp14:editId="264FD7EC">
            <wp:extent cx="5791200" cy="3759200"/>
            <wp:effectExtent l="0" t="0" r="0" b="0"/>
            <wp:docPr id="43737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78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D115" w14:textId="41C59827" w:rsidR="004455CA" w:rsidRPr="003463B4" w:rsidRDefault="00273E14">
      <w:p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</w:rPr>
        <w:t xml:space="preserve"> As we can see above, the source language is converted to tokens. Tokens could include keywords, identifiers, constants, operators and special symbols.</w:t>
      </w:r>
    </w:p>
    <w:p w14:paraId="5C28123F" w14:textId="27B69E15" w:rsidR="004455CA" w:rsidRPr="003463B4" w:rsidRDefault="004455CA">
      <w:p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</w:rPr>
        <w:t xml:space="preserve">The next step is </w:t>
      </w:r>
      <w:proofErr w:type="gramStart"/>
      <w:r w:rsidRPr="003463B4">
        <w:rPr>
          <w:rFonts w:ascii="Times New Roman" w:hAnsi="Times New Roman" w:cs="Times New Roman"/>
        </w:rPr>
        <w:t>use of</w:t>
      </w:r>
      <w:proofErr w:type="gramEnd"/>
      <w:r w:rsidRPr="003463B4">
        <w:rPr>
          <w:rFonts w:ascii="Times New Roman" w:hAnsi="Times New Roman" w:cs="Times New Roman"/>
        </w:rPr>
        <w:t xml:space="preserve"> Syntactic Parser.</w:t>
      </w:r>
      <w:r w:rsidR="00563387" w:rsidRPr="003463B4">
        <w:rPr>
          <w:rFonts w:ascii="Times New Roman" w:hAnsi="Times New Roman" w:cs="Times New Roman"/>
        </w:rPr>
        <w:t xml:space="preserve"> Syntactic Parser is used to check the grammar of expression based on the tokens generated. </w:t>
      </w:r>
      <w:r w:rsidR="005D697C" w:rsidRPr="003463B4">
        <w:rPr>
          <w:rFonts w:ascii="Times New Roman" w:hAnsi="Times New Roman" w:cs="Times New Roman"/>
        </w:rPr>
        <w:t>Syntactic Parser parses expressions in 2 ways:</w:t>
      </w:r>
    </w:p>
    <w:p w14:paraId="0337244B" w14:textId="55295A05" w:rsidR="005D697C" w:rsidRPr="003463B4" w:rsidRDefault="005D697C" w:rsidP="005D69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</w:rPr>
        <w:t>Constituency Parsing</w:t>
      </w:r>
    </w:p>
    <w:p w14:paraId="7F15196F" w14:textId="33B7E1D0" w:rsidR="005D697C" w:rsidRPr="003463B4" w:rsidRDefault="005D697C" w:rsidP="005D69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</w:rPr>
        <w:t>Dependency Parsing</w:t>
      </w:r>
    </w:p>
    <w:p w14:paraId="3D12C993" w14:textId="5F3DF303" w:rsidR="005D697C" w:rsidRPr="003463B4" w:rsidRDefault="00164A4D" w:rsidP="005D697C">
      <w:p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</w:rPr>
        <w:t xml:space="preserve">In Consistency Parsing, the sentence itself is divided into sub-phrases that belong to specific category in grammar like Nouns and Verbs. It creates relation between each of these sub-phrases. VP-&gt;VNP means </w:t>
      </w:r>
      <w:proofErr w:type="gramStart"/>
      <w:r w:rsidRPr="003463B4">
        <w:rPr>
          <w:rFonts w:ascii="Times New Roman" w:hAnsi="Times New Roman" w:cs="Times New Roman"/>
        </w:rPr>
        <w:t>VNP(</w:t>
      </w:r>
      <w:proofErr w:type="gramEnd"/>
      <w:r w:rsidRPr="003463B4">
        <w:rPr>
          <w:rFonts w:ascii="Times New Roman" w:hAnsi="Times New Roman" w:cs="Times New Roman"/>
        </w:rPr>
        <w:t xml:space="preserve">Verb and Noun Phase) can be used to make </w:t>
      </w:r>
      <w:proofErr w:type="gramStart"/>
      <w:r w:rsidRPr="003463B4">
        <w:rPr>
          <w:rFonts w:ascii="Times New Roman" w:hAnsi="Times New Roman" w:cs="Times New Roman"/>
        </w:rPr>
        <w:t>VP(</w:t>
      </w:r>
      <w:proofErr w:type="gramEnd"/>
      <w:r w:rsidRPr="003463B4">
        <w:rPr>
          <w:rFonts w:ascii="Times New Roman" w:hAnsi="Times New Roman" w:cs="Times New Roman"/>
        </w:rPr>
        <w:t xml:space="preserve">Verb Phase). </w:t>
      </w:r>
      <w:proofErr w:type="gramStart"/>
      <w:r w:rsidRPr="003463B4">
        <w:rPr>
          <w:rFonts w:ascii="Times New Roman" w:hAnsi="Times New Roman" w:cs="Times New Roman"/>
        </w:rPr>
        <w:t>Lets</w:t>
      </w:r>
      <w:proofErr w:type="gramEnd"/>
      <w:r w:rsidRPr="003463B4">
        <w:rPr>
          <w:rFonts w:ascii="Times New Roman" w:hAnsi="Times New Roman" w:cs="Times New Roman"/>
        </w:rPr>
        <w:t xml:space="preserve"> take “I saw a fox” as example. Its Constituency Parsing is:</w:t>
      </w:r>
    </w:p>
    <w:p w14:paraId="628CEEE1" w14:textId="7CEC8C3D" w:rsidR="00164A4D" w:rsidRPr="003463B4" w:rsidRDefault="00164A4D" w:rsidP="005D697C">
      <w:p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CD0828" wp14:editId="69BA4E72">
            <wp:extent cx="5219345" cy="4452257"/>
            <wp:effectExtent l="0" t="0" r="635" b="5715"/>
            <wp:docPr id="11835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5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6526" cy="445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B691" w14:textId="7CEA91C4" w:rsidR="00164A4D" w:rsidRPr="003463B4" w:rsidRDefault="00164A4D" w:rsidP="00164A4D">
      <w:p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</w:rPr>
        <w:t>Following S-&gt;NPVP.</w:t>
      </w:r>
    </w:p>
    <w:p w14:paraId="418033F0" w14:textId="4F35C90E" w:rsidR="00164A4D" w:rsidRPr="003463B4" w:rsidRDefault="00164A4D" w:rsidP="00164A4D">
      <w:p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</w:rPr>
        <w:t>In Dependency Parsing, the</w:t>
      </w:r>
      <w:r w:rsidR="00A20043" w:rsidRPr="003463B4">
        <w:rPr>
          <w:rFonts w:ascii="Times New Roman" w:hAnsi="Times New Roman" w:cs="Times New Roman"/>
        </w:rPr>
        <w:t xml:space="preserve"> syntax of a sentence is expressed in terms of dependencies between words. </w:t>
      </w:r>
    </w:p>
    <w:p w14:paraId="0618A60A" w14:textId="771AA9C3" w:rsidR="00A20043" w:rsidRPr="003463B4" w:rsidRDefault="00A20043" w:rsidP="00164A4D">
      <w:p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  <w:noProof/>
        </w:rPr>
        <w:drawing>
          <wp:inline distT="0" distB="0" distL="0" distR="0" wp14:anchorId="54EF8DB5" wp14:editId="051C39F1">
            <wp:extent cx="5662151" cy="2149026"/>
            <wp:effectExtent l="0" t="0" r="0" b="3810"/>
            <wp:docPr id="34639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90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6F57" w14:textId="2B605357" w:rsidR="00071139" w:rsidRPr="003463B4" w:rsidRDefault="00A20043">
      <w:p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</w:rPr>
        <w:t>Rather that dividing the Sentence into Sub-Phases, it uses “saw” as a root word and creates relation of each word with the root.</w:t>
      </w:r>
    </w:p>
    <w:p w14:paraId="55AE9436" w14:textId="1325CD5F" w:rsidR="00273E14" w:rsidRPr="003463B4" w:rsidRDefault="00071139">
      <w:p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</w:rPr>
        <w:lastRenderedPageBreak/>
        <w:t>Structure of AST:</w:t>
      </w:r>
    </w:p>
    <w:p w14:paraId="589916C7" w14:textId="77777777" w:rsidR="00273E14" w:rsidRPr="003463B4" w:rsidRDefault="00107F5A">
      <w:p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</w:rPr>
        <w:t xml:space="preserve">Inside the string code, we have written </w:t>
      </w:r>
      <w:proofErr w:type="gramStart"/>
      <w:r w:rsidRPr="003463B4">
        <w:rPr>
          <w:rFonts w:ascii="Times New Roman" w:hAnsi="Times New Roman" w:cs="Times New Roman"/>
        </w:rPr>
        <w:t>the code</w:t>
      </w:r>
      <w:proofErr w:type="gramEnd"/>
      <w:r w:rsidRPr="003463B4">
        <w:rPr>
          <w:rFonts w:ascii="Times New Roman" w:hAnsi="Times New Roman" w:cs="Times New Roman"/>
        </w:rPr>
        <w:t xml:space="preserve"> whole ASI we want to check. We use the function </w:t>
      </w:r>
      <w:proofErr w:type="gramStart"/>
      <w:r w:rsidRPr="003463B4">
        <w:rPr>
          <w:rFonts w:ascii="Times New Roman" w:hAnsi="Times New Roman" w:cs="Times New Roman"/>
        </w:rPr>
        <w:t>ast.dump</w:t>
      </w:r>
      <w:proofErr w:type="gramEnd"/>
      <w:r w:rsidRPr="003463B4">
        <w:rPr>
          <w:rFonts w:ascii="Times New Roman" w:hAnsi="Times New Roman" w:cs="Times New Roman"/>
        </w:rPr>
        <w:t xml:space="preserve">(tree) to display the structure of AST. </w:t>
      </w:r>
    </w:p>
    <w:p w14:paraId="5092F49D" w14:textId="38748EB1" w:rsidR="00273E14" w:rsidRPr="003463B4" w:rsidRDefault="00273E14">
      <w:p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A92EB6C" wp14:editId="5A31E281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3093988" cy="2149026"/>
            <wp:effectExtent l="0" t="0" r="0" b="3810"/>
            <wp:wrapSquare wrapText="bothSides"/>
            <wp:docPr id="152815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5452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A9A089" w14:textId="3B3BE10D" w:rsidR="00107F5A" w:rsidRPr="003463B4" w:rsidRDefault="00727389">
      <w:p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  <w:noProof/>
        </w:rPr>
        <w:t xml:space="preserve"> abo</w:t>
      </w:r>
      <w:r w:rsidR="00107F5A" w:rsidRPr="003463B4">
        <w:rPr>
          <w:rFonts w:ascii="Times New Roman" w:hAnsi="Times New Roman" w:cs="Times New Roman"/>
          <w:noProof/>
        </w:rPr>
        <w:drawing>
          <wp:inline distT="0" distB="0" distL="0" distR="0" wp14:anchorId="69950A49" wp14:editId="0E758DDD">
            <wp:extent cx="4610100" cy="4762500"/>
            <wp:effectExtent l="0" t="0" r="0" b="0"/>
            <wp:docPr id="21108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1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501" cy="476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EF6F" w14:textId="70EE8E60" w:rsidR="00F54713" w:rsidRPr="003463B4" w:rsidRDefault="00727389" w:rsidP="00335A13">
      <w:p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</w:rPr>
        <w:t xml:space="preserve">We get output as above. </w:t>
      </w:r>
      <w:r w:rsidR="00107F5A" w:rsidRPr="003463B4">
        <w:rPr>
          <w:rFonts w:ascii="Times New Roman" w:hAnsi="Times New Roman" w:cs="Times New Roman"/>
        </w:rPr>
        <w:t>In this output we see that:</w:t>
      </w:r>
    </w:p>
    <w:p w14:paraId="51F75286" w14:textId="3CAE660E" w:rsidR="00335A13" w:rsidRPr="003463B4" w:rsidRDefault="00335A13" w:rsidP="00335A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</w:rPr>
        <w:lastRenderedPageBreak/>
        <w:t>The outermost node is the Module node, which represents the entire module.</w:t>
      </w:r>
    </w:p>
    <w:p w14:paraId="1825C376" w14:textId="3F4D900C" w:rsidR="00335A13" w:rsidRPr="003463B4" w:rsidRDefault="00335A13" w:rsidP="00335A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</w:rPr>
        <w:t>Within the Module node, there is a FunctionDef node representing the greet function definition.</w:t>
      </w:r>
    </w:p>
    <w:p w14:paraId="7BC8451A" w14:textId="1D9C0436" w:rsidR="00335A13" w:rsidRPr="003463B4" w:rsidRDefault="00335A13" w:rsidP="00335A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</w:rPr>
        <w:t>The FunctionDef node has various attributes, such as the name of the function (name) and the arguments it takes (args).</w:t>
      </w:r>
    </w:p>
    <w:p w14:paraId="4D100256" w14:textId="055A5C05" w:rsidR="00335A13" w:rsidRPr="003463B4" w:rsidRDefault="00335A13" w:rsidP="00335A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</w:rPr>
        <w:t>The body of the greet function is represented by a list of nodes, in this case, containing a single “Expr” node.</w:t>
      </w:r>
    </w:p>
    <w:p w14:paraId="7A367BE0" w14:textId="7688DB78" w:rsidR="00335A13" w:rsidRPr="003463B4" w:rsidRDefault="00335A13" w:rsidP="00335A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</w:rPr>
        <w:t>The Expr node represents an expression, and in this case, it contains a function call to print.</w:t>
      </w:r>
    </w:p>
    <w:p w14:paraId="173B2A07" w14:textId="7B587883" w:rsidR="00335A13" w:rsidRPr="003463B4" w:rsidRDefault="00335A13" w:rsidP="00335A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</w:rPr>
        <w:t>The function call is represented by the “Call” node, which has the function name (“Name”) as print and the arguments it takes.</w:t>
      </w:r>
    </w:p>
    <w:p w14:paraId="53C80683" w14:textId="0C14256A" w:rsidR="00335A13" w:rsidRPr="003463B4" w:rsidRDefault="00335A13" w:rsidP="00335A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</w:rPr>
        <w:t>The arguments of the print function call include a formatted string that concatenates the name argument with other strings.</w:t>
      </w:r>
    </w:p>
    <w:p w14:paraId="21E9377A" w14:textId="3846F655" w:rsidR="00335A13" w:rsidRPr="003463B4" w:rsidRDefault="00335A13">
      <w:p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</w:rPr>
        <w:t>The AST can be visualized in graph as below:</w:t>
      </w:r>
    </w:p>
    <w:p w14:paraId="28F5D238" w14:textId="77777777" w:rsidR="00107F5A" w:rsidRPr="003463B4" w:rsidRDefault="00107F5A">
      <w:pPr>
        <w:rPr>
          <w:rFonts w:ascii="Times New Roman" w:hAnsi="Times New Roman" w:cs="Times New Roman"/>
        </w:rPr>
      </w:pPr>
    </w:p>
    <w:p w14:paraId="154C3ACC" w14:textId="28785138" w:rsidR="00D769F0" w:rsidRPr="003463B4" w:rsidRDefault="00071139">
      <w:p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  <w:noProof/>
        </w:rPr>
        <w:drawing>
          <wp:inline distT="0" distB="0" distL="0" distR="0" wp14:anchorId="169CED66" wp14:editId="6286F880">
            <wp:extent cx="5768340" cy="3594100"/>
            <wp:effectExtent l="0" t="0" r="3810" b="6350"/>
            <wp:docPr id="97530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03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8843" cy="359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5FB8" w14:textId="77777777" w:rsidR="008D1D45" w:rsidRPr="003463B4" w:rsidRDefault="008D1D45">
      <w:pPr>
        <w:rPr>
          <w:rFonts w:ascii="Times New Roman" w:hAnsi="Times New Roman" w:cs="Times New Roman"/>
          <w:b/>
          <w:bCs/>
        </w:rPr>
      </w:pPr>
      <w:r w:rsidRPr="003463B4">
        <w:rPr>
          <w:rFonts w:ascii="Times New Roman" w:hAnsi="Times New Roman" w:cs="Times New Roman"/>
          <w:b/>
          <w:bCs/>
        </w:rPr>
        <w:t>AST is used to:</w:t>
      </w:r>
    </w:p>
    <w:p w14:paraId="147D67AC" w14:textId="06471F33" w:rsidR="001126B7" w:rsidRPr="003463B4" w:rsidRDefault="008D1D45" w:rsidP="008D1D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</w:rPr>
        <w:t>Analyze a programs code without executing it to identify potential issues.</w:t>
      </w:r>
    </w:p>
    <w:p w14:paraId="238C33C8" w14:textId="4D4AE0C4" w:rsidR="00727389" w:rsidRPr="003463B4" w:rsidRDefault="008D1D45" w:rsidP="0072738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</w:rPr>
        <w:t>Transform a structure of code without changing its behavio</w:t>
      </w:r>
      <w:r w:rsidR="00727389" w:rsidRPr="003463B4">
        <w:rPr>
          <w:rFonts w:ascii="Times New Roman" w:hAnsi="Times New Roman" w:cs="Times New Roman"/>
        </w:rPr>
        <w:t>r</w:t>
      </w:r>
    </w:p>
    <w:p w14:paraId="2BF49FCC" w14:textId="2BC9B6C4" w:rsidR="00727389" w:rsidRPr="003463B4" w:rsidRDefault="00727389" w:rsidP="0072738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463B4">
        <w:rPr>
          <w:rFonts w:ascii="Times New Roman" w:hAnsi="Times New Roman" w:cs="Times New Roman"/>
        </w:rPr>
        <w:lastRenderedPageBreak/>
        <w:t xml:space="preserve">As AST is language independent, it helps to translate the </w:t>
      </w:r>
      <w:proofErr w:type="gramStart"/>
      <w:r w:rsidRPr="003463B4">
        <w:rPr>
          <w:rFonts w:ascii="Times New Roman" w:hAnsi="Times New Roman" w:cs="Times New Roman"/>
        </w:rPr>
        <w:t>concept</w:t>
      </w:r>
      <w:proofErr w:type="gramEnd"/>
      <w:r w:rsidRPr="003463B4">
        <w:rPr>
          <w:rFonts w:ascii="Times New Roman" w:hAnsi="Times New Roman" w:cs="Times New Roman"/>
        </w:rPr>
        <w:t xml:space="preserve"> any idea of code from one language to next without having to specify the syntax itself.</w:t>
      </w:r>
    </w:p>
    <w:p w14:paraId="73585868" w14:textId="77777777" w:rsidR="00727389" w:rsidRPr="003463B4" w:rsidRDefault="00727389" w:rsidP="00727389">
      <w:pPr>
        <w:ind w:left="411"/>
        <w:rPr>
          <w:rFonts w:ascii="Times New Roman" w:hAnsi="Times New Roman" w:cs="Times New Roman"/>
        </w:rPr>
      </w:pPr>
    </w:p>
    <w:p w14:paraId="217B449D" w14:textId="77777777" w:rsidR="00273E14" w:rsidRPr="003463B4" w:rsidRDefault="00273E14" w:rsidP="00273E14">
      <w:pPr>
        <w:rPr>
          <w:rFonts w:ascii="Times New Roman" w:hAnsi="Times New Roman" w:cs="Times New Roman"/>
        </w:rPr>
      </w:pPr>
    </w:p>
    <w:p w14:paraId="0D8C9A0F" w14:textId="77777777" w:rsidR="00273E14" w:rsidRPr="003463B4" w:rsidRDefault="00273E14" w:rsidP="00273E14">
      <w:pPr>
        <w:rPr>
          <w:rFonts w:ascii="Times New Roman" w:hAnsi="Times New Roman" w:cs="Times New Roman"/>
        </w:rPr>
      </w:pPr>
    </w:p>
    <w:sectPr w:rsidR="00273E14" w:rsidRPr="0034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2C0D"/>
    <w:multiLevelType w:val="hybridMultilevel"/>
    <w:tmpl w:val="C9C048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E6675E"/>
    <w:multiLevelType w:val="hybridMultilevel"/>
    <w:tmpl w:val="84BEF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DA5463"/>
    <w:multiLevelType w:val="hybridMultilevel"/>
    <w:tmpl w:val="3D206C08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num w:numId="1" w16cid:durableId="769932314">
    <w:abstractNumId w:val="0"/>
  </w:num>
  <w:num w:numId="2" w16cid:durableId="528881035">
    <w:abstractNumId w:val="1"/>
  </w:num>
  <w:num w:numId="3" w16cid:durableId="1717925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97E"/>
    <w:rsid w:val="0004797E"/>
    <w:rsid w:val="00071139"/>
    <w:rsid w:val="00107F5A"/>
    <w:rsid w:val="001126B7"/>
    <w:rsid w:val="00164A4D"/>
    <w:rsid w:val="00273E14"/>
    <w:rsid w:val="003011E6"/>
    <w:rsid w:val="00335A13"/>
    <w:rsid w:val="003463B4"/>
    <w:rsid w:val="004455CA"/>
    <w:rsid w:val="00563387"/>
    <w:rsid w:val="005D697C"/>
    <w:rsid w:val="00727389"/>
    <w:rsid w:val="0083422F"/>
    <w:rsid w:val="00837C6D"/>
    <w:rsid w:val="008D1D45"/>
    <w:rsid w:val="009842B5"/>
    <w:rsid w:val="00A20043"/>
    <w:rsid w:val="00B84D19"/>
    <w:rsid w:val="00C36DF3"/>
    <w:rsid w:val="00C53930"/>
    <w:rsid w:val="00D769F0"/>
    <w:rsid w:val="00F54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6DF8E"/>
  <w15:chartTrackingRefBased/>
  <w15:docId w15:val="{DD0D6DD6-465E-4E3C-8002-CEA08673F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AB7A33-21FF-4DB2-8A43-1CFD674B5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Sudyumna Mishra</dc:creator>
  <cp:keywords/>
  <dc:description/>
  <cp:lastModifiedBy>Sudyumna Mishra</cp:lastModifiedBy>
  <cp:revision>5</cp:revision>
  <dcterms:created xsi:type="dcterms:W3CDTF">2026-05-11T11:16:00Z</dcterms:created>
  <dcterms:modified xsi:type="dcterms:W3CDTF">2026-05-11T13:52:00Z</dcterms:modified>
</cp:coreProperties>
</file>