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t>标识符可以是任何Unicode编码可以表示的字母字符、数字以及下划线“_”。不过，首字母不能是数字或下划线。</w:t>
      </w:r>
    </w:p>
    <w:p>
      <w:pPr/>
    </w:p>
    <w:p>
      <w:pPr>
        <w:keepNext w:val="0"/>
        <w:keepLines w:val="0"/>
        <w:widowControl/>
        <w:suppressLineNumbers w:val="0"/>
        <w:jc w:val="left"/>
        <w:rPr>
          <w:rFonts w:ascii="宋体" w:hAnsi="宋体" w:eastAsia="宋体" w:cs="宋体"/>
          <w:kern w:val="0"/>
          <w:sz w:val="24"/>
          <w:szCs w:val="24"/>
          <w:highlight w:val="green"/>
          <w:lang w:val="en-US" w:eastAsia="zh-CN" w:bidi="ar"/>
        </w:rPr>
      </w:pPr>
      <w:r>
        <w:rPr>
          <w:rFonts w:ascii="宋体" w:hAnsi="宋体" w:eastAsia="宋体" w:cs="宋体"/>
          <w:kern w:val="0"/>
          <w:sz w:val="24"/>
          <w:szCs w:val="24"/>
          <w:lang w:val="en-US" w:eastAsia="zh-CN" w:bidi="ar"/>
        </w:rPr>
        <w:t>在Go语言中，我们对程序实体的访问权限控制只能通过它们的名字来实现。</w:t>
      </w:r>
      <w:r>
        <w:rPr>
          <w:rFonts w:ascii="宋体" w:hAnsi="宋体" w:eastAsia="宋体" w:cs="宋体"/>
          <w:kern w:val="0"/>
          <w:sz w:val="24"/>
          <w:szCs w:val="24"/>
          <w:highlight w:val="green"/>
          <w:lang w:val="en-US" w:eastAsia="zh-CN" w:bidi="ar"/>
        </w:rPr>
        <w:t>名字首字母为大写的程序实体可以被任何代码包中的代码访问到</w:t>
      </w:r>
      <w:r>
        <w:rPr>
          <w:rFonts w:ascii="宋体" w:hAnsi="宋体" w:eastAsia="宋体" w:cs="宋体"/>
          <w:kern w:val="0"/>
          <w:sz w:val="24"/>
          <w:szCs w:val="24"/>
          <w:lang w:val="en-US" w:eastAsia="zh-CN" w:bidi="ar"/>
        </w:rPr>
        <w:t>。</w:t>
      </w:r>
      <w:r>
        <w:rPr>
          <w:rFonts w:ascii="宋体" w:hAnsi="宋体" w:eastAsia="宋体" w:cs="宋体"/>
          <w:kern w:val="0"/>
          <w:sz w:val="24"/>
          <w:szCs w:val="24"/>
          <w:highlight w:val="green"/>
          <w:lang w:val="en-US" w:eastAsia="zh-CN" w:bidi="ar"/>
        </w:rPr>
        <w:t>而名字首字母为小写的程序实体则只能被同一个代码包中的代码所访问。</w:t>
      </w:r>
    </w:p>
    <w:p>
      <w:pPr>
        <w:keepNext w:val="0"/>
        <w:keepLines w:val="0"/>
        <w:widowControl/>
        <w:suppressLineNumbers w:val="0"/>
        <w:jc w:val="left"/>
        <w:rPr>
          <w:rFonts w:ascii="宋体" w:hAnsi="宋体" w:eastAsia="宋体" w:cs="宋体"/>
          <w:kern w:val="0"/>
          <w:sz w:val="24"/>
          <w:szCs w:val="24"/>
          <w:highlight w:val="green"/>
          <w:lang w:val="en-US" w:eastAsia="zh-CN" w:bidi="ar"/>
        </w:rPr>
      </w:pPr>
    </w:p>
    <w:p>
      <w:pPr>
        <w:keepNext w:val="0"/>
        <w:keepLines w:val="0"/>
        <w:widowControl/>
        <w:suppressLineNumbers w:val="0"/>
        <w:jc w:val="left"/>
        <w:rPr>
          <w:rFonts w:ascii="宋体" w:hAnsi="宋体" w:eastAsia="宋体" w:cs="宋体"/>
          <w:kern w:val="0"/>
          <w:sz w:val="24"/>
          <w:szCs w:val="24"/>
          <w:highlight w:val="green"/>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"http://img.mukewang.com/55360c390001980911940300.jpg"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305" cy="1283335"/>
            <wp:effectExtent l="0" t="0" r="1714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107305" cy="128333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highlight w:val="green"/>
          <w:lang w:val="en-US" w:eastAsia="zh-CN" w:bidi="ar"/>
        </w:rPr>
      </w:pPr>
      <w:r>
        <w:rPr>
          <w:rFonts w:ascii="宋体" w:hAnsi="宋体" w:eastAsia="宋体" w:cs="宋体"/>
          <w:kern w:val="0"/>
          <w:sz w:val="24"/>
          <w:szCs w:val="24"/>
          <w:lang w:val="en-US" w:eastAsia="zh-CN" w:bidi="ar"/>
        </w:rPr>
        <w:t>我们在这里需要优先说明的是用于声明变量的关键字</w:t>
      </w:r>
      <w:r>
        <w:rPr>
          <w:rStyle w:val="5"/>
          <w:rFonts w:ascii="宋体" w:hAnsi="宋体" w:eastAsia="宋体" w:cs="宋体"/>
          <w:kern w:val="0"/>
          <w:sz w:val="24"/>
          <w:szCs w:val="24"/>
          <w:lang w:val="en-US" w:eastAsia="zh-CN" w:bidi="ar"/>
        </w:rPr>
        <w:t>var</w:t>
      </w:r>
      <w:r>
        <w:rPr>
          <w:rFonts w:ascii="宋体" w:hAnsi="宋体" w:eastAsia="宋体" w:cs="宋体"/>
          <w:kern w:val="0"/>
          <w:sz w:val="24"/>
          <w:szCs w:val="24"/>
          <w:lang w:val="en-US" w:eastAsia="zh-CN" w:bidi="ar"/>
        </w:rPr>
        <w:t>，以及用于声明常量的关键字</w:t>
      </w:r>
      <w:r>
        <w:rPr>
          <w:rStyle w:val="5"/>
          <w:rFonts w:ascii="宋体" w:hAnsi="宋体" w:eastAsia="宋体" w:cs="宋体"/>
          <w:kern w:val="0"/>
          <w:sz w:val="24"/>
          <w:szCs w:val="24"/>
          <w:lang w:val="en-US" w:eastAsia="zh-CN" w:bidi="ar"/>
        </w:rPr>
        <w:t>const</w:t>
      </w:r>
      <w:r>
        <w:rPr>
          <w:rFonts w:ascii="宋体" w:hAnsi="宋体" w:eastAsia="宋体" w:cs="宋体"/>
          <w:kern w:val="0"/>
          <w:sz w:val="24"/>
          <w:szCs w:val="24"/>
          <w:lang w:val="en-US" w:eastAsia="zh-CN" w:bidi="ar"/>
        </w:rPr>
        <w:t>。要知道，</w:t>
      </w:r>
      <w:r>
        <w:rPr>
          <w:rFonts w:ascii="宋体" w:hAnsi="宋体" w:eastAsia="宋体" w:cs="宋体"/>
          <w:kern w:val="0"/>
          <w:sz w:val="24"/>
          <w:szCs w:val="24"/>
          <w:highlight w:val="green"/>
          <w:lang w:val="en-US" w:eastAsia="zh-CN" w:bidi="ar"/>
        </w:rPr>
        <w:t>绝大多数的数据类型的值都可以被赋给一个变量，包括函数。而常量则不同，它只能被赋予基本数据类型的值本身。</w:t>
      </w:r>
    </w:p>
    <w:p>
      <w:pPr>
        <w:keepNext w:val="0"/>
        <w:keepLines w:val="0"/>
        <w:widowControl/>
        <w:suppressLineNumbers w:val="0"/>
        <w:jc w:val="left"/>
        <w:rPr>
          <w:rFonts w:ascii="宋体" w:hAnsi="宋体" w:eastAsia="宋体" w:cs="宋体"/>
          <w:kern w:val="0"/>
          <w:sz w:val="24"/>
          <w:szCs w:val="24"/>
          <w:highlight w:val="green"/>
          <w:lang w:val="en-US" w:eastAsia="zh-CN" w:bidi="ar"/>
        </w:rPr>
      </w:pPr>
    </w:p>
    <w:p>
      <w:pPr>
        <w:pStyle w:val="2"/>
        <w:keepNext w:val="0"/>
        <w:keepLines w:val="0"/>
        <w:widowControl/>
        <w:suppressLineNumbers w:val="0"/>
        <w:spacing w:line="312" w:lineRule="atLeast"/>
      </w:pPr>
    </w:p>
    <w:p>
      <w:pPr>
        <w:pStyle w:val="2"/>
        <w:keepNext w:val="0"/>
        <w:keepLines w:val="0"/>
        <w:widowControl/>
        <w:suppressLineNumbers w:val="0"/>
        <w:spacing w:line="312" w:lineRule="atLeast"/>
      </w:pPr>
      <w:r>
        <w:t xml:space="preserve">var num1 int = 1 </w:t>
      </w:r>
    </w:p>
    <w:p>
      <w:pPr>
        <w:pStyle w:val="3"/>
        <w:keepNext w:val="0"/>
        <w:keepLines w:val="0"/>
        <w:widowControl/>
        <w:suppressLineNumbers w:val="0"/>
        <w:spacing w:line="312" w:lineRule="atLeast"/>
      </w:pPr>
      <w:r>
        <w:t>或：</w:t>
      </w:r>
    </w:p>
    <w:p>
      <w:pPr>
        <w:pStyle w:val="2"/>
        <w:keepNext w:val="0"/>
        <w:keepLines w:val="0"/>
        <w:widowControl/>
        <w:suppressLineNumbers w:val="0"/>
        <w:spacing w:line="312" w:lineRule="atLeast"/>
      </w:pPr>
      <w:r>
        <w:t xml:space="preserve">var num2, num3 int = 2, 3 // 注释：平行赋值    </w:t>
      </w:r>
    </w:p>
    <w:p>
      <w:pPr>
        <w:pStyle w:val="3"/>
        <w:keepNext w:val="0"/>
        <w:keepLines w:val="0"/>
        <w:widowControl/>
        <w:suppressLineNumbers w:val="0"/>
        <w:spacing w:line="312" w:lineRule="atLeast"/>
      </w:pPr>
      <w:r>
        <w:t>或：</w:t>
      </w:r>
    </w:p>
    <w:p>
      <w:pPr>
        <w:pStyle w:val="2"/>
        <w:keepNext w:val="0"/>
        <w:keepLines w:val="0"/>
        <w:widowControl/>
        <w:suppressLineNumbers w:val="0"/>
        <w:spacing w:line="312" w:lineRule="atLeast"/>
      </w:pPr>
      <w:r>
        <w:t>var ( // 注释：多行赋值</w:t>
      </w:r>
    </w:p>
    <w:p>
      <w:pPr>
        <w:pStyle w:val="2"/>
        <w:keepNext w:val="0"/>
        <w:keepLines w:val="0"/>
        <w:widowControl/>
        <w:suppressLineNumbers w:val="0"/>
        <w:spacing w:line="312" w:lineRule="atLeast"/>
      </w:pPr>
      <w:r>
        <w:t xml:space="preserve">    num4 int = 4</w:t>
      </w:r>
    </w:p>
    <w:p>
      <w:pPr>
        <w:pStyle w:val="2"/>
        <w:keepNext w:val="0"/>
        <w:keepLines w:val="0"/>
        <w:widowControl/>
        <w:suppressLineNumbers w:val="0"/>
        <w:spacing w:line="312" w:lineRule="atLeast"/>
      </w:pPr>
      <w:r>
        <w:t xml:space="preserve">    num5 int = 5</w:t>
      </w:r>
    </w:p>
    <w:p>
      <w:pPr>
        <w:pStyle w:val="2"/>
        <w:keepNext w:val="0"/>
        <w:keepLines w:val="0"/>
        <w:widowControl/>
        <w:suppressLineNumbers w:val="0"/>
        <w:spacing w:line="312" w:lineRule="atLeast"/>
      </w:pPr>
      <w:r>
        <w:t>)</w:t>
      </w:r>
    </w:p>
    <w:p>
      <w:pPr>
        <w:pStyle w:val="3"/>
        <w:keepNext w:val="0"/>
        <w:keepLines w:val="0"/>
        <w:widowControl/>
        <w:suppressLineNumbers w:val="0"/>
        <w:spacing w:line="312" w:lineRule="atLeast"/>
      </w:pPr>
      <w:r>
        <w:t>    上述这三种变量声明的方式，也适用于常量。</w:t>
      </w:r>
      <w:r>
        <w:rPr>
          <w:color w:val="FF0000"/>
        </w:rPr>
        <w:t>但是要注意，对于常量不能出现只声明不赋值的情况。</w:t>
      </w:r>
    </w:p>
    <w:p>
      <w:pPr>
        <w:keepNext w:val="0"/>
        <w:keepLines w:val="0"/>
        <w:widowControl/>
        <w:suppressLineNumbers w:val="0"/>
        <w:jc w:val="left"/>
        <w:rPr>
          <w:rFonts w:ascii="宋体" w:hAnsi="宋体" w:cs="宋体"/>
          <w:kern w:val="0"/>
          <w:sz w:val="24"/>
          <w:szCs w:val="24"/>
          <w:highlight w:val="green"/>
          <w:lang w:eastAsia="zh-CN" w:bidi="ar"/>
        </w:rPr>
      </w:pPr>
    </w:p>
    <w:p>
      <w:pPr/>
      <w:r>
        <w:drawing>
          <wp:inline distT="0" distB="0" distL="114300" distR="114300">
            <wp:extent cx="3761740" cy="36569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761740" cy="3656965"/>
                    </a:xfrm>
                    <a:prstGeom prst="rect">
                      <a:avLst/>
                    </a:prstGeom>
                    <a:noFill/>
                    <a:ln w="9525">
                      <a:noFill/>
                      <a:miter/>
                    </a:ln>
                  </pic:spPr>
                </pic:pic>
              </a:graphicData>
            </a:graphic>
          </wp:inline>
        </w:drawing>
      </w:r>
    </w:p>
    <w:p>
      <w:pPr/>
    </w:p>
    <w:p>
      <w:pPr/>
      <w:r>
        <w:drawing>
          <wp:inline distT="0" distB="0" distL="114300" distR="114300">
            <wp:extent cx="3609340" cy="25146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609340" cy="2514600"/>
                    </a:xfrm>
                    <a:prstGeom prst="rect">
                      <a:avLst/>
                    </a:prstGeom>
                    <a:noFill/>
                    <a:ln w="9525">
                      <a:noFill/>
                      <a:miter/>
                    </a:ln>
                  </pic:spPr>
                </pic:pic>
              </a:graphicData>
            </a:graphic>
          </wp:inline>
        </w:drawing>
      </w:r>
    </w:p>
    <w:p>
      <w:pPr/>
    </w:p>
    <w:p>
      <w:pPr/>
      <w:r>
        <w:drawing>
          <wp:inline distT="0" distB="0" distL="114300" distR="114300">
            <wp:extent cx="3656965" cy="3799840"/>
            <wp:effectExtent l="0" t="0" r="63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656965" cy="379984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"http://img.mukewang.com/555057750001750c12480480.jpg"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43525" cy="2055495"/>
            <wp:effectExtent l="0" t="0" r="9525" b="19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r:link="rId10"/>
                    <a:stretch>
                      <a:fillRect/>
                    </a:stretch>
                  </pic:blipFill>
                  <pic:spPr>
                    <a:xfrm>
                      <a:off x="0" y="0"/>
                      <a:ext cx="5343525" cy="205549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
        <w:drawing>
          <wp:inline distT="0" distB="0" distL="114300" distR="114300">
            <wp:extent cx="3590290" cy="4209415"/>
            <wp:effectExtent l="0" t="0" r="1016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590290" cy="4209415"/>
                    </a:xfrm>
                    <a:prstGeom prst="rect">
                      <a:avLst/>
                    </a:prstGeom>
                    <a:noFill/>
                    <a:ln w="9525">
                      <a:noFill/>
                      <a:miter/>
                    </a:ln>
                  </pic:spPr>
                </pic:pic>
              </a:graphicData>
            </a:graphic>
          </wp:inline>
        </w:drawing>
      </w:r>
    </w:p>
    <w:p>
      <w:pPr/>
      <w:r>
        <w:drawing>
          <wp:inline distT="0" distB="0" distL="114300" distR="114300">
            <wp:extent cx="3637915" cy="3952240"/>
            <wp:effectExtent l="0" t="0" r="63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637915" cy="3952240"/>
                    </a:xfrm>
                    <a:prstGeom prst="rect">
                      <a:avLst/>
                    </a:prstGeom>
                    <a:noFill/>
                    <a:ln w="9525">
                      <a:noFill/>
                      <a:miter/>
                    </a:ln>
                  </pic:spPr>
                </pic:pic>
              </a:graphicData>
            </a:graphic>
          </wp:inline>
        </w:drawing>
      </w:r>
    </w:p>
    <w:p>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9B036"/>
    <w:rsid w:val="7B5CA513"/>
    <w:rsid w:val="7FFFEE59"/>
    <w:rsid w:val="A7FD3FEB"/>
    <w:rsid w:val="D5FFFAEA"/>
    <w:rsid w:val="DFF7DC48"/>
    <w:rsid w:val="EFB7C6E4"/>
    <w:rsid w:val="FBF652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img.mukewang.com/55360c390001980911940300.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http://img.mukewang.com/555057750001750c12480480.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社区版_10.1.0.6363_F1E327BC-269C-435d-A152-05C5408002CA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yizijun</dc:creator>
  <cp:lastModifiedBy>yizijun</cp:lastModifiedBy>
  <dcterms:modified xsi:type="dcterms:W3CDTF">2017-12-17T11:47:04Z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2052-10.1.0.6363</vt:lpwstr>
  </property>
</Properties>
</file>